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51" w:rsidRPr="00A94C42" w:rsidRDefault="009F1951" w:rsidP="009F1951">
      <w:pPr>
        <w:ind w:firstLine="709"/>
        <w:jc w:val="right"/>
      </w:pPr>
      <w:bookmarkStart w:id="0" w:name="_Toc503966887"/>
      <w:bookmarkStart w:id="1" w:name="_Toc271973047"/>
      <w:r w:rsidRPr="00A94C42">
        <w:t>УТВЕРЖДАЮ</w:t>
      </w:r>
    </w:p>
    <w:p w:rsidR="009F1951" w:rsidRPr="00A94C42" w:rsidRDefault="009F1951" w:rsidP="009F1951">
      <w:pPr>
        <w:ind w:firstLine="709"/>
        <w:jc w:val="right"/>
      </w:pPr>
    </w:p>
    <w:p w:rsidR="009F1951" w:rsidRPr="00A94C42" w:rsidRDefault="00A6590A" w:rsidP="009F1951">
      <w:pPr>
        <w:ind w:firstLine="709"/>
        <w:jc w:val="right"/>
      </w:pPr>
      <w:r>
        <w:t>Генеральный директор АО «В</w:t>
      </w:r>
      <w:r w:rsidR="009F1951" w:rsidRPr="00A94C42">
        <w:t>АЗ»</w:t>
      </w:r>
    </w:p>
    <w:p w:rsidR="009F1951" w:rsidRPr="00A94C42" w:rsidRDefault="009F1951" w:rsidP="009F1951">
      <w:pPr>
        <w:ind w:firstLine="709"/>
        <w:jc w:val="right"/>
      </w:pPr>
    </w:p>
    <w:p w:rsidR="009F1951" w:rsidRPr="00A94C42" w:rsidRDefault="009F1951" w:rsidP="009F1951">
      <w:pPr>
        <w:ind w:firstLine="709"/>
        <w:jc w:val="right"/>
      </w:pPr>
      <w:r w:rsidRPr="00A94C42">
        <w:t>______________/Сычугов А.В./</w:t>
      </w:r>
    </w:p>
    <w:p w:rsidR="009F1951" w:rsidRPr="00A94C42" w:rsidRDefault="009F1951" w:rsidP="009F1951">
      <w:pPr>
        <w:ind w:firstLine="709"/>
        <w:jc w:val="right"/>
      </w:pPr>
    </w:p>
    <w:p w:rsidR="009F1951" w:rsidRPr="00A94C42" w:rsidRDefault="009F1951" w:rsidP="009F1951">
      <w:pPr>
        <w:ind w:firstLine="709"/>
        <w:jc w:val="right"/>
      </w:pPr>
      <w:r>
        <w:t>«____»________________20</w:t>
      </w:r>
      <w:r w:rsidR="00A6590A">
        <w:t>23</w:t>
      </w:r>
      <w:r w:rsidRPr="00A94C42">
        <w:t>г.</w:t>
      </w:r>
    </w:p>
    <w:p w:rsidR="009F1951" w:rsidRPr="00A94C42" w:rsidRDefault="009F1951" w:rsidP="009F1951">
      <w:pPr>
        <w:ind w:firstLine="709"/>
        <w:jc w:val="right"/>
        <w:rPr>
          <w:bCs/>
          <w:caps/>
          <w:noProof/>
          <w:kern w:val="32"/>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both"/>
        <w:outlineLvl w:val="0"/>
        <w:rPr>
          <w:b/>
          <w:kern w:val="28"/>
        </w:rPr>
      </w:pP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ДОКУМЕНТАЦИЯ НА ПРОВЕДЕНИЕ </w:t>
      </w: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9F1951" w:rsidRPr="002C52C6" w:rsidRDefault="009F1951" w:rsidP="009F1951">
      <w:pPr>
        <w:widowControl w:val="0"/>
        <w:jc w:val="center"/>
        <w:outlineLvl w:val="0"/>
        <w:rPr>
          <w:b/>
          <w:kern w:val="28"/>
          <w:sz w:val="28"/>
          <w:szCs w:val="28"/>
        </w:rPr>
      </w:pPr>
    </w:p>
    <w:p w:rsidR="009F1951" w:rsidRPr="00A94C42" w:rsidRDefault="009F1951" w:rsidP="009F1951">
      <w:pPr>
        <w:jc w:val="center"/>
        <w:rPr>
          <w:b/>
        </w:rPr>
      </w:pPr>
      <w:r w:rsidRPr="002C52C6">
        <w:rPr>
          <w:b/>
          <w:sz w:val="28"/>
          <w:szCs w:val="28"/>
        </w:rPr>
        <w:t xml:space="preserve">на право заключения договора </w:t>
      </w:r>
      <w:r w:rsidRPr="00C96AA0">
        <w:rPr>
          <w:b/>
          <w:sz w:val="28"/>
          <w:szCs w:val="28"/>
        </w:rPr>
        <w:t xml:space="preserve">на </w:t>
      </w:r>
      <w:r w:rsidR="006F04FC">
        <w:rPr>
          <w:b/>
          <w:sz w:val="28"/>
          <w:szCs w:val="28"/>
        </w:rPr>
        <w:t>поставку специальной одежды и обуви</w:t>
      </w: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E716AB" w:rsidRDefault="00E716AB" w:rsidP="009F1951">
      <w:pPr>
        <w:jc w:val="center"/>
        <w:rPr>
          <w:b/>
        </w:rPr>
      </w:pPr>
    </w:p>
    <w:p w:rsidR="00E716AB" w:rsidRDefault="00E716AB" w:rsidP="009F1951">
      <w:pPr>
        <w:jc w:val="center"/>
        <w:rPr>
          <w:b/>
        </w:rPr>
      </w:pPr>
    </w:p>
    <w:p w:rsidR="00E716AB" w:rsidRDefault="00E716AB" w:rsidP="009F1951">
      <w:pPr>
        <w:jc w:val="center"/>
        <w:rPr>
          <w:b/>
        </w:rPr>
      </w:pPr>
    </w:p>
    <w:p w:rsidR="006F04FC" w:rsidRPr="004F5B5B" w:rsidRDefault="006F04FC" w:rsidP="009F1951">
      <w:pPr>
        <w:jc w:val="center"/>
        <w:rPr>
          <w:b/>
        </w:rPr>
      </w:pPr>
    </w:p>
    <w:p w:rsidR="0095291C" w:rsidRPr="004F5B5B" w:rsidRDefault="0095291C" w:rsidP="009F1951">
      <w:pPr>
        <w:jc w:val="center"/>
        <w:rPr>
          <w:b/>
        </w:rPr>
      </w:pPr>
    </w:p>
    <w:p w:rsidR="006F04FC" w:rsidRDefault="006F04FC" w:rsidP="009F1951">
      <w:pPr>
        <w:jc w:val="center"/>
        <w:rPr>
          <w:b/>
        </w:rPr>
      </w:pPr>
    </w:p>
    <w:p w:rsidR="009F1951" w:rsidRDefault="00A6590A" w:rsidP="009F1951">
      <w:pPr>
        <w:jc w:val="center"/>
        <w:rPr>
          <w:b/>
        </w:rPr>
      </w:pPr>
      <w:r>
        <w:rPr>
          <w:b/>
        </w:rPr>
        <w:t>2023</w:t>
      </w:r>
    </w:p>
    <w:p w:rsidR="00FC0AB6" w:rsidRDefault="00FC0AB6" w:rsidP="009F1951">
      <w:pPr>
        <w:jc w:val="center"/>
        <w:rPr>
          <w:b/>
        </w:rPr>
      </w:pPr>
    </w:p>
    <w:p w:rsidR="00FC0AB6" w:rsidRDefault="00FC0AB6" w:rsidP="009F1951">
      <w:pPr>
        <w:jc w:val="center"/>
        <w:rPr>
          <w:b/>
        </w:rPr>
      </w:pPr>
    </w:p>
    <w:p w:rsidR="009F1951" w:rsidRPr="00A94C42" w:rsidRDefault="009F1951" w:rsidP="009F1951">
      <w:pPr>
        <w:pStyle w:val="ac"/>
        <w:widowControl w:val="0"/>
        <w:spacing w:before="0" w:after="0"/>
        <w:rPr>
          <w:rFonts w:ascii="Times New Roman" w:hAnsi="Times New Roman"/>
          <w:sz w:val="22"/>
          <w:szCs w:val="22"/>
        </w:rPr>
      </w:pPr>
      <w:r w:rsidRPr="00A94C42">
        <w:rPr>
          <w:rFonts w:ascii="Times New Roman" w:hAnsi="Times New Roman"/>
          <w:sz w:val="22"/>
          <w:szCs w:val="22"/>
        </w:rPr>
        <w:lastRenderedPageBreak/>
        <w:t>СОДЕРЖАНИЕ</w:t>
      </w:r>
    </w:p>
    <w:p w:rsidR="009F1951" w:rsidRPr="00A94C42" w:rsidRDefault="009F1951" w:rsidP="009F1951">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F1951" w:rsidRPr="00A94C42" w:rsidTr="009F1951">
        <w:tc>
          <w:tcPr>
            <w:tcW w:w="1596" w:type="dxa"/>
          </w:tcPr>
          <w:p w:rsidR="009F1951" w:rsidRPr="00A94C42" w:rsidRDefault="009F1951" w:rsidP="009F1951">
            <w:pPr>
              <w:widowControl w:val="0"/>
              <w:spacing w:before="240"/>
            </w:pPr>
            <w:r w:rsidRPr="00A94C42">
              <w:t xml:space="preserve">ЧАСТЬ </w:t>
            </w:r>
            <w:r w:rsidRPr="00A94C42">
              <w:rPr>
                <w:lang w:val="en-US"/>
              </w:rPr>
              <w:t>I</w:t>
            </w:r>
            <w:r w:rsidRPr="00A94C42">
              <w:t>.</w:t>
            </w:r>
          </w:p>
        </w:tc>
        <w:tc>
          <w:tcPr>
            <w:tcW w:w="7477" w:type="dxa"/>
          </w:tcPr>
          <w:p w:rsidR="009F1951" w:rsidRPr="00A94C42" w:rsidRDefault="009F1951" w:rsidP="009F1951">
            <w:pPr>
              <w:widowControl w:val="0"/>
              <w:tabs>
                <w:tab w:val="right" w:pos="7218"/>
              </w:tabs>
              <w:spacing w:before="240"/>
            </w:pPr>
            <w:r w:rsidRPr="00A94C42">
              <w:t>АУКЦИОН</w:t>
            </w:r>
          </w:p>
        </w:tc>
        <w:tc>
          <w:tcPr>
            <w:tcW w:w="881" w:type="dxa"/>
          </w:tcPr>
          <w:p w:rsidR="009F1951" w:rsidRPr="00A30234" w:rsidRDefault="009F1951" w:rsidP="009F1951">
            <w:pPr>
              <w:widowControl w:val="0"/>
              <w:spacing w:before="240"/>
            </w:pPr>
            <w:r w:rsidRPr="00A30234">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.1.</w:t>
            </w:r>
          </w:p>
        </w:tc>
        <w:tc>
          <w:tcPr>
            <w:tcW w:w="7477" w:type="dxa"/>
          </w:tcPr>
          <w:p w:rsidR="009F1951" w:rsidRPr="00A94C42" w:rsidRDefault="009F1951" w:rsidP="009F1951">
            <w:pPr>
              <w:widowControl w:val="0"/>
              <w:spacing w:before="240"/>
            </w:pPr>
            <w:r>
              <w:t>ИЗВЕЩЕНИЕ О ПРОВЕДЕН</w:t>
            </w:r>
            <w:proofErr w:type="gramStart"/>
            <w:r>
              <w:t>ИИ АУ</w:t>
            </w:r>
            <w:proofErr w:type="gramEnd"/>
            <w:r>
              <w:t>КЦИОНА</w:t>
            </w:r>
          </w:p>
        </w:tc>
        <w:tc>
          <w:tcPr>
            <w:tcW w:w="881" w:type="dxa"/>
          </w:tcPr>
          <w:p w:rsidR="009F1951" w:rsidRPr="00A30234" w:rsidRDefault="009F1951" w:rsidP="009F1951">
            <w:pPr>
              <w:widowControl w:val="0"/>
              <w:spacing w:before="240"/>
            </w:pPr>
            <w:r w:rsidRPr="00A30234">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.2.</w:t>
            </w:r>
          </w:p>
        </w:tc>
        <w:tc>
          <w:tcPr>
            <w:tcW w:w="7477" w:type="dxa"/>
          </w:tcPr>
          <w:p w:rsidR="009F1951" w:rsidRPr="00A94C42" w:rsidRDefault="009F1951" w:rsidP="009F1951">
            <w:pPr>
              <w:widowControl w:val="0"/>
              <w:spacing w:before="240"/>
            </w:pPr>
            <w:r w:rsidRPr="00A94C42">
              <w:t>ОБЩИЕ УСЛОВИЯ ПРОВЕДЕНИЯ АУКЦИОНА</w:t>
            </w:r>
          </w:p>
        </w:tc>
        <w:tc>
          <w:tcPr>
            <w:tcW w:w="881" w:type="dxa"/>
          </w:tcPr>
          <w:p w:rsidR="009F1951" w:rsidRPr="00A30234" w:rsidRDefault="00CE6492" w:rsidP="009F1951">
            <w:pPr>
              <w:widowControl w:val="0"/>
              <w:spacing w:before="240"/>
            </w:pPr>
            <w:r w:rsidRPr="00A30234">
              <w:t>7</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9F1951" w:rsidRPr="00A94C42" w:rsidRDefault="009F1951" w:rsidP="009F1951">
            <w:pPr>
              <w:widowControl w:val="0"/>
              <w:spacing w:before="240"/>
            </w:pPr>
            <w:r w:rsidRPr="00A94C42">
              <w:t>ИНФОРМАЦИОННАЯ КАРТА АУКЦИОНА</w:t>
            </w:r>
          </w:p>
        </w:tc>
        <w:tc>
          <w:tcPr>
            <w:tcW w:w="881" w:type="dxa"/>
          </w:tcPr>
          <w:p w:rsidR="009F1951" w:rsidRPr="00A30234" w:rsidRDefault="003646C1" w:rsidP="009F1951">
            <w:pPr>
              <w:widowControl w:val="0"/>
              <w:spacing w:before="240"/>
              <w:rPr>
                <w:lang w:val="en-US"/>
              </w:rPr>
            </w:pPr>
            <w:r w:rsidRPr="00A30234">
              <w:t>4</w:t>
            </w:r>
            <w:r w:rsidRPr="00A30234">
              <w:rPr>
                <w:lang w:val="en-US"/>
              </w:rPr>
              <w:t>2</w:t>
            </w:r>
          </w:p>
        </w:tc>
      </w:tr>
      <w:tr w:rsidR="009F1951" w:rsidRPr="009E6453" w:rsidTr="009F1951">
        <w:tc>
          <w:tcPr>
            <w:tcW w:w="1596" w:type="dxa"/>
          </w:tcPr>
          <w:p w:rsidR="009F1951" w:rsidRPr="009E6453" w:rsidRDefault="009F1951" w:rsidP="009F1951">
            <w:pPr>
              <w:widowControl w:val="0"/>
              <w:spacing w:before="240"/>
            </w:pPr>
            <w:r w:rsidRPr="009E6453">
              <w:t xml:space="preserve">ЧАСТЬ </w:t>
            </w:r>
            <w:r w:rsidRPr="009E6453">
              <w:rPr>
                <w:lang w:val="en-US"/>
              </w:rPr>
              <w:t>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ПРОЕКТ ДОГОВОРА</w:t>
            </w:r>
          </w:p>
        </w:tc>
        <w:tc>
          <w:tcPr>
            <w:tcW w:w="881" w:type="dxa"/>
          </w:tcPr>
          <w:p w:rsidR="009F1951" w:rsidRPr="00A30234" w:rsidRDefault="00A30234" w:rsidP="009F1951">
            <w:pPr>
              <w:widowControl w:val="0"/>
              <w:spacing w:before="240"/>
              <w:rPr>
                <w:lang w:val="en-US"/>
              </w:rPr>
            </w:pPr>
            <w:r w:rsidRPr="00A30234">
              <w:t>58</w:t>
            </w:r>
          </w:p>
        </w:tc>
      </w:tr>
      <w:tr w:rsidR="009F1951" w:rsidRPr="009E6453" w:rsidTr="009F1951">
        <w:trPr>
          <w:trHeight w:val="528"/>
        </w:trPr>
        <w:tc>
          <w:tcPr>
            <w:tcW w:w="1596" w:type="dxa"/>
          </w:tcPr>
          <w:p w:rsidR="009F1951" w:rsidRPr="009E6453" w:rsidRDefault="009F1951" w:rsidP="009F1951">
            <w:pPr>
              <w:widowControl w:val="0"/>
              <w:spacing w:before="240"/>
            </w:pPr>
            <w:r w:rsidRPr="009E6453">
              <w:t xml:space="preserve">ЧАСТЬ </w:t>
            </w:r>
            <w:r w:rsidRPr="009E6453">
              <w:rPr>
                <w:lang w:val="en-US"/>
              </w:rPr>
              <w:t>III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ТЕХНИЧЕСКАЯ ЧАСТЬ</w:t>
            </w:r>
          </w:p>
        </w:tc>
        <w:tc>
          <w:tcPr>
            <w:tcW w:w="881" w:type="dxa"/>
          </w:tcPr>
          <w:p w:rsidR="009F1951" w:rsidRPr="00A30234" w:rsidRDefault="00A30234" w:rsidP="009F1951">
            <w:pPr>
              <w:widowControl w:val="0"/>
              <w:spacing w:before="240"/>
            </w:pPr>
            <w:r w:rsidRPr="00A30234">
              <w:t>69</w:t>
            </w:r>
          </w:p>
        </w:tc>
      </w:tr>
      <w:tr w:rsidR="008F1735" w:rsidRPr="009E6453" w:rsidTr="009F1951">
        <w:trPr>
          <w:trHeight w:val="528"/>
        </w:trPr>
        <w:tc>
          <w:tcPr>
            <w:tcW w:w="1596" w:type="dxa"/>
          </w:tcPr>
          <w:p w:rsidR="008F1735" w:rsidRPr="009E6453" w:rsidRDefault="008F1735" w:rsidP="009F1951">
            <w:pPr>
              <w:widowControl w:val="0"/>
              <w:spacing w:before="240"/>
            </w:pPr>
          </w:p>
        </w:tc>
        <w:tc>
          <w:tcPr>
            <w:tcW w:w="7477" w:type="dxa"/>
          </w:tcPr>
          <w:p w:rsidR="008F1735" w:rsidRPr="009E6453" w:rsidRDefault="008F1735" w:rsidP="009F1951">
            <w:pPr>
              <w:pStyle w:val="ae"/>
              <w:widowControl w:val="0"/>
              <w:spacing w:before="240" w:after="0"/>
              <w:jc w:val="left"/>
              <w:rPr>
                <w:szCs w:val="24"/>
              </w:rPr>
            </w:pPr>
            <w:r>
              <w:rPr>
                <w:szCs w:val="24"/>
              </w:rPr>
              <w:t>ПРИЛОЖЕНИЯ</w:t>
            </w:r>
          </w:p>
        </w:tc>
        <w:tc>
          <w:tcPr>
            <w:tcW w:w="881" w:type="dxa"/>
          </w:tcPr>
          <w:p w:rsidR="008F1735" w:rsidRPr="00A30234" w:rsidRDefault="00A30234" w:rsidP="009F1951">
            <w:pPr>
              <w:widowControl w:val="0"/>
              <w:spacing w:before="240"/>
            </w:pPr>
            <w:r w:rsidRPr="00A30234">
              <w:t>78</w:t>
            </w:r>
          </w:p>
        </w:tc>
      </w:tr>
    </w:tbl>
    <w:p w:rsidR="009F1951" w:rsidRPr="009E6453"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Default="009F1951" w:rsidP="009F1951">
      <w:pPr>
        <w:pStyle w:val="1"/>
      </w:pPr>
      <w:r w:rsidRPr="00A94C42">
        <w:br w:type="page"/>
      </w:r>
      <w:r w:rsidRPr="00A94C42">
        <w:lastRenderedPageBreak/>
        <w:t>ЧАСТЬ I. АУКЦИОН</w:t>
      </w:r>
    </w:p>
    <w:p w:rsidR="009F1951" w:rsidRDefault="009F1951" w:rsidP="009F1951"/>
    <w:p w:rsidR="009F1951" w:rsidRPr="00A94C42" w:rsidRDefault="009F1951" w:rsidP="009F1951">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w:t>
      </w:r>
      <w:proofErr w:type="gramStart"/>
      <w:r>
        <w:rPr>
          <w:rFonts w:ascii="Times New Roman" w:hAnsi="Times New Roman"/>
          <w:caps/>
          <w:color w:val="auto"/>
          <w:sz w:val="24"/>
          <w:szCs w:val="24"/>
        </w:rPr>
        <w:t>ии АУ</w:t>
      </w:r>
      <w:proofErr w:type="gramEnd"/>
      <w:r>
        <w:rPr>
          <w:rFonts w:ascii="Times New Roman" w:hAnsi="Times New Roman"/>
          <w:caps/>
          <w:color w:val="auto"/>
          <w:sz w:val="24"/>
          <w:szCs w:val="24"/>
        </w:rPr>
        <w:t>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027"/>
        <w:gridCol w:w="7137"/>
      </w:tblGrid>
      <w:tr w:rsidR="009F1951" w:rsidRPr="00435D98" w:rsidTr="009F1951">
        <w:tc>
          <w:tcPr>
            <w:tcW w:w="272" w:type="pct"/>
          </w:tcPr>
          <w:p w:rsidR="009F1951" w:rsidRPr="004D7AF2" w:rsidRDefault="009F1951" w:rsidP="009F1951">
            <w:pPr>
              <w:jc w:val="center"/>
              <w:rPr>
                <w:b/>
                <w:bCs/>
              </w:rPr>
            </w:pPr>
            <w:r w:rsidRPr="004D7AF2">
              <w:rPr>
                <w:b/>
                <w:bCs/>
              </w:rPr>
              <w:t xml:space="preserve">№ </w:t>
            </w:r>
            <w:proofErr w:type="gramStart"/>
            <w:r w:rsidRPr="004D7AF2">
              <w:rPr>
                <w:b/>
                <w:bCs/>
              </w:rPr>
              <w:t>п</w:t>
            </w:r>
            <w:proofErr w:type="gramEnd"/>
            <w:r w:rsidRPr="004D7AF2">
              <w:rPr>
                <w:b/>
                <w:bCs/>
              </w:rPr>
              <w:t>/п</w:t>
            </w:r>
          </w:p>
        </w:tc>
        <w:tc>
          <w:tcPr>
            <w:tcW w:w="1408" w:type="pct"/>
          </w:tcPr>
          <w:p w:rsidR="009F1951" w:rsidRPr="004D7AF2" w:rsidRDefault="009F1951" w:rsidP="009F1951">
            <w:pPr>
              <w:jc w:val="center"/>
              <w:rPr>
                <w:b/>
                <w:bCs/>
              </w:rPr>
            </w:pPr>
            <w:r w:rsidRPr="004D7AF2">
              <w:rPr>
                <w:b/>
                <w:bCs/>
              </w:rPr>
              <w:t>Параметры закупки</w:t>
            </w:r>
          </w:p>
        </w:tc>
        <w:tc>
          <w:tcPr>
            <w:tcW w:w="3320" w:type="pct"/>
          </w:tcPr>
          <w:p w:rsidR="009F1951" w:rsidRPr="004D7AF2" w:rsidRDefault="009F1951" w:rsidP="009F1951">
            <w:pPr>
              <w:jc w:val="center"/>
              <w:rPr>
                <w:b/>
                <w:bCs/>
              </w:rPr>
            </w:pPr>
            <w:r w:rsidRPr="004D7AF2">
              <w:rPr>
                <w:b/>
                <w:bCs/>
              </w:rPr>
              <w:t>Условия конкурентной закупки</w:t>
            </w:r>
          </w:p>
        </w:tc>
      </w:tr>
      <w:tr w:rsidR="009F1951" w:rsidRPr="007E254C" w:rsidTr="009F1951">
        <w:tc>
          <w:tcPr>
            <w:tcW w:w="272" w:type="pct"/>
          </w:tcPr>
          <w:p w:rsidR="009F1951" w:rsidRPr="004D7AF2" w:rsidRDefault="009F1951" w:rsidP="009F1951">
            <w:pPr>
              <w:jc w:val="center"/>
              <w:rPr>
                <w:bCs/>
              </w:rPr>
            </w:pPr>
            <w:r w:rsidRPr="004D7AF2">
              <w:rPr>
                <w:bCs/>
              </w:rPr>
              <w:t>1.</w:t>
            </w:r>
          </w:p>
        </w:tc>
        <w:tc>
          <w:tcPr>
            <w:tcW w:w="1408" w:type="pct"/>
          </w:tcPr>
          <w:p w:rsidR="009F1951" w:rsidRPr="008B0A08"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995CFB" w:rsidRPr="00536F3B" w:rsidRDefault="00995CFB" w:rsidP="00995CFB">
            <w:pPr>
              <w:tabs>
                <w:tab w:val="left" w:pos="5750"/>
              </w:tabs>
              <w:ind w:left="40" w:right="34"/>
            </w:pPr>
            <w:r w:rsidRPr="00536F3B">
              <w:t>Наименование:</w:t>
            </w:r>
          </w:p>
          <w:p w:rsidR="00995CFB" w:rsidRPr="00536F3B" w:rsidRDefault="00F849D0" w:rsidP="00995CFB">
            <w:pPr>
              <w:tabs>
                <w:tab w:val="left" w:pos="5750"/>
              </w:tabs>
              <w:ind w:left="40" w:right="34"/>
            </w:pPr>
            <w:r>
              <w:t>Акционерное общество</w:t>
            </w:r>
            <w:r w:rsidR="00995CFB" w:rsidRPr="00536F3B">
              <w:t xml:space="preserve"> «Воскре</w:t>
            </w:r>
            <w:r>
              <w:t>сенский</w:t>
            </w:r>
            <w:r w:rsidR="00995CFB" w:rsidRPr="00536F3B">
              <w:t xml:space="preserve"> агрегатный завод»</w:t>
            </w:r>
          </w:p>
          <w:p w:rsidR="00995CFB" w:rsidRPr="00536F3B" w:rsidRDefault="00995CFB" w:rsidP="00995CFB">
            <w:pPr>
              <w:tabs>
                <w:tab w:val="left" w:pos="5750"/>
              </w:tabs>
              <w:ind w:left="40" w:right="34"/>
            </w:pPr>
            <w:r w:rsidRPr="00536F3B">
              <w:t xml:space="preserve">Место нахождения: </w:t>
            </w:r>
          </w:p>
          <w:p w:rsidR="00995CFB" w:rsidRPr="00536F3B" w:rsidRDefault="00995CFB" w:rsidP="00995CFB">
            <w:pPr>
              <w:tabs>
                <w:tab w:val="left" w:pos="5750"/>
              </w:tabs>
              <w:ind w:left="40" w:right="34"/>
            </w:pPr>
            <w:proofErr w:type="gramStart"/>
            <w:r w:rsidRPr="00536F3B">
              <w:t xml:space="preserve">140250, Московская область, </w:t>
            </w:r>
            <w:proofErr w:type="spellStart"/>
            <w:r w:rsidRPr="00536F3B">
              <w:t>г.</w:t>
            </w:r>
            <w:r w:rsidR="00F849D0">
              <w:t>о</w:t>
            </w:r>
            <w:proofErr w:type="spellEnd"/>
            <w:r w:rsidR="00F849D0">
              <w:t>.</w:t>
            </w:r>
            <w:r w:rsidRPr="00536F3B">
              <w:t xml:space="preserve"> Воскресенск, г. </w:t>
            </w:r>
            <w:proofErr w:type="spellStart"/>
            <w:r w:rsidRPr="00536F3B">
              <w:t>Белоозерский</w:t>
            </w:r>
            <w:proofErr w:type="spellEnd"/>
            <w:r w:rsidRPr="00536F3B">
              <w:t>, ул. Циолковского, д.6</w:t>
            </w:r>
            <w:proofErr w:type="gramEnd"/>
          </w:p>
          <w:p w:rsidR="00995CFB" w:rsidRPr="00536F3B" w:rsidRDefault="00995CFB" w:rsidP="00995CFB">
            <w:pPr>
              <w:tabs>
                <w:tab w:val="left" w:pos="5750"/>
              </w:tabs>
              <w:ind w:left="40" w:right="34"/>
            </w:pPr>
            <w:r w:rsidRPr="00536F3B">
              <w:t>Почтовый адрес:</w:t>
            </w:r>
          </w:p>
          <w:p w:rsidR="00995CFB" w:rsidRPr="00536F3B" w:rsidRDefault="00995CFB" w:rsidP="00995CFB">
            <w:pPr>
              <w:tabs>
                <w:tab w:val="left" w:pos="5750"/>
              </w:tabs>
              <w:ind w:left="40" w:right="34"/>
            </w:pPr>
            <w:proofErr w:type="gramStart"/>
            <w:r w:rsidRPr="00536F3B">
              <w:t xml:space="preserve">140250, Московская область, </w:t>
            </w:r>
            <w:proofErr w:type="spellStart"/>
            <w:r w:rsidRPr="00536F3B">
              <w:t>г.</w:t>
            </w:r>
            <w:r w:rsidR="00F849D0">
              <w:t>о</w:t>
            </w:r>
            <w:proofErr w:type="spellEnd"/>
            <w:r w:rsidR="00F849D0">
              <w:t>.</w:t>
            </w:r>
            <w:r w:rsidRPr="00536F3B">
              <w:t xml:space="preserve"> Воскресенск, г. </w:t>
            </w:r>
            <w:proofErr w:type="spellStart"/>
            <w:r w:rsidRPr="00536F3B">
              <w:t>Белоозерский</w:t>
            </w:r>
            <w:proofErr w:type="spellEnd"/>
            <w:r w:rsidRPr="00536F3B">
              <w:t>, ул. Циолковского, д.6</w:t>
            </w:r>
            <w:proofErr w:type="gramEnd"/>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F849D0"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sidR="001B3C5A">
              <w:rPr>
                <w:rFonts w:ascii="Times New Roman" w:hAnsi="Times New Roman"/>
                <w:color w:val="auto"/>
                <w:sz w:val="24"/>
                <w:szCs w:val="24"/>
              </w:rPr>
              <w:t xml:space="preserve"> </w:t>
            </w:r>
            <w:proofErr w:type="spellStart"/>
            <w:r w:rsidR="00F849D0" w:rsidRPr="00F849D0">
              <w:rPr>
                <w:rFonts w:ascii="Times New Roman" w:hAnsi="Times New Roman"/>
                <w:color w:val="auto"/>
                <w:sz w:val="24"/>
                <w:szCs w:val="24"/>
                <w:lang w:val="en-US"/>
              </w:rPr>
              <w:t>kurko</w:t>
            </w:r>
            <w:r w:rsidRPr="00F849D0">
              <w:rPr>
                <w:rFonts w:ascii="Times New Roman" w:hAnsi="Times New Roman"/>
                <w:color w:val="auto"/>
                <w:sz w:val="24"/>
                <w:szCs w:val="24"/>
                <w:lang w:val="en-US"/>
              </w:rPr>
              <w:t>va</w:t>
            </w:r>
            <w:proofErr w:type="spellEnd"/>
            <w:r w:rsidR="0001762A" w:rsidRPr="00F849D0">
              <w:fldChar w:fldCharType="begin"/>
            </w:r>
            <w:r w:rsidR="0001762A" w:rsidRPr="00F849D0">
              <w:rPr>
                <w:sz w:val="24"/>
                <w:szCs w:val="24"/>
              </w:rPr>
              <w:instrText xml:space="preserve"> HYPERLINK "mailto:kurkova@fkpvaz.ru" </w:instrText>
            </w:r>
            <w:r w:rsidR="0001762A" w:rsidRPr="00F849D0">
              <w:fldChar w:fldCharType="separate"/>
            </w:r>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fkpvaz</w:t>
            </w:r>
            <w:proofErr w:type="spellEnd"/>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ru</w:t>
            </w:r>
            <w:proofErr w:type="spellEnd"/>
            <w:r w:rsidR="0001762A" w:rsidRPr="00F849D0">
              <w:rPr>
                <w:rStyle w:val="a3"/>
                <w:rFonts w:ascii="Times New Roman" w:hAnsi="Times New Roman"/>
                <w:color w:val="auto"/>
                <w:sz w:val="24"/>
                <w:szCs w:val="24"/>
                <w:u w:val="none"/>
                <w:lang w:val="en-US"/>
              </w:rPr>
              <w:fldChar w:fldCharType="end"/>
            </w: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w:t>
            </w:r>
            <w:r w:rsidR="0001762A">
              <w:rPr>
                <w:rFonts w:ascii="Times New Roman" w:hAnsi="Times New Roman"/>
                <w:color w:val="auto"/>
                <w:sz w:val="24"/>
                <w:szCs w:val="24"/>
              </w:rPr>
              <w:t xml:space="preserve"> </w:t>
            </w:r>
            <w:r w:rsidRPr="00A94C42">
              <w:rPr>
                <w:rFonts w:ascii="Times New Roman" w:hAnsi="Times New Roman"/>
                <w:color w:val="auto"/>
                <w:sz w:val="24"/>
                <w:szCs w:val="24"/>
              </w:rPr>
              <w:t>3-39</w:t>
            </w:r>
            <w:r>
              <w:rPr>
                <w:rFonts w:ascii="Times New Roman" w:hAnsi="Times New Roman"/>
                <w:color w:val="auto"/>
                <w:sz w:val="24"/>
                <w:szCs w:val="24"/>
              </w:rPr>
              <w:t>,</w:t>
            </w:r>
            <w:r w:rsidR="0001762A">
              <w:rPr>
                <w:rFonts w:ascii="Times New Roman" w:hAnsi="Times New Roman"/>
                <w:color w:val="auto"/>
                <w:sz w:val="24"/>
                <w:szCs w:val="24"/>
              </w:rPr>
              <w:t xml:space="preserve"> </w:t>
            </w:r>
            <w:r>
              <w:rPr>
                <w:rFonts w:ascii="Times New Roman" w:hAnsi="Times New Roman"/>
                <w:color w:val="auto"/>
                <w:sz w:val="24"/>
                <w:szCs w:val="24"/>
              </w:rPr>
              <w:t>4-56</w:t>
            </w:r>
            <w:r w:rsidR="0001762A">
              <w:rPr>
                <w:rFonts w:ascii="Times New Roman" w:hAnsi="Times New Roman"/>
                <w:color w:val="auto"/>
                <w:sz w:val="24"/>
                <w:szCs w:val="24"/>
              </w:rPr>
              <w:t>,</w:t>
            </w:r>
            <w:r w:rsidR="0001762A" w:rsidRPr="00E44A4B">
              <w:rPr>
                <w:rFonts w:ascii="Times New Roman" w:hAnsi="Times New Roman"/>
                <w:color w:val="auto"/>
                <w:sz w:val="24"/>
                <w:szCs w:val="24"/>
              </w:rPr>
              <w:t xml:space="preserve"> 1-89</w:t>
            </w:r>
            <w:r w:rsidRPr="00A94C42">
              <w:rPr>
                <w:rFonts w:ascii="Times New Roman" w:hAnsi="Times New Roman"/>
                <w:color w:val="auto"/>
                <w:sz w:val="24"/>
                <w:szCs w:val="24"/>
              </w:rPr>
              <w:t>)</w:t>
            </w:r>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995CFB" w:rsidRDefault="0001762A" w:rsidP="00995CFB">
            <w:pPr>
              <w:pStyle w:val="03osnovnoytexttabl"/>
              <w:tabs>
                <w:tab w:val="left" w:pos="5750"/>
              </w:tabs>
              <w:spacing w:before="0" w:line="240" w:lineRule="auto"/>
              <w:ind w:left="40" w:right="34"/>
              <w:rPr>
                <w:rFonts w:ascii="Times New Roman" w:hAnsi="Times New Roman"/>
                <w:color w:val="auto"/>
                <w:sz w:val="24"/>
                <w:szCs w:val="24"/>
              </w:rPr>
            </w:pPr>
            <w:proofErr w:type="spellStart"/>
            <w:r>
              <w:rPr>
                <w:rFonts w:ascii="Times New Roman" w:hAnsi="Times New Roman"/>
                <w:color w:val="auto"/>
                <w:sz w:val="24"/>
                <w:szCs w:val="24"/>
              </w:rPr>
              <w:t>Куркова</w:t>
            </w:r>
            <w:proofErr w:type="spellEnd"/>
            <w:r>
              <w:rPr>
                <w:rFonts w:ascii="Times New Roman" w:hAnsi="Times New Roman"/>
                <w:color w:val="auto"/>
                <w:sz w:val="24"/>
                <w:szCs w:val="24"/>
              </w:rPr>
              <w:t xml:space="preserve"> Екатерина Михайловна</w:t>
            </w:r>
          </w:p>
          <w:p w:rsidR="00995CFB" w:rsidRPr="00B52FA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Default="00995CFB" w:rsidP="00995CFB">
            <w:pPr>
              <w:tabs>
                <w:tab w:val="left" w:pos="5750"/>
              </w:tabs>
              <w:ind w:left="40" w:right="34"/>
            </w:pPr>
            <w:r w:rsidRPr="00D95828">
              <w:t>Ответственное лицо по техническому заданию:</w:t>
            </w:r>
          </w:p>
          <w:p w:rsidR="00995CFB" w:rsidRPr="00E02C84" w:rsidRDefault="00BA3FAA" w:rsidP="00995CFB">
            <w:pPr>
              <w:tabs>
                <w:tab w:val="left" w:pos="5750"/>
              </w:tabs>
              <w:ind w:left="40" w:right="34"/>
            </w:pPr>
            <w:r>
              <w:t>Кислова Наталья Владимировна</w:t>
            </w:r>
            <w:r w:rsidR="00995CFB">
              <w:t xml:space="preserve">, Колода Татьяна Игнатьевна </w:t>
            </w:r>
          </w:p>
          <w:p w:rsidR="00995CFB" w:rsidRPr="00E02C84" w:rsidRDefault="00995CFB" w:rsidP="00995CFB">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3-52, 3-82</w:t>
            </w:r>
            <w:r w:rsidRPr="00E02C84">
              <w:rPr>
                <w:rFonts w:ascii="Times New Roman" w:hAnsi="Times New Roman"/>
                <w:color w:val="auto"/>
                <w:sz w:val="24"/>
                <w:szCs w:val="24"/>
              </w:rPr>
              <w:t>)</w:t>
            </w:r>
          </w:p>
          <w:p w:rsidR="009F1951" w:rsidRPr="00F114B0" w:rsidRDefault="00995CFB" w:rsidP="00BA3FAA">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Электронная почта</w:t>
            </w:r>
            <w:r w:rsidRPr="001C74AC">
              <w:rPr>
                <w:rFonts w:ascii="Times New Roman" w:hAnsi="Times New Roman"/>
                <w:color w:val="auto"/>
                <w:sz w:val="24"/>
                <w:szCs w:val="24"/>
              </w:rPr>
              <w:t xml:space="preserve">: </w:t>
            </w:r>
            <w:hyperlink r:id="rId9" w:history="1">
              <w:r w:rsidRPr="00656F49">
                <w:rPr>
                  <w:rStyle w:val="a3"/>
                  <w:rFonts w:ascii="Times New Roman" w:hAnsi="Times New Roman"/>
                  <w:color w:val="auto"/>
                  <w:sz w:val="24"/>
                  <w:szCs w:val="24"/>
                  <w:lang w:val="en-US"/>
                </w:rPr>
                <w:t>omts</w:t>
              </w:r>
              <w:r w:rsidRPr="00656F49">
                <w:rPr>
                  <w:rStyle w:val="a3"/>
                  <w:rFonts w:ascii="Times New Roman" w:hAnsi="Times New Roman"/>
                  <w:color w:val="auto"/>
                  <w:sz w:val="24"/>
                  <w:szCs w:val="24"/>
                </w:rPr>
                <w:t>@</w:t>
              </w:r>
              <w:r w:rsidRPr="00656F49">
                <w:rPr>
                  <w:rStyle w:val="a3"/>
                  <w:rFonts w:ascii="Times New Roman" w:hAnsi="Times New Roman"/>
                  <w:color w:val="auto"/>
                  <w:sz w:val="24"/>
                  <w:szCs w:val="24"/>
                  <w:lang w:val="en-US"/>
                </w:rPr>
                <w:t>fkpvaz</w:t>
              </w:r>
              <w:r w:rsidRPr="00656F49">
                <w:rPr>
                  <w:rStyle w:val="a3"/>
                  <w:rFonts w:ascii="Times New Roman" w:hAnsi="Times New Roman"/>
                  <w:color w:val="auto"/>
                  <w:sz w:val="24"/>
                  <w:szCs w:val="24"/>
                </w:rPr>
                <w:t>.</w:t>
              </w:r>
              <w:proofErr w:type="spellStart"/>
              <w:r w:rsidRPr="00656F49">
                <w:rPr>
                  <w:rStyle w:val="a3"/>
                  <w:rFonts w:ascii="Times New Roman" w:hAnsi="Times New Roman"/>
                  <w:color w:val="auto"/>
                  <w:sz w:val="24"/>
                  <w:szCs w:val="24"/>
                  <w:lang w:val="en-US"/>
                </w:rPr>
                <w:t>ru</w:t>
              </w:r>
              <w:proofErr w:type="spellEnd"/>
            </w:hyperlink>
            <w:r w:rsidRPr="00656F49">
              <w:rPr>
                <w:rFonts w:ascii="Times New Roman" w:hAnsi="Times New Roman"/>
                <w:color w:val="auto"/>
                <w:sz w:val="24"/>
                <w:szCs w:val="24"/>
              </w:rPr>
              <w:t xml:space="preserve"> (</w:t>
            </w:r>
            <w:r>
              <w:rPr>
                <w:rFonts w:ascii="Times New Roman" w:hAnsi="Times New Roman"/>
                <w:color w:val="auto"/>
                <w:sz w:val="24"/>
                <w:szCs w:val="24"/>
              </w:rPr>
              <w:t>для</w:t>
            </w:r>
            <w:r w:rsidR="00BA3FAA">
              <w:rPr>
                <w:rFonts w:ascii="Times New Roman" w:hAnsi="Times New Roman"/>
                <w:color w:val="auto"/>
                <w:sz w:val="24"/>
                <w:szCs w:val="24"/>
              </w:rPr>
              <w:t xml:space="preserve"> Кисловой Н.В., Колоды</w:t>
            </w:r>
            <w:r>
              <w:rPr>
                <w:rFonts w:ascii="Times New Roman" w:hAnsi="Times New Roman"/>
                <w:color w:val="auto"/>
                <w:sz w:val="24"/>
                <w:szCs w:val="24"/>
              </w:rPr>
              <w:t xml:space="preserve"> Т.И.)</w:t>
            </w:r>
          </w:p>
        </w:tc>
      </w:tr>
      <w:tr w:rsidR="009F1951" w:rsidRPr="00435D98" w:rsidTr="009F1951">
        <w:trPr>
          <w:trHeight w:val="641"/>
        </w:trPr>
        <w:tc>
          <w:tcPr>
            <w:tcW w:w="272" w:type="pct"/>
          </w:tcPr>
          <w:p w:rsidR="009F1951" w:rsidRPr="004D7AF2" w:rsidRDefault="009F1951" w:rsidP="009F1951">
            <w:pPr>
              <w:jc w:val="center"/>
              <w:rPr>
                <w:bCs/>
              </w:rPr>
            </w:pPr>
            <w:r w:rsidRPr="004D7AF2">
              <w:rPr>
                <w:bCs/>
              </w:rPr>
              <w:t>2.</w:t>
            </w:r>
          </w:p>
        </w:tc>
        <w:tc>
          <w:tcPr>
            <w:tcW w:w="1408" w:type="pct"/>
          </w:tcPr>
          <w:p w:rsidR="009F1951" w:rsidRPr="004D7AF2" w:rsidRDefault="009F1951" w:rsidP="009F1951">
            <w:pPr>
              <w:rPr>
                <w:bCs/>
              </w:rPr>
            </w:pPr>
            <w:r w:rsidRPr="004D7AF2">
              <w:rPr>
                <w:bCs/>
              </w:rPr>
              <w:t>Способ осуществления закупки</w:t>
            </w:r>
          </w:p>
        </w:tc>
        <w:tc>
          <w:tcPr>
            <w:tcW w:w="3320" w:type="pct"/>
          </w:tcPr>
          <w:p w:rsidR="009F1951" w:rsidRDefault="009F1951" w:rsidP="009F1951">
            <w:r>
              <w:t>Аукцион</w:t>
            </w:r>
            <w:r w:rsidRPr="00A94C42">
              <w:t xml:space="preserve"> в электронной форме</w:t>
            </w:r>
          </w:p>
          <w:p w:rsidR="009F1951" w:rsidRPr="004D7AF2" w:rsidRDefault="009F1951" w:rsidP="009F1951">
            <w:pPr>
              <w:rPr>
                <w:bCs/>
              </w:rPr>
            </w:pPr>
            <w:r>
              <w:t>Дополнительные этапы не предусмотрены</w:t>
            </w:r>
          </w:p>
        </w:tc>
      </w:tr>
      <w:tr w:rsidR="009F1951" w:rsidRPr="00435D98" w:rsidTr="009F1951">
        <w:trPr>
          <w:trHeight w:val="641"/>
        </w:trPr>
        <w:tc>
          <w:tcPr>
            <w:tcW w:w="272" w:type="pct"/>
          </w:tcPr>
          <w:p w:rsidR="009F1951" w:rsidRPr="00323F84" w:rsidRDefault="009F1951" w:rsidP="009F1951">
            <w:pPr>
              <w:jc w:val="center"/>
              <w:rPr>
                <w:bCs/>
              </w:rPr>
            </w:pPr>
            <w:r w:rsidRPr="00323F84">
              <w:rPr>
                <w:bCs/>
              </w:rPr>
              <w:t>3.</w:t>
            </w:r>
          </w:p>
        </w:tc>
        <w:tc>
          <w:tcPr>
            <w:tcW w:w="1408" w:type="pct"/>
          </w:tcPr>
          <w:p w:rsidR="009F1951" w:rsidRPr="00323F84" w:rsidRDefault="009F1951" w:rsidP="009F1951">
            <w:r w:rsidRPr="00323F84">
              <w:t>Особенности осуществления закупки</w:t>
            </w:r>
          </w:p>
        </w:tc>
        <w:tc>
          <w:tcPr>
            <w:tcW w:w="3320" w:type="pct"/>
          </w:tcPr>
          <w:p w:rsidR="009F1951" w:rsidRPr="00A83C70" w:rsidRDefault="009F1951" w:rsidP="009F1951">
            <w:r w:rsidRPr="00A83C70">
              <w:t xml:space="preserve">Участниками закупки могут быть только субъекты малого и среднего предпринимательства </w:t>
            </w:r>
            <w:r w:rsidR="00EC47FC" w:rsidRPr="00A83C70">
              <w:t xml:space="preserve">и приравненные к ним </w:t>
            </w:r>
            <w:proofErr w:type="spellStart"/>
            <w:r w:rsidR="00EC47FC" w:rsidRPr="00A83C70">
              <w:t>самозанятые</w:t>
            </w:r>
            <w:proofErr w:type="spellEnd"/>
            <w:r w:rsidR="00EC47FC" w:rsidRPr="00A83C70">
              <w:t xml:space="preserve"> </w:t>
            </w:r>
            <w:r w:rsidR="001841FB" w:rsidRPr="00A83C70">
              <w:t xml:space="preserve">граждане </w:t>
            </w:r>
            <w:r w:rsidR="00EC47FC" w:rsidRPr="00A83C70">
              <w:t>(физические лица, использующие специальный</w:t>
            </w:r>
            <w:r w:rsidR="00C865F8" w:rsidRPr="00A83C70">
              <w:t xml:space="preserve"> </w:t>
            </w:r>
            <w:r w:rsidR="00EC47FC" w:rsidRPr="00A83C70">
              <w:t>налоговый</w:t>
            </w:r>
            <w:r w:rsidR="00C865F8" w:rsidRPr="00A83C70">
              <w:t xml:space="preserve"> </w:t>
            </w:r>
            <w:r w:rsidR="00EC47FC" w:rsidRPr="00A83C70">
              <w:t>режим</w:t>
            </w:r>
            <w:r w:rsidR="00C865F8" w:rsidRPr="00A83C70">
              <w:t xml:space="preserve"> </w:t>
            </w:r>
            <w:r w:rsidR="00EC47FC" w:rsidRPr="00A83C70">
              <w:t>"Налог</w:t>
            </w:r>
            <w:r w:rsidR="00C865F8" w:rsidRPr="00A83C70">
              <w:t xml:space="preserve"> </w:t>
            </w:r>
            <w:r w:rsidR="00EC47FC" w:rsidRPr="00A83C70">
              <w:t>на</w:t>
            </w:r>
            <w:r w:rsidR="00C865F8" w:rsidRPr="00A83C70">
              <w:t xml:space="preserve"> </w:t>
            </w:r>
            <w:r w:rsidR="00EC47FC" w:rsidRPr="00A83C70">
              <w:t>профессиональный</w:t>
            </w:r>
            <w:r w:rsidR="00C865F8" w:rsidRPr="00A83C70">
              <w:t xml:space="preserve"> </w:t>
            </w:r>
            <w:r w:rsidR="00EC47FC" w:rsidRPr="00A83C70">
              <w:t>доход"</w:t>
            </w:r>
            <w:r w:rsidR="00C865F8" w:rsidRPr="00A83C70">
              <w:t xml:space="preserve"> </w:t>
            </w:r>
            <w:r w:rsidR="001841FB" w:rsidRPr="00A83C70">
              <w:t>в соответствии со ст. 2 Закона от 27.12.2019 № 474-ФЗ.</w:t>
            </w:r>
            <w:r w:rsidR="00EC47FC" w:rsidRPr="00A83C70">
              <w:t xml:space="preserve">) </w:t>
            </w:r>
            <w:r w:rsidRPr="00A83C70">
              <w:t xml:space="preserve">(далее </w:t>
            </w:r>
            <w:proofErr w:type="gramStart"/>
            <w:r w:rsidR="00591C2E" w:rsidRPr="00A83C70">
              <w:t>–</w:t>
            </w:r>
            <w:r w:rsidR="00372FC2" w:rsidRPr="00A83C70">
              <w:t>С</w:t>
            </w:r>
            <w:proofErr w:type="gramEnd"/>
            <w:r w:rsidR="00372FC2" w:rsidRPr="00A83C70">
              <w:t>МСП)</w:t>
            </w:r>
            <w:r w:rsidRPr="00A83C70">
              <w:t>.</w:t>
            </w:r>
          </w:p>
        </w:tc>
      </w:tr>
      <w:tr w:rsidR="009F1951" w:rsidRPr="00435D98" w:rsidTr="009F1951">
        <w:trPr>
          <w:trHeight w:val="1503"/>
        </w:trPr>
        <w:tc>
          <w:tcPr>
            <w:tcW w:w="272" w:type="pct"/>
          </w:tcPr>
          <w:p w:rsidR="009F1951" w:rsidRPr="004D7AF2" w:rsidRDefault="009F1951" w:rsidP="009F1951">
            <w:pPr>
              <w:jc w:val="center"/>
              <w:rPr>
                <w:bCs/>
              </w:rPr>
            </w:pPr>
            <w:r>
              <w:rPr>
                <w:bCs/>
              </w:rPr>
              <w:t>4</w:t>
            </w:r>
            <w:r w:rsidRPr="004D7AF2">
              <w:rPr>
                <w:bCs/>
              </w:rPr>
              <w:t>.</w:t>
            </w:r>
          </w:p>
        </w:tc>
        <w:tc>
          <w:tcPr>
            <w:tcW w:w="1408" w:type="pct"/>
          </w:tcPr>
          <w:p w:rsidR="009F1951" w:rsidRPr="004D7AF2" w:rsidRDefault="009F1951" w:rsidP="009F1951">
            <w:pPr>
              <w:rPr>
                <w:bCs/>
              </w:rPr>
            </w:pPr>
            <w:r w:rsidRPr="00A94C42">
              <w:t>Адрес электронной площадки в информационно-телекоммуникационной сети «Интернет»</w:t>
            </w:r>
          </w:p>
        </w:tc>
        <w:tc>
          <w:tcPr>
            <w:tcW w:w="3320" w:type="pct"/>
          </w:tcPr>
          <w:p w:rsidR="009F1951" w:rsidRPr="004D7AF2" w:rsidRDefault="009F1951" w:rsidP="009F1951">
            <w:pPr>
              <w:rPr>
                <w:bCs/>
                <w:i/>
              </w:rPr>
            </w:pPr>
            <w:r w:rsidRPr="00A94C42">
              <w:t>Адрес электронной площадки в информационно-телекоммуникационной сети «Интернет»: http://etp.zakazrf.ru.</w:t>
            </w:r>
          </w:p>
        </w:tc>
      </w:tr>
      <w:tr w:rsidR="009F1951" w:rsidRPr="00EC4454" w:rsidTr="009F1951">
        <w:tc>
          <w:tcPr>
            <w:tcW w:w="272" w:type="pct"/>
          </w:tcPr>
          <w:p w:rsidR="009F1951" w:rsidRPr="004D7AF2" w:rsidRDefault="009F1951" w:rsidP="009F1951">
            <w:pPr>
              <w:jc w:val="center"/>
              <w:rPr>
                <w:bCs/>
              </w:rPr>
            </w:pPr>
            <w:r>
              <w:rPr>
                <w:bCs/>
              </w:rPr>
              <w:t>5</w:t>
            </w:r>
            <w:r w:rsidRPr="004D7AF2">
              <w:rPr>
                <w:bCs/>
              </w:rPr>
              <w:t>.</w:t>
            </w:r>
          </w:p>
        </w:tc>
        <w:tc>
          <w:tcPr>
            <w:tcW w:w="1408" w:type="pct"/>
          </w:tcPr>
          <w:p w:rsidR="009F1951" w:rsidRPr="00FD5FEC" w:rsidRDefault="009F1951" w:rsidP="009F1951">
            <w:pPr>
              <w:rPr>
                <w:bCs/>
              </w:rPr>
            </w:pPr>
            <w:r w:rsidRPr="00FD5FEC">
              <w:t>Предмет договора</w:t>
            </w:r>
          </w:p>
        </w:tc>
        <w:tc>
          <w:tcPr>
            <w:tcW w:w="3320" w:type="pct"/>
          </w:tcPr>
          <w:p w:rsidR="00097987" w:rsidRDefault="004156F8" w:rsidP="004156F8">
            <w:pPr>
              <w:rPr>
                <w:lang w:val="en-US"/>
              </w:rPr>
            </w:pPr>
            <w:r w:rsidRPr="004156F8">
              <w:t>По</w:t>
            </w:r>
            <w:r>
              <w:t xml:space="preserve">ставка специальной одежды и </w:t>
            </w:r>
            <w:r w:rsidRPr="004156F8">
              <w:t>обуви</w:t>
            </w:r>
          </w:p>
          <w:p w:rsidR="003646C1" w:rsidRPr="003646C1" w:rsidRDefault="003646C1" w:rsidP="004156F8">
            <w:pPr>
              <w:rPr>
                <w:lang w:val="en-US"/>
              </w:rPr>
            </w:pPr>
          </w:p>
        </w:tc>
      </w:tr>
      <w:tr w:rsidR="009F1951" w:rsidRPr="00EC4454" w:rsidTr="004825EF">
        <w:trPr>
          <w:trHeight w:val="1705"/>
        </w:trPr>
        <w:tc>
          <w:tcPr>
            <w:tcW w:w="272" w:type="pct"/>
          </w:tcPr>
          <w:p w:rsidR="009F1951" w:rsidRPr="004D7AF2" w:rsidRDefault="009F1951" w:rsidP="009F1951">
            <w:pPr>
              <w:jc w:val="center"/>
              <w:rPr>
                <w:bCs/>
              </w:rPr>
            </w:pPr>
            <w:r>
              <w:rPr>
                <w:bCs/>
              </w:rPr>
              <w:t>6.</w:t>
            </w:r>
          </w:p>
        </w:tc>
        <w:tc>
          <w:tcPr>
            <w:tcW w:w="1408" w:type="pct"/>
          </w:tcPr>
          <w:p w:rsidR="009F1951" w:rsidRPr="00445A9B" w:rsidRDefault="009F1951" w:rsidP="009F1951">
            <w:r w:rsidRPr="00445A9B">
              <w:t>Сведения о количестве товара, объеме выполняемой работы, оказываемой услуги</w:t>
            </w:r>
          </w:p>
        </w:tc>
        <w:tc>
          <w:tcPr>
            <w:tcW w:w="3320" w:type="pct"/>
          </w:tcPr>
          <w:tbl>
            <w:tblPr>
              <w:tblW w:w="64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22"/>
              <w:gridCol w:w="1163"/>
              <w:gridCol w:w="856"/>
            </w:tblGrid>
            <w:tr w:rsidR="002C3F57" w:rsidRPr="002C3F57" w:rsidTr="0003640D">
              <w:trPr>
                <w:trHeight w:val="417"/>
              </w:trPr>
              <w:tc>
                <w:tcPr>
                  <w:tcW w:w="875" w:type="dxa"/>
                  <w:shd w:val="clear" w:color="auto" w:fill="auto"/>
                  <w:hideMark/>
                </w:tcPr>
                <w:p w:rsidR="002C3F57" w:rsidRPr="002C3F57" w:rsidRDefault="002C3F57" w:rsidP="0003640D">
                  <w:pPr>
                    <w:jc w:val="center"/>
                    <w:rPr>
                      <w:sz w:val="20"/>
                      <w:szCs w:val="20"/>
                    </w:rPr>
                  </w:pPr>
                  <w:r w:rsidRPr="002C3F57">
                    <w:rPr>
                      <w:sz w:val="20"/>
                      <w:szCs w:val="20"/>
                    </w:rPr>
                    <w:t>1</w:t>
                  </w:r>
                </w:p>
              </w:tc>
              <w:tc>
                <w:tcPr>
                  <w:tcW w:w="3522" w:type="dxa"/>
                  <w:shd w:val="clear" w:color="auto" w:fill="auto"/>
                </w:tcPr>
                <w:p w:rsidR="002C3F57" w:rsidRPr="002C3F57" w:rsidRDefault="002C3F57" w:rsidP="0003640D">
                  <w:pPr>
                    <w:jc w:val="center"/>
                    <w:rPr>
                      <w:sz w:val="20"/>
                      <w:szCs w:val="20"/>
                    </w:rPr>
                  </w:pPr>
                  <w:r w:rsidRPr="002C3F57">
                    <w:rPr>
                      <w:sz w:val="20"/>
                      <w:szCs w:val="20"/>
                    </w:rPr>
                    <w:t xml:space="preserve">Куртка </w:t>
                  </w:r>
                  <w:proofErr w:type="gramStart"/>
                  <w:r w:rsidRPr="002C3F57">
                    <w:rPr>
                      <w:sz w:val="20"/>
                      <w:szCs w:val="20"/>
                    </w:rPr>
                    <w:t>х/б</w:t>
                  </w:r>
                  <w:proofErr w:type="gramEnd"/>
                  <w:r w:rsidRPr="002C3F57">
                    <w:rPr>
                      <w:sz w:val="20"/>
                      <w:szCs w:val="20"/>
                    </w:rPr>
                    <w:t xml:space="preserve"> ватная (телогрейка)</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tcPr>
                <w:p w:rsidR="002C3F57" w:rsidRPr="002C3F57" w:rsidRDefault="002C3F57" w:rsidP="0003640D">
                  <w:pPr>
                    <w:jc w:val="center"/>
                    <w:rPr>
                      <w:bCs/>
                      <w:sz w:val="20"/>
                      <w:szCs w:val="20"/>
                    </w:rPr>
                  </w:pPr>
                  <w:r w:rsidRPr="002C3F57">
                    <w:rPr>
                      <w:bCs/>
                      <w:sz w:val="20"/>
                      <w:szCs w:val="20"/>
                    </w:rPr>
                    <w:t>105</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2</w:t>
                  </w:r>
                </w:p>
              </w:tc>
              <w:tc>
                <w:tcPr>
                  <w:tcW w:w="3522" w:type="dxa"/>
                  <w:shd w:val="clear" w:color="auto" w:fill="auto"/>
                </w:tcPr>
                <w:p w:rsidR="002C3F57" w:rsidRPr="002C3F57" w:rsidRDefault="002C3F57" w:rsidP="0003640D">
                  <w:pPr>
                    <w:jc w:val="center"/>
                    <w:rPr>
                      <w:sz w:val="20"/>
                      <w:szCs w:val="20"/>
                    </w:rPr>
                  </w:pPr>
                  <w:r w:rsidRPr="002C3F57">
                    <w:rPr>
                      <w:sz w:val="20"/>
                      <w:szCs w:val="20"/>
                    </w:rPr>
                    <w:t xml:space="preserve">Рубашка </w:t>
                  </w:r>
                  <w:proofErr w:type="gramStart"/>
                  <w:r w:rsidRPr="002C3F57">
                    <w:rPr>
                      <w:sz w:val="20"/>
                      <w:szCs w:val="20"/>
                    </w:rPr>
                    <w:t>х/б</w:t>
                  </w:r>
                  <w:proofErr w:type="gramEnd"/>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tcPr>
                <w:p w:rsidR="002C3F57" w:rsidRPr="002C3F57" w:rsidRDefault="002C3F57" w:rsidP="0003640D">
                  <w:pPr>
                    <w:jc w:val="center"/>
                    <w:rPr>
                      <w:bCs/>
                      <w:sz w:val="20"/>
                      <w:szCs w:val="20"/>
                    </w:rPr>
                  </w:pPr>
                  <w:r w:rsidRPr="002C3F57">
                    <w:rPr>
                      <w:bCs/>
                      <w:sz w:val="20"/>
                      <w:szCs w:val="20"/>
                    </w:rPr>
                    <w:t>666</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3</w:t>
                  </w:r>
                </w:p>
              </w:tc>
              <w:tc>
                <w:tcPr>
                  <w:tcW w:w="3522" w:type="dxa"/>
                  <w:shd w:val="clear" w:color="auto" w:fill="auto"/>
                </w:tcPr>
                <w:p w:rsidR="002C3F57" w:rsidRPr="002C3F57" w:rsidRDefault="002C3F57" w:rsidP="0003640D">
                  <w:pPr>
                    <w:jc w:val="center"/>
                    <w:rPr>
                      <w:sz w:val="20"/>
                      <w:szCs w:val="20"/>
                    </w:rPr>
                  </w:pPr>
                  <w:r w:rsidRPr="002C3F57">
                    <w:rPr>
                      <w:sz w:val="20"/>
                      <w:szCs w:val="20"/>
                    </w:rPr>
                    <w:t xml:space="preserve">Футболка </w:t>
                  </w:r>
                  <w:proofErr w:type="gramStart"/>
                  <w:r w:rsidRPr="002C3F57">
                    <w:rPr>
                      <w:sz w:val="20"/>
                      <w:szCs w:val="20"/>
                    </w:rPr>
                    <w:t>х/б</w:t>
                  </w:r>
                  <w:proofErr w:type="gramEnd"/>
                </w:p>
              </w:tc>
              <w:tc>
                <w:tcPr>
                  <w:tcW w:w="1163" w:type="dxa"/>
                  <w:shd w:val="clear" w:color="auto" w:fill="auto"/>
                </w:tcPr>
                <w:p w:rsidR="002C3F57" w:rsidRPr="002C3F57" w:rsidRDefault="002C3F57" w:rsidP="0003640D">
                  <w:pPr>
                    <w:spacing w:line="240" w:lineRule="atLeast"/>
                    <w:jc w:val="center"/>
                    <w:rPr>
                      <w:sz w:val="20"/>
                      <w:szCs w:val="20"/>
                    </w:rPr>
                  </w:pPr>
                  <w:r w:rsidRPr="002C3F57">
                    <w:rPr>
                      <w:sz w:val="20"/>
                      <w:szCs w:val="20"/>
                    </w:rPr>
                    <w:t>штука</w:t>
                  </w:r>
                </w:p>
              </w:tc>
              <w:tc>
                <w:tcPr>
                  <w:tcW w:w="856" w:type="dxa"/>
                  <w:shd w:val="clear" w:color="auto" w:fill="auto"/>
                </w:tcPr>
                <w:p w:rsidR="002C3F57" w:rsidRPr="002C3F57" w:rsidRDefault="002C3F57" w:rsidP="0003640D">
                  <w:pPr>
                    <w:jc w:val="center"/>
                    <w:rPr>
                      <w:bCs/>
                      <w:sz w:val="20"/>
                      <w:szCs w:val="20"/>
                    </w:rPr>
                  </w:pPr>
                  <w:r w:rsidRPr="002C3F57">
                    <w:rPr>
                      <w:bCs/>
                      <w:sz w:val="20"/>
                      <w:szCs w:val="20"/>
                    </w:rPr>
                    <w:t>650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4</w:t>
                  </w:r>
                </w:p>
              </w:tc>
              <w:tc>
                <w:tcPr>
                  <w:tcW w:w="3522" w:type="dxa"/>
                  <w:shd w:val="clear" w:color="auto" w:fill="auto"/>
                </w:tcPr>
                <w:p w:rsidR="002C3F57" w:rsidRPr="002C3F57" w:rsidRDefault="002C3F57" w:rsidP="0003640D">
                  <w:pPr>
                    <w:jc w:val="center"/>
                    <w:rPr>
                      <w:sz w:val="20"/>
                      <w:szCs w:val="20"/>
                    </w:rPr>
                  </w:pPr>
                  <w:r w:rsidRPr="002C3F57">
                    <w:rPr>
                      <w:sz w:val="20"/>
                      <w:szCs w:val="20"/>
                    </w:rPr>
                    <w:t>Бейсболка</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30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5</w:t>
                  </w:r>
                </w:p>
              </w:tc>
              <w:tc>
                <w:tcPr>
                  <w:tcW w:w="3522" w:type="dxa"/>
                  <w:shd w:val="clear" w:color="auto" w:fill="auto"/>
                </w:tcPr>
                <w:p w:rsidR="002C3F57" w:rsidRPr="002C3F57" w:rsidRDefault="002C3F57" w:rsidP="0003640D">
                  <w:pPr>
                    <w:jc w:val="center"/>
                    <w:rPr>
                      <w:sz w:val="20"/>
                      <w:szCs w:val="20"/>
                    </w:rPr>
                  </w:pPr>
                  <w:r w:rsidRPr="002C3F57">
                    <w:rPr>
                      <w:sz w:val="20"/>
                      <w:szCs w:val="20"/>
                    </w:rPr>
                    <w:t xml:space="preserve">Трусы </w:t>
                  </w:r>
                  <w:proofErr w:type="gramStart"/>
                  <w:r w:rsidRPr="002C3F57">
                    <w:rPr>
                      <w:sz w:val="20"/>
                      <w:szCs w:val="20"/>
                    </w:rPr>
                    <w:t>х/б</w:t>
                  </w:r>
                  <w:proofErr w:type="gramEnd"/>
                  <w:r w:rsidRPr="002C3F57">
                    <w:rPr>
                      <w:sz w:val="20"/>
                      <w:szCs w:val="20"/>
                    </w:rPr>
                    <w:t xml:space="preserve"> мужские</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414</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6</w:t>
                  </w:r>
                </w:p>
              </w:tc>
              <w:tc>
                <w:tcPr>
                  <w:tcW w:w="3522" w:type="dxa"/>
                  <w:shd w:val="clear" w:color="auto" w:fill="auto"/>
                </w:tcPr>
                <w:p w:rsidR="002C3F57" w:rsidRPr="002C3F57" w:rsidRDefault="002C3F57" w:rsidP="0003640D">
                  <w:pPr>
                    <w:jc w:val="center"/>
                    <w:rPr>
                      <w:sz w:val="20"/>
                      <w:szCs w:val="20"/>
                    </w:rPr>
                  </w:pPr>
                  <w:r w:rsidRPr="002C3F57">
                    <w:rPr>
                      <w:sz w:val="20"/>
                      <w:szCs w:val="20"/>
                    </w:rPr>
                    <w:t xml:space="preserve">Носки </w:t>
                  </w:r>
                  <w:proofErr w:type="gramStart"/>
                  <w:r w:rsidRPr="002C3F57">
                    <w:rPr>
                      <w:sz w:val="20"/>
                      <w:szCs w:val="20"/>
                    </w:rPr>
                    <w:t>х/б</w:t>
                  </w:r>
                  <w:proofErr w:type="gramEnd"/>
                </w:p>
              </w:tc>
              <w:tc>
                <w:tcPr>
                  <w:tcW w:w="1163" w:type="dxa"/>
                  <w:shd w:val="clear" w:color="auto" w:fill="auto"/>
                </w:tcPr>
                <w:p w:rsidR="002C3F57" w:rsidRPr="002C3F57" w:rsidRDefault="002C3F57" w:rsidP="0003640D">
                  <w:pPr>
                    <w:jc w:val="center"/>
                    <w:rPr>
                      <w:sz w:val="20"/>
                      <w:szCs w:val="20"/>
                    </w:rPr>
                  </w:pPr>
                  <w:r w:rsidRPr="002C3F57">
                    <w:rPr>
                      <w:sz w:val="20"/>
                      <w:szCs w:val="20"/>
                    </w:rPr>
                    <w:t>пара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850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lastRenderedPageBreak/>
                    <w:t>7</w:t>
                  </w:r>
                </w:p>
              </w:tc>
              <w:tc>
                <w:tcPr>
                  <w:tcW w:w="3522" w:type="dxa"/>
                  <w:shd w:val="clear" w:color="auto" w:fill="auto"/>
                </w:tcPr>
                <w:p w:rsidR="002C3F57" w:rsidRPr="002C3F57" w:rsidRDefault="002C3F57" w:rsidP="0003640D">
                  <w:pPr>
                    <w:jc w:val="center"/>
                    <w:rPr>
                      <w:sz w:val="20"/>
                      <w:szCs w:val="20"/>
                    </w:rPr>
                  </w:pPr>
                  <w:r w:rsidRPr="002C3F57">
                    <w:rPr>
                      <w:sz w:val="20"/>
                      <w:szCs w:val="20"/>
                    </w:rPr>
                    <w:t>Плащ водонепроницаемый</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55</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8</w:t>
                  </w:r>
                </w:p>
              </w:tc>
              <w:tc>
                <w:tcPr>
                  <w:tcW w:w="3522" w:type="dxa"/>
                  <w:shd w:val="clear" w:color="auto" w:fill="auto"/>
                </w:tcPr>
                <w:p w:rsidR="002C3F57" w:rsidRPr="002C3F57" w:rsidRDefault="002C3F57" w:rsidP="0003640D">
                  <w:pPr>
                    <w:jc w:val="center"/>
                    <w:rPr>
                      <w:sz w:val="20"/>
                      <w:szCs w:val="20"/>
                    </w:rPr>
                  </w:pPr>
                  <w:r w:rsidRPr="002C3F57">
                    <w:rPr>
                      <w:sz w:val="20"/>
                      <w:szCs w:val="20"/>
                    </w:rPr>
                    <w:t xml:space="preserve">Жилет сигнальный 2 </w:t>
                  </w:r>
                  <w:proofErr w:type="spellStart"/>
                  <w:r w:rsidRPr="002C3F57">
                    <w:rPr>
                      <w:sz w:val="20"/>
                      <w:szCs w:val="20"/>
                    </w:rPr>
                    <w:t>кл</w:t>
                  </w:r>
                  <w:proofErr w:type="spellEnd"/>
                  <w:r w:rsidRPr="002C3F57">
                    <w:rPr>
                      <w:sz w:val="20"/>
                      <w:szCs w:val="20"/>
                    </w:rPr>
                    <w:t>. защиты</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60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9</w:t>
                  </w:r>
                </w:p>
              </w:tc>
              <w:tc>
                <w:tcPr>
                  <w:tcW w:w="3522" w:type="dxa"/>
                  <w:shd w:val="clear" w:color="auto" w:fill="auto"/>
                </w:tcPr>
                <w:p w:rsidR="002C3F57" w:rsidRPr="002C3F57" w:rsidRDefault="002C3F57" w:rsidP="0003640D">
                  <w:pPr>
                    <w:jc w:val="center"/>
                    <w:rPr>
                      <w:sz w:val="20"/>
                      <w:szCs w:val="20"/>
                    </w:rPr>
                  </w:pPr>
                  <w:r w:rsidRPr="002C3F57">
                    <w:rPr>
                      <w:sz w:val="20"/>
                      <w:szCs w:val="20"/>
                    </w:rPr>
                    <w:t>Шапка вязанная полушерстяная</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80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10</w:t>
                  </w:r>
                </w:p>
              </w:tc>
              <w:tc>
                <w:tcPr>
                  <w:tcW w:w="3522" w:type="dxa"/>
                  <w:shd w:val="clear" w:color="auto" w:fill="auto"/>
                </w:tcPr>
                <w:p w:rsidR="002C3F57" w:rsidRPr="002C3F57" w:rsidRDefault="006E7141" w:rsidP="0003640D">
                  <w:pPr>
                    <w:jc w:val="center"/>
                    <w:rPr>
                      <w:sz w:val="20"/>
                      <w:szCs w:val="20"/>
                    </w:rPr>
                  </w:pPr>
                  <w:r>
                    <w:rPr>
                      <w:sz w:val="20"/>
                      <w:szCs w:val="20"/>
                    </w:rPr>
                    <w:t>Ботинки кожа</w:t>
                  </w:r>
                  <w:r w:rsidR="002C3F57" w:rsidRPr="002C3F57">
                    <w:rPr>
                      <w:sz w:val="20"/>
                      <w:szCs w:val="20"/>
                    </w:rPr>
                    <w:t>ные с защит</w:t>
                  </w:r>
                  <w:proofErr w:type="gramStart"/>
                  <w:r w:rsidR="002C3F57" w:rsidRPr="002C3F57">
                    <w:rPr>
                      <w:sz w:val="20"/>
                      <w:szCs w:val="20"/>
                    </w:rPr>
                    <w:t>.</w:t>
                  </w:r>
                  <w:proofErr w:type="gramEnd"/>
                  <w:r w:rsidR="002C3F57" w:rsidRPr="002C3F57">
                    <w:rPr>
                      <w:sz w:val="20"/>
                      <w:szCs w:val="20"/>
                    </w:rPr>
                    <w:t xml:space="preserve"> </w:t>
                  </w:r>
                  <w:proofErr w:type="spellStart"/>
                  <w:proofErr w:type="gramStart"/>
                  <w:r w:rsidR="002C3F57" w:rsidRPr="002C3F57">
                    <w:rPr>
                      <w:sz w:val="20"/>
                      <w:szCs w:val="20"/>
                    </w:rPr>
                    <w:t>п</w:t>
                  </w:r>
                  <w:proofErr w:type="gramEnd"/>
                  <w:r w:rsidR="002C3F57" w:rsidRPr="002C3F57">
                    <w:rPr>
                      <w:sz w:val="20"/>
                      <w:szCs w:val="20"/>
                    </w:rPr>
                    <w:t>односком</w:t>
                  </w:r>
                  <w:proofErr w:type="spellEnd"/>
                  <w:r w:rsidR="002C3F57" w:rsidRPr="002C3F57">
                    <w:rPr>
                      <w:sz w:val="20"/>
                      <w:szCs w:val="20"/>
                    </w:rPr>
                    <w:t xml:space="preserve"> муж.</w:t>
                  </w:r>
                  <w:bookmarkStart w:id="2" w:name="_GoBack"/>
                  <w:bookmarkEnd w:id="2"/>
                </w:p>
              </w:tc>
              <w:tc>
                <w:tcPr>
                  <w:tcW w:w="1163" w:type="dxa"/>
                  <w:shd w:val="clear" w:color="auto" w:fill="auto"/>
                </w:tcPr>
                <w:p w:rsidR="002C3F57" w:rsidRPr="002C3F57" w:rsidRDefault="002C3F57" w:rsidP="0003640D">
                  <w:pPr>
                    <w:jc w:val="center"/>
                    <w:rPr>
                      <w:sz w:val="20"/>
                      <w:szCs w:val="20"/>
                    </w:rPr>
                  </w:pPr>
                  <w:r w:rsidRPr="002C3F57">
                    <w:rPr>
                      <w:sz w:val="20"/>
                      <w:szCs w:val="20"/>
                    </w:rPr>
                    <w:t>пара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206</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11</w:t>
                  </w:r>
                </w:p>
              </w:tc>
              <w:tc>
                <w:tcPr>
                  <w:tcW w:w="3522" w:type="dxa"/>
                  <w:shd w:val="clear" w:color="auto" w:fill="auto"/>
                </w:tcPr>
                <w:p w:rsidR="002C3F57" w:rsidRPr="002C3F57" w:rsidRDefault="002C3F57" w:rsidP="0003640D">
                  <w:pPr>
                    <w:jc w:val="center"/>
                    <w:rPr>
                      <w:sz w:val="20"/>
                      <w:szCs w:val="20"/>
                    </w:rPr>
                  </w:pPr>
                  <w:r w:rsidRPr="002C3F57">
                    <w:rPr>
                      <w:sz w:val="20"/>
                      <w:szCs w:val="20"/>
                    </w:rPr>
                    <w:t xml:space="preserve">Белье нательное </w:t>
                  </w:r>
                  <w:proofErr w:type="gramStart"/>
                  <w:r w:rsidRPr="002C3F57">
                    <w:rPr>
                      <w:sz w:val="20"/>
                      <w:szCs w:val="20"/>
                    </w:rPr>
                    <w:t>х/б</w:t>
                  </w:r>
                  <w:proofErr w:type="gramEnd"/>
                  <w:r w:rsidRPr="002C3F57">
                    <w:rPr>
                      <w:sz w:val="20"/>
                      <w:szCs w:val="20"/>
                    </w:rPr>
                    <w:t xml:space="preserve"> </w:t>
                  </w:r>
                </w:p>
                <w:p w:rsidR="002C3F57" w:rsidRPr="002C3F57" w:rsidRDefault="002C3F57" w:rsidP="0003640D">
                  <w:pPr>
                    <w:jc w:val="center"/>
                    <w:rPr>
                      <w:sz w:val="20"/>
                      <w:szCs w:val="20"/>
                    </w:rPr>
                  </w:pPr>
                  <w:r w:rsidRPr="002C3F57">
                    <w:rPr>
                      <w:sz w:val="20"/>
                      <w:szCs w:val="20"/>
                    </w:rPr>
                    <w:t>(рубаха, кальсоны)</w:t>
                  </w:r>
                </w:p>
              </w:tc>
              <w:tc>
                <w:tcPr>
                  <w:tcW w:w="1163" w:type="dxa"/>
                  <w:shd w:val="clear" w:color="auto" w:fill="auto"/>
                </w:tcPr>
                <w:p w:rsidR="002C3F57" w:rsidRPr="002C3F57" w:rsidRDefault="002C3F57" w:rsidP="0003640D">
                  <w:pPr>
                    <w:jc w:val="center"/>
                    <w:rPr>
                      <w:sz w:val="20"/>
                      <w:szCs w:val="20"/>
                    </w:rPr>
                  </w:pPr>
                  <w:r w:rsidRPr="002C3F57">
                    <w:rPr>
                      <w:sz w:val="20"/>
                      <w:szCs w:val="20"/>
                    </w:rPr>
                    <w:t>комплект</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48</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12</w:t>
                  </w:r>
                </w:p>
              </w:tc>
              <w:tc>
                <w:tcPr>
                  <w:tcW w:w="3522" w:type="dxa"/>
                  <w:shd w:val="clear" w:color="auto" w:fill="auto"/>
                </w:tcPr>
                <w:p w:rsidR="002C3F57" w:rsidRPr="002C3F57" w:rsidRDefault="002C3F57" w:rsidP="0003640D">
                  <w:pPr>
                    <w:jc w:val="center"/>
                    <w:rPr>
                      <w:sz w:val="20"/>
                      <w:szCs w:val="20"/>
                    </w:rPr>
                  </w:pPr>
                  <w:r w:rsidRPr="002C3F57">
                    <w:rPr>
                      <w:sz w:val="20"/>
                      <w:szCs w:val="20"/>
                    </w:rPr>
                    <w:t>Подшлемник под каску утепленный</w:t>
                  </w:r>
                </w:p>
              </w:tc>
              <w:tc>
                <w:tcPr>
                  <w:tcW w:w="1163" w:type="dxa"/>
                  <w:shd w:val="clear" w:color="auto" w:fill="auto"/>
                </w:tcPr>
                <w:p w:rsidR="002C3F57" w:rsidRPr="002C3F57" w:rsidRDefault="002C3F57" w:rsidP="0003640D">
                  <w:pPr>
                    <w:jc w:val="center"/>
                    <w:rPr>
                      <w:sz w:val="20"/>
                      <w:szCs w:val="20"/>
                    </w:rPr>
                  </w:pPr>
                  <w:r w:rsidRPr="002C3F57">
                    <w:rPr>
                      <w:sz w:val="20"/>
                      <w:szCs w:val="20"/>
                    </w:rPr>
                    <w:t xml:space="preserve">штука </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100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13</w:t>
                  </w:r>
                </w:p>
              </w:tc>
              <w:tc>
                <w:tcPr>
                  <w:tcW w:w="3522" w:type="dxa"/>
                  <w:shd w:val="clear" w:color="auto" w:fill="auto"/>
                </w:tcPr>
                <w:p w:rsidR="002C3F57" w:rsidRPr="002C3F57" w:rsidRDefault="002C3F57" w:rsidP="0003640D">
                  <w:pPr>
                    <w:jc w:val="center"/>
                    <w:rPr>
                      <w:sz w:val="20"/>
                      <w:szCs w:val="20"/>
                    </w:rPr>
                  </w:pPr>
                  <w:r w:rsidRPr="002C3F57">
                    <w:rPr>
                      <w:sz w:val="20"/>
                      <w:szCs w:val="20"/>
                    </w:rPr>
                    <w:t>Каска защитная</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50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14</w:t>
                  </w:r>
                </w:p>
              </w:tc>
              <w:tc>
                <w:tcPr>
                  <w:tcW w:w="3522" w:type="dxa"/>
                  <w:shd w:val="clear" w:color="auto" w:fill="auto"/>
                </w:tcPr>
                <w:p w:rsidR="002C3F57" w:rsidRPr="002C3F57" w:rsidRDefault="002C3F57" w:rsidP="0003640D">
                  <w:pPr>
                    <w:jc w:val="center"/>
                    <w:rPr>
                      <w:sz w:val="20"/>
                      <w:szCs w:val="20"/>
                    </w:rPr>
                  </w:pPr>
                  <w:r w:rsidRPr="002C3F57">
                    <w:rPr>
                      <w:sz w:val="20"/>
                      <w:szCs w:val="20"/>
                    </w:rPr>
                    <w:t>Защитный лицевой щиток сварщика</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6</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15</w:t>
                  </w:r>
                </w:p>
              </w:tc>
              <w:tc>
                <w:tcPr>
                  <w:tcW w:w="3522" w:type="dxa"/>
                  <w:shd w:val="clear" w:color="auto" w:fill="auto"/>
                </w:tcPr>
                <w:p w:rsidR="002C3F57" w:rsidRPr="002C3F57" w:rsidRDefault="002C3F57" w:rsidP="0003640D">
                  <w:pPr>
                    <w:jc w:val="center"/>
                    <w:rPr>
                      <w:sz w:val="20"/>
                      <w:szCs w:val="20"/>
                    </w:rPr>
                  </w:pPr>
                  <w:r w:rsidRPr="002C3F57">
                    <w:rPr>
                      <w:sz w:val="20"/>
                      <w:szCs w:val="20"/>
                    </w:rPr>
                    <w:t>Краги сварщика</w:t>
                  </w:r>
                </w:p>
              </w:tc>
              <w:tc>
                <w:tcPr>
                  <w:tcW w:w="1163" w:type="dxa"/>
                  <w:shd w:val="clear" w:color="auto" w:fill="auto"/>
                </w:tcPr>
                <w:p w:rsidR="002C3F57" w:rsidRPr="002C3F57" w:rsidRDefault="002C3F57" w:rsidP="0003640D">
                  <w:pPr>
                    <w:jc w:val="center"/>
                    <w:rPr>
                      <w:sz w:val="20"/>
                      <w:szCs w:val="20"/>
                    </w:rPr>
                  </w:pPr>
                  <w:r w:rsidRPr="002C3F57">
                    <w:rPr>
                      <w:sz w:val="20"/>
                      <w:szCs w:val="20"/>
                    </w:rPr>
                    <w:t>пара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100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16</w:t>
                  </w:r>
                </w:p>
              </w:tc>
              <w:tc>
                <w:tcPr>
                  <w:tcW w:w="3522" w:type="dxa"/>
                  <w:shd w:val="clear" w:color="auto" w:fill="auto"/>
                </w:tcPr>
                <w:p w:rsidR="002C3F57" w:rsidRPr="002C3F57" w:rsidRDefault="002C3F57" w:rsidP="0003640D">
                  <w:pPr>
                    <w:jc w:val="center"/>
                    <w:rPr>
                      <w:sz w:val="20"/>
                      <w:szCs w:val="20"/>
                    </w:rPr>
                  </w:pPr>
                  <w:r w:rsidRPr="002C3F57">
                    <w:rPr>
                      <w:sz w:val="20"/>
                      <w:szCs w:val="20"/>
                    </w:rPr>
                    <w:t>Куртка на утепляющей прокладке женская</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20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17</w:t>
                  </w:r>
                </w:p>
              </w:tc>
              <w:tc>
                <w:tcPr>
                  <w:tcW w:w="3522" w:type="dxa"/>
                  <w:shd w:val="clear" w:color="auto" w:fill="auto"/>
                </w:tcPr>
                <w:p w:rsidR="002C3F57" w:rsidRPr="002C3F57" w:rsidRDefault="002C3F57" w:rsidP="0003640D">
                  <w:pPr>
                    <w:jc w:val="center"/>
                    <w:rPr>
                      <w:sz w:val="20"/>
                      <w:szCs w:val="20"/>
                    </w:rPr>
                  </w:pPr>
                  <w:r w:rsidRPr="002C3F57">
                    <w:rPr>
                      <w:sz w:val="20"/>
                      <w:szCs w:val="20"/>
                    </w:rPr>
                    <w:t>Костюм Сигнал</w:t>
                  </w:r>
                </w:p>
                <w:p w:rsidR="002C3F57" w:rsidRPr="002C3F57" w:rsidRDefault="002C3F57" w:rsidP="0003640D">
                  <w:pPr>
                    <w:jc w:val="center"/>
                    <w:rPr>
                      <w:sz w:val="20"/>
                      <w:szCs w:val="20"/>
                    </w:rPr>
                  </w:pPr>
                  <w:r w:rsidRPr="002C3F57">
                    <w:rPr>
                      <w:sz w:val="20"/>
                      <w:szCs w:val="20"/>
                    </w:rPr>
                    <w:t>(куртка, полукомбинезон)</w:t>
                  </w:r>
                </w:p>
              </w:tc>
              <w:tc>
                <w:tcPr>
                  <w:tcW w:w="1163" w:type="dxa"/>
                  <w:shd w:val="clear" w:color="auto" w:fill="auto"/>
                </w:tcPr>
                <w:p w:rsidR="002C3F57" w:rsidRPr="002C3F57" w:rsidRDefault="002C3F57" w:rsidP="0003640D">
                  <w:pPr>
                    <w:jc w:val="center"/>
                    <w:rPr>
                      <w:sz w:val="20"/>
                      <w:szCs w:val="20"/>
                    </w:rPr>
                  </w:pPr>
                  <w:r w:rsidRPr="002C3F57">
                    <w:rPr>
                      <w:sz w:val="20"/>
                      <w:szCs w:val="20"/>
                    </w:rPr>
                    <w:t>комплект</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14</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18</w:t>
                  </w:r>
                </w:p>
              </w:tc>
              <w:tc>
                <w:tcPr>
                  <w:tcW w:w="3522" w:type="dxa"/>
                  <w:shd w:val="clear" w:color="auto" w:fill="auto"/>
                </w:tcPr>
                <w:p w:rsidR="002C3F57" w:rsidRPr="002C3F57" w:rsidRDefault="002C3F57" w:rsidP="0003640D">
                  <w:pPr>
                    <w:jc w:val="center"/>
                    <w:rPr>
                      <w:sz w:val="20"/>
                      <w:szCs w:val="20"/>
                    </w:rPr>
                  </w:pPr>
                  <w:r w:rsidRPr="002C3F57">
                    <w:rPr>
                      <w:sz w:val="20"/>
                      <w:szCs w:val="20"/>
                    </w:rPr>
                    <w:t>Сапоги резиновые</w:t>
                  </w:r>
                </w:p>
              </w:tc>
              <w:tc>
                <w:tcPr>
                  <w:tcW w:w="1163" w:type="dxa"/>
                  <w:shd w:val="clear" w:color="auto" w:fill="auto"/>
                </w:tcPr>
                <w:p w:rsidR="002C3F57" w:rsidRPr="002C3F57" w:rsidRDefault="002C3F57" w:rsidP="0003640D">
                  <w:pPr>
                    <w:jc w:val="center"/>
                    <w:rPr>
                      <w:sz w:val="20"/>
                      <w:szCs w:val="20"/>
                    </w:rPr>
                  </w:pPr>
                  <w:r w:rsidRPr="002C3F57">
                    <w:rPr>
                      <w:sz w:val="20"/>
                      <w:szCs w:val="20"/>
                    </w:rPr>
                    <w:t>пара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30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19</w:t>
                  </w:r>
                </w:p>
              </w:tc>
              <w:tc>
                <w:tcPr>
                  <w:tcW w:w="3522" w:type="dxa"/>
                  <w:shd w:val="clear" w:color="auto" w:fill="auto"/>
                </w:tcPr>
                <w:p w:rsidR="002C3F57" w:rsidRPr="002C3F57" w:rsidRDefault="002C3F57" w:rsidP="0003640D">
                  <w:pPr>
                    <w:jc w:val="center"/>
                    <w:rPr>
                      <w:sz w:val="20"/>
                      <w:szCs w:val="20"/>
                    </w:rPr>
                  </w:pPr>
                  <w:r w:rsidRPr="002C3F57">
                    <w:rPr>
                      <w:sz w:val="20"/>
                      <w:szCs w:val="20"/>
                    </w:rPr>
                    <w:t>Сапоги кирзовые</w:t>
                  </w:r>
                </w:p>
              </w:tc>
              <w:tc>
                <w:tcPr>
                  <w:tcW w:w="1163" w:type="dxa"/>
                  <w:shd w:val="clear" w:color="auto" w:fill="auto"/>
                </w:tcPr>
                <w:p w:rsidR="002C3F57" w:rsidRPr="002C3F57" w:rsidRDefault="002C3F57" w:rsidP="0003640D">
                  <w:pPr>
                    <w:jc w:val="center"/>
                    <w:rPr>
                      <w:sz w:val="20"/>
                      <w:szCs w:val="20"/>
                    </w:rPr>
                  </w:pPr>
                  <w:r w:rsidRPr="002C3F57">
                    <w:rPr>
                      <w:sz w:val="20"/>
                      <w:szCs w:val="20"/>
                    </w:rPr>
                    <w:t>пара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30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20</w:t>
                  </w:r>
                </w:p>
              </w:tc>
              <w:tc>
                <w:tcPr>
                  <w:tcW w:w="3522" w:type="dxa"/>
                  <w:shd w:val="clear" w:color="auto" w:fill="auto"/>
                </w:tcPr>
                <w:p w:rsidR="002C3F57" w:rsidRPr="002C3F57" w:rsidRDefault="002C3F57" w:rsidP="0003640D">
                  <w:pPr>
                    <w:jc w:val="center"/>
                    <w:rPr>
                      <w:sz w:val="20"/>
                      <w:szCs w:val="20"/>
                    </w:rPr>
                  </w:pPr>
                  <w:r w:rsidRPr="002C3F57">
                    <w:rPr>
                      <w:sz w:val="20"/>
                      <w:szCs w:val="20"/>
                    </w:rPr>
                    <w:t>Жилет утепленный</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9</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21</w:t>
                  </w:r>
                </w:p>
              </w:tc>
              <w:tc>
                <w:tcPr>
                  <w:tcW w:w="3522" w:type="dxa"/>
                  <w:shd w:val="clear" w:color="auto" w:fill="auto"/>
                </w:tcPr>
                <w:p w:rsidR="002C3F57" w:rsidRPr="002C3F57" w:rsidRDefault="002C3F57" w:rsidP="0003640D">
                  <w:pPr>
                    <w:jc w:val="center"/>
                    <w:rPr>
                      <w:sz w:val="20"/>
                      <w:szCs w:val="20"/>
                    </w:rPr>
                  </w:pPr>
                  <w:r w:rsidRPr="002C3F57">
                    <w:rPr>
                      <w:sz w:val="20"/>
                      <w:szCs w:val="20"/>
                    </w:rPr>
                    <w:t>Костюм повара женский</w:t>
                  </w:r>
                </w:p>
                <w:p w:rsidR="002C3F57" w:rsidRPr="002C3F57" w:rsidRDefault="002C3F57" w:rsidP="0003640D">
                  <w:pPr>
                    <w:jc w:val="center"/>
                    <w:rPr>
                      <w:sz w:val="20"/>
                      <w:szCs w:val="20"/>
                    </w:rPr>
                  </w:pPr>
                  <w:r w:rsidRPr="002C3F57">
                    <w:rPr>
                      <w:sz w:val="20"/>
                      <w:szCs w:val="20"/>
                    </w:rPr>
                    <w:t>(куртка, брюки)</w:t>
                  </w:r>
                </w:p>
              </w:tc>
              <w:tc>
                <w:tcPr>
                  <w:tcW w:w="1163" w:type="dxa"/>
                  <w:shd w:val="clear" w:color="auto" w:fill="auto"/>
                </w:tcPr>
                <w:p w:rsidR="002C3F57" w:rsidRPr="002C3F57" w:rsidRDefault="002C3F57" w:rsidP="0003640D">
                  <w:pPr>
                    <w:jc w:val="center"/>
                    <w:rPr>
                      <w:sz w:val="20"/>
                      <w:szCs w:val="20"/>
                    </w:rPr>
                  </w:pPr>
                  <w:r w:rsidRPr="002C3F57">
                    <w:rPr>
                      <w:sz w:val="20"/>
                      <w:szCs w:val="20"/>
                    </w:rPr>
                    <w:t>комплект</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8</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22</w:t>
                  </w:r>
                </w:p>
              </w:tc>
              <w:tc>
                <w:tcPr>
                  <w:tcW w:w="3522" w:type="dxa"/>
                  <w:shd w:val="clear" w:color="auto" w:fill="auto"/>
                </w:tcPr>
                <w:p w:rsidR="002C3F57" w:rsidRPr="002C3F57" w:rsidRDefault="002C3F57" w:rsidP="0003640D">
                  <w:pPr>
                    <w:jc w:val="center"/>
                    <w:rPr>
                      <w:sz w:val="20"/>
                      <w:szCs w:val="20"/>
                    </w:rPr>
                  </w:pPr>
                  <w:r w:rsidRPr="002C3F57">
                    <w:rPr>
                      <w:sz w:val="20"/>
                      <w:szCs w:val="20"/>
                    </w:rPr>
                    <w:t>Халат белый</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14</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23</w:t>
                  </w:r>
                </w:p>
              </w:tc>
              <w:tc>
                <w:tcPr>
                  <w:tcW w:w="3522" w:type="dxa"/>
                  <w:shd w:val="clear" w:color="auto" w:fill="auto"/>
                </w:tcPr>
                <w:p w:rsidR="002C3F57" w:rsidRPr="002C3F57" w:rsidRDefault="002C3F57" w:rsidP="0003640D">
                  <w:pPr>
                    <w:jc w:val="center"/>
                    <w:rPr>
                      <w:sz w:val="20"/>
                      <w:szCs w:val="20"/>
                    </w:rPr>
                  </w:pPr>
                  <w:r w:rsidRPr="002C3F57">
                    <w:rPr>
                      <w:sz w:val="20"/>
                      <w:szCs w:val="20"/>
                    </w:rPr>
                    <w:t>Куртка повара</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2</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24</w:t>
                  </w:r>
                </w:p>
              </w:tc>
              <w:tc>
                <w:tcPr>
                  <w:tcW w:w="3522" w:type="dxa"/>
                  <w:shd w:val="clear" w:color="auto" w:fill="auto"/>
                </w:tcPr>
                <w:p w:rsidR="002C3F57" w:rsidRPr="002C3F57" w:rsidRDefault="002C3F57" w:rsidP="0003640D">
                  <w:pPr>
                    <w:jc w:val="center"/>
                    <w:rPr>
                      <w:sz w:val="20"/>
                      <w:szCs w:val="20"/>
                    </w:rPr>
                  </w:pPr>
                  <w:r w:rsidRPr="002C3F57">
                    <w:rPr>
                      <w:sz w:val="20"/>
                      <w:szCs w:val="20"/>
                    </w:rPr>
                    <w:t>Сабо женские</w:t>
                  </w:r>
                </w:p>
              </w:tc>
              <w:tc>
                <w:tcPr>
                  <w:tcW w:w="1163" w:type="dxa"/>
                  <w:shd w:val="clear" w:color="auto" w:fill="auto"/>
                </w:tcPr>
                <w:p w:rsidR="002C3F57" w:rsidRPr="002C3F57" w:rsidRDefault="002C3F57" w:rsidP="0003640D">
                  <w:pPr>
                    <w:jc w:val="center"/>
                    <w:rPr>
                      <w:sz w:val="20"/>
                      <w:szCs w:val="20"/>
                    </w:rPr>
                  </w:pPr>
                  <w:r w:rsidRPr="002C3F57">
                    <w:rPr>
                      <w:sz w:val="20"/>
                      <w:szCs w:val="20"/>
                    </w:rPr>
                    <w:t>пара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20</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25</w:t>
                  </w:r>
                </w:p>
              </w:tc>
              <w:tc>
                <w:tcPr>
                  <w:tcW w:w="3522" w:type="dxa"/>
                  <w:shd w:val="clear" w:color="auto" w:fill="auto"/>
                </w:tcPr>
                <w:p w:rsidR="002C3F57" w:rsidRPr="002C3F57" w:rsidRDefault="002C3F57" w:rsidP="0003640D">
                  <w:pPr>
                    <w:jc w:val="center"/>
                    <w:rPr>
                      <w:sz w:val="20"/>
                      <w:szCs w:val="20"/>
                    </w:rPr>
                  </w:pPr>
                  <w:r w:rsidRPr="002C3F57">
                    <w:rPr>
                      <w:sz w:val="20"/>
                      <w:szCs w:val="20"/>
                    </w:rPr>
                    <w:t>Нарукавники</w:t>
                  </w:r>
                </w:p>
              </w:tc>
              <w:tc>
                <w:tcPr>
                  <w:tcW w:w="1163" w:type="dxa"/>
                  <w:shd w:val="clear" w:color="auto" w:fill="auto"/>
                </w:tcPr>
                <w:p w:rsidR="002C3F57" w:rsidRPr="002C3F57" w:rsidRDefault="002C3F57" w:rsidP="0003640D">
                  <w:pPr>
                    <w:jc w:val="center"/>
                    <w:rPr>
                      <w:sz w:val="20"/>
                      <w:szCs w:val="20"/>
                    </w:rPr>
                  </w:pPr>
                  <w:r w:rsidRPr="002C3F57">
                    <w:rPr>
                      <w:sz w:val="20"/>
                      <w:szCs w:val="20"/>
                    </w:rPr>
                    <w:t>пара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44</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26</w:t>
                  </w:r>
                </w:p>
              </w:tc>
              <w:tc>
                <w:tcPr>
                  <w:tcW w:w="3522" w:type="dxa"/>
                  <w:shd w:val="clear" w:color="auto" w:fill="auto"/>
                </w:tcPr>
                <w:p w:rsidR="002C3F57" w:rsidRPr="002C3F57" w:rsidRDefault="005D630C" w:rsidP="0003640D">
                  <w:pPr>
                    <w:jc w:val="center"/>
                    <w:rPr>
                      <w:sz w:val="20"/>
                      <w:szCs w:val="20"/>
                    </w:rPr>
                  </w:pPr>
                  <w:r>
                    <w:rPr>
                      <w:sz w:val="20"/>
                      <w:szCs w:val="20"/>
                    </w:rPr>
                    <w:t>Колпак пова</w:t>
                  </w:r>
                  <w:r w:rsidR="002C3F57" w:rsidRPr="002C3F57">
                    <w:rPr>
                      <w:sz w:val="20"/>
                      <w:szCs w:val="20"/>
                    </w:rPr>
                    <w:t>рской</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24</w:t>
                  </w:r>
                </w:p>
              </w:tc>
            </w:tr>
            <w:tr w:rsidR="002C3F57" w:rsidRPr="002C3F57" w:rsidTr="0003640D">
              <w:trPr>
                <w:trHeight w:val="417"/>
              </w:trPr>
              <w:tc>
                <w:tcPr>
                  <w:tcW w:w="875" w:type="dxa"/>
                  <w:shd w:val="clear" w:color="auto" w:fill="auto"/>
                </w:tcPr>
                <w:p w:rsidR="002C3F57" w:rsidRPr="002C3F57" w:rsidRDefault="002C3F57" w:rsidP="0003640D">
                  <w:pPr>
                    <w:jc w:val="center"/>
                    <w:rPr>
                      <w:sz w:val="20"/>
                      <w:szCs w:val="20"/>
                    </w:rPr>
                  </w:pPr>
                  <w:r w:rsidRPr="002C3F57">
                    <w:rPr>
                      <w:sz w:val="20"/>
                      <w:szCs w:val="20"/>
                    </w:rPr>
                    <w:t>27</w:t>
                  </w:r>
                </w:p>
              </w:tc>
              <w:tc>
                <w:tcPr>
                  <w:tcW w:w="3522" w:type="dxa"/>
                  <w:shd w:val="clear" w:color="auto" w:fill="auto"/>
                </w:tcPr>
                <w:p w:rsidR="002C3F57" w:rsidRPr="002C3F57" w:rsidRDefault="008D57A3" w:rsidP="0003640D">
                  <w:pPr>
                    <w:jc w:val="center"/>
                    <w:rPr>
                      <w:sz w:val="20"/>
                      <w:szCs w:val="20"/>
                    </w:rPr>
                  </w:pPr>
                  <w:r>
                    <w:rPr>
                      <w:sz w:val="20"/>
                      <w:szCs w:val="20"/>
                    </w:rPr>
                    <w:t>Фа</w:t>
                  </w:r>
                  <w:r w:rsidR="002C3F57" w:rsidRPr="002C3F57">
                    <w:rPr>
                      <w:sz w:val="20"/>
                      <w:szCs w:val="20"/>
                    </w:rPr>
                    <w:t>р</w:t>
                  </w:r>
                  <w:r>
                    <w:rPr>
                      <w:sz w:val="20"/>
                      <w:szCs w:val="20"/>
                    </w:rPr>
                    <w:t>т</w:t>
                  </w:r>
                  <w:r w:rsidR="002C3F57" w:rsidRPr="002C3F57">
                    <w:rPr>
                      <w:sz w:val="20"/>
                      <w:szCs w:val="20"/>
                    </w:rPr>
                    <w:t>ук</w:t>
                  </w:r>
                </w:p>
              </w:tc>
              <w:tc>
                <w:tcPr>
                  <w:tcW w:w="1163" w:type="dxa"/>
                  <w:shd w:val="clear" w:color="auto" w:fill="auto"/>
                </w:tcPr>
                <w:p w:rsidR="002C3F57" w:rsidRPr="002C3F57" w:rsidRDefault="002C3F57" w:rsidP="0003640D">
                  <w:pPr>
                    <w:jc w:val="center"/>
                    <w:rPr>
                      <w:sz w:val="20"/>
                      <w:szCs w:val="20"/>
                    </w:rPr>
                  </w:pPr>
                  <w:r w:rsidRPr="002C3F57">
                    <w:rPr>
                      <w:sz w:val="20"/>
                      <w:szCs w:val="20"/>
                    </w:rPr>
                    <w:t>штука</w:t>
                  </w:r>
                </w:p>
              </w:tc>
              <w:tc>
                <w:tcPr>
                  <w:tcW w:w="856" w:type="dxa"/>
                  <w:shd w:val="clear" w:color="auto" w:fill="auto"/>
                  <w:noWrap/>
                </w:tcPr>
                <w:p w:rsidR="002C3F57" w:rsidRPr="002C3F57" w:rsidRDefault="002C3F57" w:rsidP="0003640D">
                  <w:pPr>
                    <w:jc w:val="center"/>
                    <w:rPr>
                      <w:bCs/>
                      <w:sz w:val="20"/>
                      <w:szCs w:val="20"/>
                    </w:rPr>
                  </w:pPr>
                  <w:r w:rsidRPr="002C3F57">
                    <w:rPr>
                      <w:bCs/>
                      <w:sz w:val="20"/>
                      <w:szCs w:val="20"/>
                    </w:rPr>
                    <w:t>10</w:t>
                  </w:r>
                </w:p>
              </w:tc>
            </w:tr>
          </w:tbl>
          <w:p w:rsidR="009F1951" w:rsidRPr="0015322F" w:rsidRDefault="009F1951" w:rsidP="009F1951"/>
        </w:tc>
      </w:tr>
      <w:tr w:rsidR="009F1951" w:rsidRPr="002A1DA9" w:rsidTr="009F1951">
        <w:trPr>
          <w:trHeight w:val="1757"/>
        </w:trPr>
        <w:tc>
          <w:tcPr>
            <w:tcW w:w="272" w:type="pct"/>
          </w:tcPr>
          <w:p w:rsidR="009F1951" w:rsidRPr="004D7AF2" w:rsidRDefault="009F1951" w:rsidP="009F1951">
            <w:pPr>
              <w:jc w:val="center"/>
              <w:rPr>
                <w:bCs/>
              </w:rPr>
            </w:pPr>
            <w:r>
              <w:rPr>
                <w:bCs/>
              </w:rPr>
              <w:lastRenderedPageBreak/>
              <w:t>7</w:t>
            </w:r>
            <w:r w:rsidRPr="004D7AF2">
              <w:rPr>
                <w:bCs/>
              </w:rPr>
              <w:t>.</w:t>
            </w:r>
          </w:p>
        </w:tc>
        <w:tc>
          <w:tcPr>
            <w:tcW w:w="1408" w:type="pct"/>
          </w:tcPr>
          <w:p w:rsidR="009F1951" w:rsidRPr="001229DA" w:rsidRDefault="009F1951" w:rsidP="009F1951">
            <w:r w:rsidRPr="001229DA">
              <w:t>Краткое описание предмета закупки</w:t>
            </w:r>
          </w:p>
          <w:p w:rsidR="009F1951" w:rsidRPr="001229DA" w:rsidRDefault="009F1951" w:rsidP="009F1951">
            <w:pPr>
              <w:rPr>
                <w:bCs/>
              </w:rPr>
            </w:pPr>
          </w:p>
        </w:tc>
        <w:tc>
          <w:tcPr>
            <w:tcW w:w="3320" w:type="pct"/>
          </w:tcPr>
          <w:p w:rsidR="001229DA" w:rsidRPr="001229DA" w:rsidRDefault="001229DA" w:rsidP="001229DA">
            <w:pPr>
              <w:jc w:val="both"/>
              <w:rPr>
                <w:b/>
                <w:bCs/>
                <w:kern w:val="16"/>
              </w:rPr>
            </w:pPr>
            <w:r w:rsidRPr="001229DA">
              <w:rPr>
                <w:kern w:val="16"/>
              </w:rPr>
              <w:t>Товар должен быть новый (товар, не был в употреблении, в ремонте, не была осуществлена замена составных частей, не были восстановлены потребительские свойства), в исправном состоянии, без повреждений и дефектов.</w:t>
            </w:r>
          </w:p>
          <w:p w:rsidR="001229DA" w:rsidRPr="001229DA" w:rsidRDefault="001229DA" w:rsidP="001229DA">
            <w:pPr>
              <w:jc w:val="both"/>
              <w:rPr>
                <w:b/>
                <w:bCs/>
                <w:kern w:val="16"/>
              </w:rPr>
            </w:pPr>
            <w:r w:rsidRPr="001229DA">
              <w:rPr>
                <w:kern w:val="16"/>
              </w:rPr>
              <w:t>Товар</w:t>
            </w:r>
            <w:r w:rsidRPr="001229DA">
              <w:t xml:space="preserve"> должен быть поставлен в соответствии с номенклатурой и количеством, определенным в Приложении №1 и отвечать требованиям ГОСТов и требованиям </w:t>
            </w:r>
            <w:proofErr w:type="gramStart"/>
            <w:r w:rsidRPr="001229DA">
              <w:t>ТР</w:t>
            </w:r>
            <w:proofErr w:type="gramEnd"/>
            <w:r w:rsidRPr="001229DA">
              <w:t xml:space="preserve"> ТС 019/2011 «О безопасности средств индивидуальной защиты», в т. ч. приложению № 4 ТР ТС 019/2011, ТР ТС 017/2011 «О безопасности продукции лёгкой промышленности» </w:t>
            </w:r>
          </w:p>
          <w:p w:rsidR="001C3C28" w:rsidRPr="001229DA" w:rsidRDefault="001C3C28" w:rsidP="007E254C">
            <w:pPr>
              <w:jc w:val="both"/>
            </w:pPr>
          </w:p>
          <w:p w:rsidR="008744EE" w:rsidRPr="001229DA" w:rsidRDefault="008744EE" w:rsidP="007E254C">
            <w:pPr>
              <w:jc w:val="both"/>
            </w:pPr>
          </w:p>
          <w:p w:rsidR="009F1951" w:rsidRPr="001229DA" w:rsidRDefault="009F1951" w:rsidP="007E254C">
            <w:pPr>
              <w:jc w:val="both"/>
            </w:pPr>
            <w:r w:rsidRPr="001229DA">
              <w:t>Описание объекта закупки указано в Техническом задании (Часть III) документации</w:t>
            </w:r>
          </w:p>
        </w:tc>
      </w:tr>
      <w:tr w:rsidR="009F1951" w:rsidRPr="00435D98" w:rsidTr="009F1951">
        <w:tc>
          <w:tcPr>
            <w:tcW w:w="272" w:type="pct"/>
          </w:tcPr>
          <w:p w:rsidR="009F1951" w:rsidRPr="004D7AF2" w:rsidRDefault="009F1951" w:rsidP="009F1951">
            <w:pPr>
              <w:jc w:val="center"/>
              <w:rPr>
                <w:bCs/>
              </w:rPr>
            </w:pPr>
            <w:r>
              <w:rPr>
                <w:bCs/>
              </w:rPr>
              <w:t>8.</w:t>
            </w:r>
          </w:p>
        </w:tc>
        <w:tc>
          <w:tcPr>
            <w:tcW w:w="1408" w:type="pct"/>
          </w:tcPr>
          <w:p w:rsidR="009F1951" w:rsidRPr="00867EB7" w:rsidRDefault="009F1951" w:rsidP="009F1951">
            <w:r>
              <w:t>М</w:t>
            </w:r>
            <w:r w:rsidRPr="00867EB7">
              <w:t>есто поставки товара, выполнения работы, оказания услуги</w:t>
            </w:r>
          </w:p>
        </w:tc>
        <w:tc>
          <w:tcPr>
            <w:tcW w:w="3320" w:type="pct"/>
          </w:tcPr>
          <w:p w:rsidR="009F1951" w:rsidRPr="00A94C42" w:rsidRDefault="009F1951" w:rsidP="009F1951">
            <w:pPr>
              <w:pStyle w:val="03osnovnoytexttabl"/>
              <w:tabs>
                <w:tab w:val="left" w:pos="5750"/>
              </w:tabs>
              <w:spacing w:before="0" w:line="240" w:lineRule="auto"/>
              <w:ind w:left="40" w:right="34"/>
              <w:rPr>
                <w:rFonts w:ascii="Times New Roman" w:hAnsi="Times New Roman"/>
                <w:sz w:val="24"/>
                <w:szCs w:val="24"/>
              </w:rPr>
            </w:pPr>
            <w:proofErr w:type="gramStart"/>
            <w:r w:rsidRPr="00F11BA3">
              <w:rPr>
                <w:rFonts w:ascii="Times New Roman" w:hAnsi="Times New Roman"/>
                <w:color w:val="auto"/>
                <w:sz w:val="24"/>
                <w:szCs w:val="24"/>
              </w:rPr>
              <w:t xml:space="preserve">140250, Московская область, </w:t>
            </w:r>
            <w:proofErr w:type="spellStart"/>
            <w:r w:rsidRPr="00F11BA3">
              <w:rPr>
                <w:rFonts w:ascii="Times New Roman" w:hAnsi="Times New Roman"/>
                <w:color w:val="auto"/>
                <w:sz w:val="24"/>
                <w:szCs w:val="24"/>
              </w:rPr>
              <w:t>г.</w:t>
            </w:r>
            <w:r w:rsidR="00A83C70">
              <w:rPr>
                <w:rFonts w:ascii="Times New Roman" w:hAnsi="Times New Roman"/>
                <w:color w:val="auto"/>
                <w:sz w:val="24"/>
                <w:szCs w:val="24"/>
              </w:rPr>
              <w:t>о</w:t>
            </w:r>
            <w:proofErr w:type="spellEnd"/>
            <w:r w:rsidR="00A83C70">
              <w:rPr>
                <w:rFonts w:ascii="Times New Roman" w:hAnsi="Times New Roman"/>
                <w:color w:val="auto"/>
                <w:sz w:val="24"/>
                <w:szCs w:val="24"/>
              </w:rPr>
              <w:t>.</w:t>
            </w:r>
            <w:r w:rsidRPr="00F11BA3">
              <w:rPr>
                <w:rFonts w:ascii="Times New Roman" w:hAnsi="Times New Roman"/>
                <w:color w:val="auto"/>
                <w:sz w:val="24"/>
                <w:szCs w:val="24"/>
              </w:rPr>
              <w:t xml:space="preserve"> Воскресенск, г. </w:t>
            </w:r>
            <w:proofErr w:type="spellStart"/>
            <w:r w:rsidRPr="00F11BA3">
              <w:rPr>
                <w:rFonts w:ascii="Times New Roman" w:hAnsi="Times New Roman"/>
                <w:color w:val="auto"/>
                <w:sz w:val="24"/>
                <w:szCs w:val="24"/>
              </w:rPr>
              <w:t>Белоозерский</w:t>
            </w:r>
            <w:proofErr w:type="spellEnd"/>
            <w:r w:rsidRPr="00F11BA3">
              <w:rPr>
                <w:rFonts w:ascii="Times New Roman" w:hAnsi="Times New Roman"/>
                <w:color w:val="auto"/>
                <w:sz w:val="24"/>
                <w:szCs w:val="24"/>
              </w:rPr>
              <w:t>, ул. Циолковского, д.6</w:t>
            </w:r>
            <w:proofErr w:type="gramEnd"/>
          </w:p>
        </w:tc>
      </w:tr>
      <w:tr w:rsidR="009F1951" w:rsidRPr="00435D98" w:rsidTr="009F1951">
        <w:tc>
          <w:tcPr>
            <w:tcW w:w="272" w:type="pct"/>
          </w:tcPr>
          <w:p w:rsidR="009F1951" w:rsidRDefault="009F1951" w:rsidP="009F1951">
            <w:pPr>
              <w:jc w:val="center"/>
              <w:rPr>
                <w:bCs/>
              </w:rPr>
            </w:pPr>
            <w:r>
              <w:rPr>
                <w:bCs/>
              </w:rPr>
              <w:t>9.</w:t>
            </w:r>
          </w:p>
        </w:tc>
        <w:tc>
          <w:tcPr>
            <w:tcW w:w="1408" w:type="pct"/>
          </w:tcPr>
          <w:p w:rsidR="00E04641" w:rsidRPr="001C74F3" w:rsidRDefault="00E04641" w:rsidP="00E04641">
            <w:pPr>
              <w:rPr>
                <w:bCs/>
              </w:rPr>
            </w:pPr>
            <w:r w:rsidRPr="001C74F3">
              <w:rPr>
                <w:bCs/>
              </w:rPr>
              <w:t xml:space="preserve">Сведения о начальной (максимальной) цене договора, либо формула </w:t>
            </w:r>
            <w:r w:rsidRPr="001C74F3">
              <w:rPr>
                <w:bCs/>
              </w:rPr>
              <w:lastRenderedPageBreak/>
              <w:t>цены и максимальное значение цены договора, либо цена единицы товара, работы, услуги и макс</w:t>
            </w:r>
            <w:r w:rsidR="00D97037" w:rsidRPr="001C74F3">
              <w:rPr>
                <w:bCs/>
              </w:rPr>
              <w:t>имальное значение цены договора</w:t>
            </w:r>
          </w:p>
          <w:p w:rsidR="009F1951" w:rsidRPr="001C74F3" w:rsidRDefault="009F1951" w:rsidP="009F1951"/>
        </w:tc>
        <w:tc>
          <w:tcPr>
            <w:tcW w:w="3320" w:type="pct"/>
          </w:tcPr>
          <w:p w:rsidR="009F1951" w:rsidRPr="00B235B1" w:rsidRDefault="00271488" w:rsidP="009F1951">
            <w:r w:rsidRPr="00271488">
              <w:lastRenderedPageBreak/>
              <w:t>2</w:t>
            </w:r>
            <w:r w:rsidR="00AA1D8D">
              <w:t> </w:t>
            </w:r>
            <w:r w:rsidRPr="00271488">
              <w:t>485</w:t>
            </w:r>
            <w:r w:rsidR="00AA1D8D">
              <w:t xml:space="preserve"> </w:t>
            </w:r>
            <w:r w:rsidRPr="00271488">
              <w:t>949,52</w:t>
            </w:r>
            <w:r w:rsidR="001C74F3" w:rsidRPr="00B235B1">
              <w:t xml:space="preserve"> </w:t>
            </w:r>
            <w:r w:rsidR="009F1951" w:rsidRPr="00B235B1">
              <w:t>(</w:t>
            </w:r>
            <w:r w:rsidR="00AA1D8D">
              <w:t>Два миллиона четыреста восемьдесят пять тысяч девятьсот сорок девять</w:t>
            </w:r>
            <w:r w:rsidR="009F1951" w:rsidRPr="00B235B1">
              <w:t xml:space="preserve"> рубл</w:t>
            </w:r>
            <w:r w:rsidR="00AA1D8D">
              <w:t>ей 52 копей</w:t>
            </w:r>
            <w:r w:rsidR="009F1951" w:rsidRPr="00B235B1">
              <w:t>к</w:t>
            </w:r>
            <w:r w:rsidR="00AA1D8D">
              <w:t>и)</w:t>
            </w:r>
            <w:r w:rsidR="009F1951" w:rsidRPr="00B235B1">
              <w:t>, в т.</w:t>
            </w:r>
            <w:r w:rsidR="001C74F3" w:rsidRPr="00B235B1">
              <w:t xml:space="preserve"> </w:t>
            </w:r>
            <w:r w:rsidR="009F1951" w:rsidRPr="00B235B1">
              <w:t>ч. НДС</w:t>
            </w:r>
            <w:r w:rsidR="001C74F3" w:rsidRPr="00B235B1">
              <w:t xml:space="preserve"> 20%</w:t>
            </w:r>
          </w:p>
          <w:p w:rsidR="009F1951" w:rsidRPr="00B235B1" w:rsidRDefault="009F1951" w:rsidP="009F1951"/>
          <w:p w:rsidR="009F1951" w:rsidRPr="00B235B1" w:rsidRDefault="00CC6F1C" w:rsidP="00CC6F1C">
            <w:r w:rsidRPr="00CC6F1C">
              <w:lastRenderedPageBreak/>
              <w:t xml:space="preserve">Цена единицы товара указана в Приложении к </w:t>
            </w:r>
            <w:r>
              <w:t>информационной карте аукциона в электронной форме, с участием субъектов</w:t>
            </w:r>
            <w:r w:rsidRPr="00A83C70">
              <w:t xml:space="preserve"> малого и среднего предпринимательства</w:t>
            </w:r>
          </w:p>
        </w:tc>
      </w:tr>
      <w:tr w:rsidR="009F1951" w:rsidRPr="00435D98" w:rsidTr="009F1951">
        <w:tc>
          <w:tcPr>
            <w:tcW w:w="272" w:type="pct"/>
          </w:tcPr>
          <w:p w:rsidR="009F1951" w:rsidRPr="004D7AF2" w:rsidRDefault="009F1951" w:rsidP="009F1951">
            <w:pPr>
              <w:jc w:val="center"/>
              <w:rPr>
                <w:bCs/>
              </w:rPr>
            </w:pPr>
            <w:r>
              <w:rPr>
                <w:bCs/>
              </w:rPr>
              <w:lastRenderedPageBreak/>
              <w:t>10</w:t>
            </w:r>
            <w:r w:rsidRPr="004D7AF2">
              <w:rPr>
                <w:bCs/>
              </w:rPr>
              <w:t>.</w:t>
            </w:r>
          </w:p>
        </w:tc>
        <w:tc>
          <w:tcPr>
            <w:tcW w:w="1408" w:type="pct"/>
          </w:tcPr>
          <w:p w:rsidR="009F1951" w:rsidRPr="00012560" w:rsidRDefault="009F1951" w:rsidP="0044068B">
            <w:pPr>
              <w:rPr>
                <w:bCs/>
              </w:rPr>
            </w:pPr>
            <w:r>
              <w:t>П</w:t>
            </w:r>
            <w:r w:rsidRPr="00012560">
              <w:t xml:space="preserve">орядок, дата начала, дата и время окончания срока подачи заявок на участие в </w:t>
            </w:r>
            <w:r>
              <w:t xml:space="preserve">аукционе </w:t>
            </w:r>
            <w:r w:rsidRPr="00012560">
              <w:t>(этапах</w:t>
            </w:r>
            <w:r>
              <w:t xml:space="preserve"> аукциона</w:t>
            </w:r>
            <w:r w:rsidRPr="00012560">
              <w:t>)</w:t>
            </w:r>
          </w:p>
        </w:tc>
        <w:tc>
          <w:tcPr>
            <w:tcW w:w="3320" w:type="pct"/>
          </w:tcPr>
          <w:p w:rsidR="009F1951" w:rsidRPr="002631AE" w:rsidRDefault="009F1951" w:rsidP="009F1951">
            <w:r w:rsidRPr="002631AE">
              <w:rPr>
                <w:bCs/>
              </w:rPr>
              <w:t xml:space="preserve">Дата начала подачи заявок – </w:t>
            </w:r>
            <w:r w:rsidR="00AE7650" w:rsidRPr="002631AE">
              <w:t>13</w:t>
            </w:r>
            <w:r w:rsidR="00A77CDD" w:rsidRPr="002631AE">
              <w:t>.04.2023</w:t>
            </w:r>
          </w:p>
          <w:p w:rsidR="009F1951" w:rsidRPr="002631AE" w:rsidRDefault="009F1951" w:rsidP="009F1951">
            <w:r w:rsidRPr="002631AE">
              <w:rPr>
                <w:bCs/>
              </w:rPr>
              <w:t xml:space="preserve">Дата окончания подачи заявок – </w:t>
            </w:r>
            <w:r w:rsidR="00CB0489">
              <w:rPr>
                <w:bCs/>
              </w:rPr>
              <w:t>24</w:t>
            </w:r>
            <w:r w:rsidR="00A77CDD" w:rsidRPr="002631AE">
              <w:rPr>
                <w:bCs/>
              </w:rPr>
              <w:t>.04</w:t>
            </w:r>
            <w:r w:rsidR="00A77CDD" w:rsidRPr="002631AE">
              <w:t>.2023</w:t>
            </w:r>
            <w:r w:rsidR="00C62A72">
              <w:t xml:space="preserve"> в </w:t>
            </w:r>
            <w:r w:rsidR="00FF56CB">
              <w:t>10</w:t>
            </w:r>
            <w:r w:rsidRPr="002631AE">
              <w:t xml:space="preserve"> ч 00 мин (время московское)</w:t>
            </w:r>
          </w:p>
          <w:p w:rsidR="009F1951" w:rsidRPr="002631AE" w:rsidRDefault="009F1951" w:rsidP="009F1951"/>
          <w:p w:rsidR="009F1951" w:rsidRPr="002631AE" w:rsidRDefault="008371D1" w:rsidP="009F1951">
            <w:pPr>
              <w:jc w:val="both"/>
              <w:rPr>
                <w:bCs/>
              </w:rPr>
            </w:pPr>
            <w:r w:rsidRPr="002631AE">
              <w:rPr>
                <w:bCs/>
              </w:rPr>
              <w:t>Подача</w:t>
            </w:r>
            <w:r w:rsidR="009F1951" w:rsidRPr="002631AE">
              <w:rPr>
                <w:bCs/>
              </w:rPr>
              <w:t xml:space="preserve"> заявок осуществляется в порядке, указанном в п. 10 настоящей документации.</w:t>
            </w:r>
          </w:p>
          <w:p w:rsidR="004A32A4" w:rsidRPr="00867C9A" w:rsidRDefault="004A32A4" w:rsidP="00986B12">
            <w:pPr>
              <w:jc w:val="both"/>
              <w:rPr>
                <w:bCs/>
                <w:color w:val="FF0000"/>
              </w:rPr>
            </w:pPr>
          </w:p>
        </w:tc>
      </w:tr>
      <w:tr w:rsidR="009F1951" w:rsidRPr="00435D98" w:rsidTr="009F1951">
        <w:tc>
          <w:tcPr>
            <w:tcW w:w="272" w:type="pct"/>
          </w:tcPr>
          <w:p w:rsidR="009F1951" w:rsidRPr="004D7AF2" w:rsidRDefault="009F1951" w:rsidP="009F1951">
            <w:pPr>
              <w:jc w:val="center"/>
              <w:rPr>
                <w:bCs/>
              </w:rPr>
            </w:pPr>
            <w:r>
              <w:rPr>
                <w:bCs/>
              </w:rPr>
              <w:t>11</w:t>
            </w:r>
            <w:r w:rsidRPr="004D7AF2">
              <w:rPr>
                <w:bCs/>
              </w:rPr>
              <w:t>.</w:t>
            </w:r>
          </w:p>
        </w:tc>
        <w:tc>
          <w:tcPr>
            <w:tcW w:w="1408" w:type="pct"/>
          </w:tcPr>
          <w:p w:rsidR="009F1951" w:rsidRPr="00413DDD" w:rsidRDefault="009F1951" w:rsidP="009F1951">
            <w:r>
              <w:t>П</w:t>
            </w:r>
            <w:r w:rsidRPr="00012560">
              <w:t xml:space="preserve">орядок подведения итогов </w:t>
            </w:r>
            <w:r>
              <w:t xml:space="preserve">аукциона </w:t>
            </w:r>
            <w:r w:rsidRPr="00012560">
              <w:t>(этапов</w:t>
            </w:r>
            <w:r>
              <w:t xml:space="preserve"> аукциона</w:t>
            </w:r>
            <w:r w:rsidRPr="00012560">
              <w:t>)</w:t>
            </w:r>
          </w:p>
        </w:tc>
        <w:tc>
          <w:tcPr>
            <w:tcW w:w="3320" w:type="pct"/>
          </w:tcPr>
          <w:p w:rsidR="009F1951" w:rsidRPr="002631AE" w:rsidRDefault="009F1951" w:rsidP="009F1951">
            <w:r w:rsidRPr="002631AE">
              <w:rPr>
                <w:bCs/>
              </w:rPr>
              <w:t xml:space="preserve">Дата окончания срока рассмотрения первых частей заявок – </w:t>
            </w:r>
            <w:r w:rsidR="00A437C3">
              <w:rPr>
                <w:bCs/>
              </w:rPr>
              <w:t>27</w:t>
            </w:r>
            <w:r w:rsidR="00CC36EF" w:rsidRPr="002631AE">
              <w:rPr>
                <w:bCs/>
              </w:rPr>
              <w:t>.04</w:t>
            </w:r>
            <w:r w:rsidR="00CC36EF" w:rsidRPr="002631AE">
              <w:t>.2023</w:t>
            </w:r>
          </w:p>
          <w:p w:rsidR="00710F0A" w:rsidRPr="002631AE" w:rsidRDefault="00710F0A" w:rsidP="009F1951"/>
          <w:p w:rsidR="009F1951" w:rsidRPr="002631AE" w:rsidRDefault="009F1951" w:rsidP="009F1951">
            <w:r w:rsidRPr="002631AE">
              <w:t xml:space="preserve">Дата проведения аукциона – </w:t>
            </w:r>
            <w:r w:rsidR="00A437C3">
              <w:t>02.05</w:t>
            </w:r>
            <w:r w:rsidR="00CC36EF" w:rsidRPr="002631AE">
              <w:t>.2023</w:t>
            </w:r>
            <w:r w:rsidR="00FF56CB">
              <w:t xml:space="preserve"> в 10</w:t>
            </w:r>
            <w:r w:rsidRPr="002631AE">
              <w:t xml:space="preserve"> ч 00 мин (время московское)</w:t>
            </w:r>
          </w:p>
          <w:p w:rsidR="00E83640" w:rsidRPr="002631AE" w:rsidRDefault="00E83640" w:rsidP="009F1951"/>
          <w:p w:rsidR="00E83640" w:rsidRPr="002631AE" w:rsidRDefault="00E83640" w:rsidP="00E83640">
            <w:r w:rsidRPr="002631AE">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710F0A" w:rsidRPr="002631AE" w:rsidRDefault="00710F0A" w:rsidP="009F1951"/>
          <w:p w:rsidR="00E24A89" w:rsidRPr="002631AE" w:rsidRDefault="00E24A89" w:rsidP="009F1951"/>
          <w:p w:rsidR="00810F4C" w:rsidRPr="002631AE" w:rsidRDefault="00402683" w:rsidP="00810F4C">
            <w:r w:rsidRPr="002631AE">
              <w:t>Дата окончания рассмотрения вторых частей заявок -</w:t>
            </w:r>
            <w:r w:rsidR="00DF0CC5" w:rsidRPr="002631AE">
              <w:t xml:space="preserve"> </w:t>
            </w:r>
            <w:r w:rsidR="00A437C3">
              <w:rPr>
                <w:bCs/>
              </w:rPr>
              <w:t>04.05</w:t>
            </w:r>
            <w:r w:rsidR="00810F4C" w:rsidRPr="002631AE">
              <w:rPr>
                <w:bCs/>
              </w:rPr>
              <w:t>.</w:t>
            </w:r>
            <w:r w:rsidR="00AE7650" w:rsidRPr="002631AE">
              <w:t>2023</w:t>
            </w:r>
          </w:p>
          <w:p w:rsidR="00710F0A" w:rsidRPr="002631AE" w:rsidRDefault="00710F0A" w:rsidP="009F1951">
            <w:pPr>
              <w:rPr>
                <w:bCs/>
              </w:rPr>
            </w:pPr>
          </w:p>
          <w:p w:rsidR="009F1951" w:rsidRPr="002631AE" w:rsidRDefault="009F1951" w:rsidP="009F1951">
            <w:r w:rsidRPr="002631AE">
              <w:rPr>
                <w:bCs/>
              </w:rPr>
              <w:t xml:space="preserve">Дата подведение итогов – </w:t>
            </w:r>
            <w:r w:rsidR="00A437C3">
              <w:rPr>
                <w:bCs/>
              </w:rPr>
              <w:t>04.05</w:t>
            </w:r>
            <w:r w:rsidRPr="002631AE">
              <w:rPr>
                <w:bCs/>
              </w:rPr>
              <w:t>.</w:t>
            </w:r>
            <w:r w:rsidR="00810F4C" w:rsidRPr="002631AE">
              <w:t>2</w:t>
            </w:r>
            <w:r w:rsidR="00AE7650" w:rsidRPr="002631AE">
              <w:t>023</w:t>
            </w:r>
          </w:p>
          <w:p w:rsidR="009F1951" w:rsidRPr="002631AE" w:rsidRDefault="009F1951" w:rsidP="009F1951"/>
          <w:p w:rsidR="009F1951" w:rsidRPr="002631AE" w:rsidRDefault="009F1951" w:rsidP="009F1951">
            <w:pPr>
              <w:rPr>
                <w:bCs/>
              </w:rPr>
            </w:pPr>
            <w:r w:rsidRPr="002631AE">
              <w:rPr>
                <w:bCs/>
              </w:rPr>
              <w:t>Порядок рассмотрения первых и вторых частей заявок, выбора победителя закупки (участника, с которым заключается договор) осуществляется в порядке, указанном в п. 13 - п.15 настоящей документации.</w:t>
            </w:r>
          </w:p>
        </w:tc>
      </w:tr>
      <w:tr w:rsidR="009F1951" w:rsidRPr="00435D98" w:rsidTr="009F1951">
        <w:tc>
          <w:tcPr>
            <w:tcW w:w="272" w:type="pct"/>
          </w:tcPr>
          <w:p w:rsidR="009F1951" w:rsidRDefault="009F1951" w:rsidP="009F1951">
            <w:pPr>
              <w:jc w:val="center"/>
              <w:rPr>
                <w:bCs/>
              </w:rPr>
            </w:pPr>
            <w:r>
              <w:rPr>
                <w:bCs/>
              </w:rPr>
              <w:t>12.</w:t>
            </w:r>
          </w:p>
        </w:tc>
        <w:tc>
          <w:tcPr>
            <w:tcW w:w="1408" w:type="pct"/>
          </w:tcPr>
          <w:p w:rsidR="009F1951" w:rsidRPr="00867C9A" w:rsidRDefault="002C7470" w:rsidP="009F1951">
            <w:r w:rsidRPr="00867C9A">
              <w:rPr>
                <w:lang w:eastAsia="en-US"/>
              </w:rPr>
              <w:t>Размер обеспечения заявки на участие в закупке</w:t>
            </w:r>
            <w:r w:rsidR="00550843" w:rsidRPr="00867C9A">
              <w:rPr>
                <w:lang w:eastAsia="en-US"/>
              </w:rPr>
              <w:t xml:space="preserve"> с участием СМСП</w:t>
            </w:r>
            <w:r w:rsidRPr="00867C9A">
              <w:rPr>
                <w:lang w:eastAsia="en-US"/>
              </w:rPr>
              <w:t>, порядок и срок его предоставления</w:t>
            </w:r>
          </w:p>
        </w:tc>
        <w:tc>
          <w:tcPr>
            <w:tcW w:w="3320" w:type="pct"/>
          </w:tcPr>
          <w:p w:rsidR="009F1951" w:rsidRPr="00867C9A" w:rsidRDefault="009F1951" w:rsidP="009F1951">
            <w:pPr>
              <w:rPr>
                <w:bCs/>
              </w:rPr>
            </w:pPr>
            <w:r w:rsidRPr="00867C9A">
              <w:rPr>
                <w:bCs/>
              </w:rPr>
              <w:t>Не предусмотрено</w:t>
            </w:r>
          </w:p>
          <w:p w:rsidR="004F396A" w:rsidRPr="00867C9A" w:rsidRDefault="004F396A" w:rsidP="009F1951">
            <w:pPr>
              <w:rPr>
                <w:bCs/>
              </w:rPr>
            </w:pPr>
          </w:p>
          <w:p w:rsidR="00A4201E" w:rsidRPr="00867C9A" w:rsidRDefault="00A4201E" w:rsidP="00A4201E">
            <w:pPr>
              <w:ind w:firstLine="709"/>
              <w:jc w:val="both"/>
            </w:pPr>
            <w:r w:rsidRPr="00867C9A">
              <w:t xml:space="preserve">Заказчик устанавливает требование обеспечения заявки на участие в аукционе в электронной форме </w:t>
            </w:r>
            <w:r w:rsidRPr="00867C9A">
              <w:rPr>
                <w:lang w:val="en-US"/>
              </w:rPr>
              <w:t>c</w:t>
            </w:r>
            <w:r w:rsidRPr="00867C9A">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867C9A">
              <w:rPr>
                <w:b/>
                <w:i/>
              </w:rPr>
              <w:t xml:space="preserve">Информационной карте </w:t>
            </w:r>
            <w:r w:rsidRPr="00867C9A">
              <w:t>аукциона).</w:t>
            </w:r>
          </w:p>
          <w:p w:rsidR="00A4201E" w:rsidRPr="00867C9A" w:rsidRDefault="00A4201E" w:rsidP="00A4201E">
            <w:pPr>
              <w:ind w:firstLine="709"/>
              <w:jc w:val="both"/>
            </w:pPr>
            <w:r w:rsidRPr="00867C9A">
              <w:t>При осуществлен</w:t>
            </w:r>
            <w:proofErr w:type="gramStart"/>
            <w:r w:rsidRPr="00867C9A">
              <w:t>ии ау</w:t>
            </w:r>
            <w:proofErr w:type="gramEnd"/>
            <w:r w:rsidRPr="00867C9A">
              <w:t xml:space="preserve">кциона в электронной форме </w:t>
            </w:r>
            <w:r w:rsidRPr="00867C9A">
              <w:rPr>
                <w:lang w:val="en-US"/>
              </w:rPr>
              <w:t>c</w:t>
            </w:r>
            <w:r w:rsidRPr="00867C9A">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w:t>
            </w:r>
            <w:r w:rsidR="004E4748" w:rsidRPr="00867C9A">
              <w:t xml:space="preserve">независимой </w:t>
            </w:r>
            <w:r w:rsidRPr="00867C9A">
              <w:t>гарантии. Выбор способа обеспечения заявки на участие в такой закупке осуществляется участником такой закупки.</w:t>
            </w:r>
          </w:p>
          <w:p w:rsidR="00A4201E" w:rsidRPr="00867C9A" w:rsidRDefault="00A4201E" w:rsidP="003B147C">
            <w:pPr>
              <w:ind w:firstLine="709"/>
              <w:jc w:val="both"/>
            </w:pPr>
            <w:proofErr w:type="gramStart"/>
            <w:r w:rsidRPr="00867C9A">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w:t>
            </w:r>
            <w:r w:rsidRPr="00867C9A">
              <w:lastRenderedPageBreak/>
              <w:t xml:space="preserve">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867C9A">
              <w:rPr>
                <w:lang w:eastAsia="en-US"/>
              </w:rPr>
              <w:t xml:space="preserve">банковский </w:t>
            </w:r>
            <w:r w:rsidR="003B02D6" w:rsidRPr="00867C9A">
              <w:t>счет)</w:t>
            </w:r>
            <w:r w:rsidR="003B147C" w:rsidRPr="00867C9A">
              <w:t>.</w:t>
            </w:r>
            <w:proofErr w:type="gramEnd"/>
          </w:p>
          <w:p w:rsidR="003F6E05" w:rsidRPr="00867C9A" w:rsidRDefault="003F6E05" w:rsidP="003B147C">
            <w:pPr>
              <w:ind w:firstLine="709"/>
              <w:jc w:val="both"/>
              <w:rPr>
                <w:bCs/>
              </w:rPr>
            </w:pPr>
            <w:r w:rsidRPr="00867C9A">
              <w:rPr>
                <w:bCs/>
              </w:rPr>
              <w:t xml:space="preserve">Требования </w:t>
            </w:r>
            <w:r w:rsidR="003D035B" w:rsidRPr="00867C9A">
              <w:rPr>
                <w:bCs/>
              </w:rPr>
              <w:t xml:space="preserve">к </w:t>
            </w:r>
            <w:r w:rsidR="007A11ED" w:rsidRPr="00867C9A">
              <w:rPr>
                <w:bCs/>
              </w:rPr>
              <w:t>независимой</w:t>
            </w:r>
            <w:r w:rsidRPr="00867C9A">
              <w:rPr>
                <w:bCs/>
              </w:rPr>
              <w:t xml:space="preserve"> гарантии установлены в </w:t>
            </w:r>
            <w:proofErr w:type="spellStart"/>
            <w:r w:rsidRPr="00867C9A">
              <w:rPr>
                <w:bCs/>
              </w:rPr>
              <w:t>п.п</w:t>
            </w:r>
            <w:proofErr w:type="spellEnd"/>
            <w:r w:rsidRPr="00867C9A">
              <w:rPr>
                <w:bCs/>
              </w:rPr>
              <w:t>. 11.8. п.11 настоящей документации об электронном аукционе.</w:t>
            </w:r>
          </w:p>
        </w:tc>
      </w:tr>
      <w:tr w:rsidR="009F1951" w:rsidRPr="00435D98" w:rsidTr="009F1951">
        <w:tc>
          <w:tcPr>
            <w:tcW w:w="272" w:type="pct"/>
          </w:tcPr>
          <w:p w:rsidR="009F1951" w:rsidRPr="004D7AF2" w:rsidRDefault="009F1951" w:rsidP="009F1951">
            <w:pPr>
              <w:jc w:val="center"/>
              <w:rPr>
                <w:bCs/>
              </w:rPr>
            </w:pPr>
            <w:r>
              <w:rPr>
                <w:bCs/>
              </w:rPr>
              <w:lastRenderedPageBreak/>
              <w:t>13.</w:t>
            </w:r>
          </w:p>
        </w:tc>
        <w:tc>
          <w:tcPr>
            <w:tcW w:w="1408" w:type="pct"/>
          </w:tcPr>
          <w:p w:rsidR="00577574" w:rsidRPr="00024F92" w:rsidRDefault="00577574" w:rsidP="00577574">
            <w:pPr>
              <w:rPr>
                <w:bCs/>
              </w:rPr>
            </w:pPr>
            <w:r w:rsidRPr="00024F92">
              <w:rPr>
                <w:lang w:eastAsia="en-US"/>
              </w:rPr>
              <w:t>Размер обеспечения исполнения договора, порядок и срок его предоставления</w:t>
            </w:r>
            <w:r w:rsidRPr="00024F92">
              <w:rPr>
                <w:bCs/>
              </w:rPr>
              <w:t xml:space="preserve"> </w:t>
            </w:r>
          </w:p>
          <w:p w:rsidR="009F1951" w:rsidRPr="00024F92" w:rsidRDefault="009F1951" w:rsidP="009F1951">
            <w:pPr>
              <w:rPr>
                <w:bCs/>
              </w:rPr>
            </w:pPr>
          </w:p>
        </w:tc>
        <w:tc>
          <w:tcPr>
            <w:tcW w:w="3320" w:type="pct"/>
          </w:tcPr>
          <w:p w:rsidR="009F1951" w:rsidRPr="00A437C3" w:rsidRDefault="00D97037" w:rsidP="009F1951">
            <w:pPr>
              <w:jc w:val="both"/>
            </w:pPr>
            <w:r w:rsidRPr="00A437C3">
              <w:t>3 процента</w:t>
            </w:r>
            <w:r w:rsidR="009F1951" w:rsidRPr="00A437C3">
              <w:t xml:space="preserve"> от начально</w:t>
            </w:r>
            <w:r w:rsidR="00024F92" w:rsidRPr="00A437C3">
              <w:t>й (максима</w:t>
            </w:r>
            <w:r w:rsidR="00A437C3" w:rsidRPr="00A437C3">
              <w:t>льной) цены договора – 74 578,49</w:t>
            </w:r>
            <w:r w:rsidR="009F1951" w:rsidRPr="00A437C3">
              <w:t xml:space="preserve"> (</w:t>
            </w:r>
            <w:r w:rsidR="00A437C3" w:rsidRPr="00A437C3">
              <w:t>Семьдесят четыре тысячи пятьсот семьдесят восемь рублей 49</w:t>
            </w:r>
            <w:r w:rsidR="009F1951" w:rsidRPr="00A437C3">
              <w:t xml:space="preserve"> копеек</w:t>
            </w:r>
            <w:r w:rsidR="00024F92" w:rsidRPr="00A437C3">
              <w:t>)</w:t>
            </w:r>
            <w:r w:rsidR="009F1951" w:rsidRPr="00A437C3">
              <w:t>.</w:t>
            </w:r>
          </w:p>
          <w:p w:rsidR="00800FC7" w:rsidRPr="00A437C3" w:rsidRDefault="00800FC7" w:rsidP="009F1951">
            <w:pPr>
              <w:jc w:val="both"/>
            </w:pPr>
          </w:p>
          <w:p w:rsidR="00800FC7" w:rsidRPr="00A437C3" w:rsidRDefault="00800FC7" w:rsidP="00800FC7">
            <w:pPr>
              <w:suppressAutoHyphens/>
              <w:autoSpaceDE w:val="0"/>
              <w:autoSpaceDN w:val="0"/>
              <w:adjustRightInd w:val="0"/>
              <w:ind w:firstLine="709"/>
              <w:jc w:val="both"/>
              <w:outlineLvl w:val="0"/>
            </w:pPr>
            <w:r w:rsidRPr="00A437C3">
              <w:t xml:space="preserve">В случае если документацией об аукционе в электронной форме </w:t>
            </w:r>
            <w:r w:rsidRPr="00A437C3">
              <w:rPr>
                <w:lang w:val="en-US"/>
              </w:rPr>
              <w:t>c</w:t>
            </w:r>
            <w:r w:rsidRPr="00A437C3">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A437C3">
              <w:rPr>
                <w:rFonts w:eastAsia="Calibri"/>
              </w:rPr>
              <w:t>размер такого обеспечения:</w:t>
            </w:r>
          </w:p>
          <w:p w:rsidR="00800FC7" w:rsidRPr="00A437C3" w:rsidRDefault="00800FC7" w:rsidP="00800FC7">
            <w:pPr>
              <w:ind w:firstLine="709"/>
              <w:jc w:val="both"/>
              <w:rPr>
                <w:rFonts w:eastAsia="Calibri"/>
              </w:rPr>
            </w:pPr>
            <w:r w:rsidRPr="00A437C3">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800FC7" w:rsidRPr="00A437C3" w:rsidRDefault="00800FC7" w:rsidP="00800FC7">
            <w:pPr>
              <w:ind w:firstLine="709"/>
              <w:jc w:val="both"/>
              <w:rPr>
                <w:rFonts w:eastAsia="Calibri"/>
              </w:rPr>
            </w:pPr>
            <w:r w:rsidRPr="00A437C3">
              <w:rPr>
                <w:rFonts w:eastAsia="Calibri"/>
              </w:rPr>
              <w:t>б) устанавливается в размере аванса, если договором предусмотрена выплата аванса.</w:t>
            </w:r>
          </w:p>
          <w:p w:rsidR="009F1951" w:rsidRPr="00A437C3" w:rsidRDefault="00800FC7" w:rsidP="00A65867">
            <w:pPr>
              <w:ind w:firstLine="709"/>
              <w:jc w:val="both"/>
            </w:pPr>
            <w:r w:rsidRPr="00A437C3">
              <w:t xml:space="preserve">Исполнение договора может обеспечиваться предоставлением </w:t>
            </w:r>
            <w:r w:rsidR="00A65867" w:rsidRPr="00A437C3">
              <w:t xml:space="preserve">независимой гарантии, </w:t>
            </w:r>
            <w:r w:rsidRPr="00A437C3">
              <w:t xml:space="preserve">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184381" w:rsidRPr="00A437C3" w:rsidRDefault="00184381" w:rsidP="0012398D">
            <w:pPr>
              <w:ind w:firstLine="709"/>
              <w:jc w:val="both"/>
            </w:pPr>
            <w:r w:rsidRPr="00A437C3">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580B66" w:rsidRPr="00A437C3" w:rsidRDefault="00580B66" w:rsidP="008455CD">
            <w:pPr>
              <w:jc w:val="both"/>
            </w:pPr>
          </w:p>
        </w:tc>
      </w:tr>
      <w:tr w:rsidR="006339DA" w:rsidRPr="00435D98" w:rsidTr="009F1951">
        <w:tc>
          <w:tcPr>
            <w:tcW w:w="272" w:type="pct"/>
          </w:tcPr>
          <w:p w:rsidR="006339DA" w:rsidRDefault="006339DA" w:rsidP="009F1951">
            <w:pPr>
              <w:jc w:val="center"/>
              <w:rPr>
                <w:bCs/>
              </w:rPr>
            </w:pPr>
            <w:r>
              <w:rPr>
                <w:bCs/>
              </w:rPr>
              <w:t>14.</w:t>
            </w:r>
          </w:p>
        </w:tc>
        <w:tc>
          <w:tcPr>
            <w:tcW w:w="1408" w:type="pct"/>
          </w:tcPr>
          <w:p w:rsidR="006339DA" w:rsidRPr="00F95BCF" w:rsidRDefault="00615D03" w:rsidP="009F1951">
            <w:pPr>
              <w:rPr>
                <w:bCs/>
              </w:rPr>
            </w:pPr>
            <w:r w:rsidRPr="00F95BCF">
              <w:rPr>
                <w:bCs/>
              </w:rPr>
              <w:t>Основное обязательство, исполнение которого обеспечивается и срок его исполнения</w:t>
            </w:r>
          </w:p>
        </w:tc>
        <w:tc>
          <w:tcPr>
            <w:tcW w:w="3320" w:type="pct"/>
          </w:tcPr>
          <w:p w:rsidR="00F95BCF" w:rsidRPr="009D03AA" w:rsidRDefault="009D03AA" w:rsidP="00F03E07">
            <w:pPr>
              <w:jc w:val="both"/>
              <w:rPr>
                <w:i/>
              </w:rPr>
            </w:pPr>
            <w:r w:rsidRPr="009D03AA">
              <w:rPr>
                <w:i/>
              </w:rPr>
              <w:t>По</w:t>
            </w:r>
            <w:r>
              <w:rPr>
                <w:i/>
              </w:rPr>
              <w:t xml:space="preserve">ставка специальной одежды и </w:t>
            </w:r>
            <w:r w:rsidRPr="009D03AA">
              <w:rPr>
                <w:i/>
              </w:rPr>
              <w:t>обуви</w:t>
            </w:r>
          </w:p>
          <w:p w:rsidR="009D03AA" w:rsidRPr="009D03AA" w:rsidRDefault="009D03AA" w:rsidP="00F03E07">
            <w:pPr>
              <w:jc w:val="both"/>
              <w:rPr>
                <w:i/>
              </w:rPr>
            </w:pPr>
            <w:r w:rsidRPr="009D03AA">
              <w:rPr>
                <w:i/>
              </w:rPr>
              <w:t>Поставка товара осуществляется единовременно при предварительном согласовании даты и времени доставки в течени</w:t>
            </w:r>
            <w:proofErr w:type="gramStart"/>
            <w:r w:rsidRPr="009D03AA">
              <w:rPr>
                <w:i/>
              </w:rPr>
              <w:t>и</w:t>
            </w:r>
            <w:proofErr w:type="gramEnd"/>
            <w:r w:rsidRPr="009D03AA">
              <w:rPr>
                <w:i/>
              </w:rPr>
              <w:t xml:space="preserve"> 30 (тридцати) календарных дн</w:t>
            </w:r>
            <w:r>
              <w:rPr>
                <w:i/>
              </w:rPr>
              <w:t>ей с даты заключения</w:t>
            </w:r>
            <w:r w:rsidRPr="009D03AA">
              <w:rPr>
                <w:i/>
              </w:rPr>
              <w:t xml:space="preserve"> Договора.</w:t>
            </w:r>
          </w:p>
        </w:tc>
      </w:tr>
      <w:tr w:rsidR="009F1951" w:rsidRPr="00435D98" w:rsidTr="009F1951">
        <w:tc>
          <w:tcPr>
            <w:tcW w:w="272" w:type="pct"/>
          </w:tcPr>
          <w:p w:rsidR="009F1951" w:rsidRDefault="006339DA" w:rsidP="009F1951">
            <w:pPr>
              <w:jc w:val="center"/>
              <w:rPr>
                <w:bCs/>
              </w:rPr>
            </w:pPr>
            <w:r>
              <w:rPr>
                <w:bCs/>
              </w:rPr>
              <w:t>15</w:t>
            </w:r>
            <w:r w:rsidR="009F1951">
              <w:rPr>
                <w:bCs/>
              </w:rPr>
              <w:t>.</w:t>
            </w:r>
          </w:p>
        </w:tc>
        <w:tc>
          <w:tcPr>
            <w:tcW w:w="1408" w:type="pct"/>
          </w:tcPr>
          <w:p w:rsidR="009F1951" w:rsidRPr="00F95BCF" w:rsidRDefault="009F1951" w:rsidP="009F1951">
            <w:r w:rsidRPr="00F95BCF">
              <w:t>Срок, место и порядок предоставления документации об аукционе в электронной форме</w:t>
            </w:r>
          </w:p>
          <w:p w:rsidR="00BE0218" w:rsidRPr="00F95BCF" w:rsidRDefault="00BE0218" w:rsidP="009F1951">
            <w:pPr>
              <w:rPr>
                <w:bCs/>
              </w:rPr>
            </w:pPr>
            <w:r w:rsidRPr="00F95BCF">
              <w:t>Порядок и сроки внесения платы за предоставление документации</w:t>
            </w:r>
          </w:p>
        </w:tc>
        <w:tc>
          <w:tcPr>
            <w:tcW w:w="3320" w:type="pct"/>
          </w:tcPr>
          <w:p w:rsidR="009F1951" w:rsidRPr="00F95BCF" w:rsidRDefault="009F1951" w:rsidP="009F1951">
            <w:r w:rsidRPr="00F95BCF">
              <w:t>Дата начала</w:t>
            </w:r>
            <w:r w:rsidR="00F95BCF" w:rsidRPr="00F95BCF">
              <w:t xml:space="preserve"> предоставления документации: 13.04.2023</w:t>
            </w:r>
            <w:r w:rsidRPr="00F95BCF">
              <w:t xml:space="preserve"> </w:t>
            </w:r>
          </w:p>
          <w:p w:rsidR="009F1951" w:rsidRPr="00F95BCF" w:rsidRDefault="009F1951" w:rsidP="009F1951">
            <w:r w:rsidRPr="00F95BCF">
              <w:t>Дата окончани</w:t>
            </w:r>
            <w:r w:rsidR="00F95BCF" w:rsidRPr="00F95BCF">
              <w:t>я предоставления до</w:t>
            </w:r>
            <w:r w:rsidR="00DE3240">
              <w:t>кументации 24</w:t>
            </w:r>
            <w:r w:rsidR="00F95BCF" w:rsidRPr="00F95BCF">
              <w:t>.04.2023</w:t>
            </w:r>
            <w:r w:rsidR="00C62A72">
              <w:t xml:space="preserve"> в </w:t>
            </w:r>
            <w:r w:rsidR="008F0694">
              <w:t>10</w:t>
            </w:r>
            <w:r w:rsidRPr="00F95BCF">
              <w:t xml:space="preserve"> ч 00 мин (время московское) </w:t>
            </w:r>
          </w:p>
          <w:p w:rsidR="009F1951" w:rsidRPr="00F95BCF" w:rsidRDefault="009F1951" w:rsidP="009F1951">
            <w:r w:rsidRPr="00F95BCF">
              <w:t>Электронная площадка http://www.etp.zakazrf.ru (Акционерное общество «Агентство по государственному заказу Республики Татарстан») и Официальный сайт (</w:t>
            </w:r>
            <w:hyperlink r:id="rId10" w:history="1">
              <w:r w:rsidRPr="00F95BCF">
                <w:rPr>
                  <w:u w:val="single"/>
                </w:rPr>
                <w:t>www.zakupki.gov.ru</w:t>
              </w:r>
            </w:hyperlink>
            <w:r w:rsidRPr="00F95BCF">
              <w:t>)</w:t>
            </w:r>
          </w:p>
          <w:p w:rsidR="009F1951" w:rsidRPr="00F95BCF" w:rsidRDefault="009F1951" w:rsidP="009F1951">
            <w:r w:rsidRPr="00F95BCF">
              <w:t>Порядок предоставления документации об аукционе установлен в п.6 настоящей документации.</w:t>
            </w:r>
          </w:p>
          <w:p w:rsidR="00634DEA" w:rsidRPr="00F95BCF" w:rsidRDefault="00634DEA" w:rsidP="009F1951">
            <w:r w:rsidRPr="00F95BCF">
              <w:t>Плата за предоставление документации не предоставляется</w:t>
            </w:r>
          </w:p>
        </w:tc>
      </w:tr>
    </w:tbl>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283E40">
      <w:pPr>
        <w:widowControl w:val="0"/>
        <w:jc w:val="center"/>
        <w:outlineLvl w:val="0"/>
        <w:rPr>
          <w:b/>
        </w:rPr>
      </w:pPr>
      <w:r w:rsidRPr="00A90C65">
        <w:rPr>
          <w:b/>
          <w:caps/>
        </w:rPr>
        <w:lastRenderedPageBreak/>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9F1951" w:rsidRDefault="009F1951" w:rsidP="00283E40">
      <w:pPr>
        <w:widowControl w:val="0"/>
        <w:jc w:val="center"/>
        <w:outlineLvl w:val="0"/>
        <w:rPr>
          <w:b/>
        </w:rPr>
      </w:pPr>
      <w:r w:rsidRPr="00A90C65">
        <w:rPr>
          <w:b/>
        </w:rPr>
        <w:t>ПРЕДПРИНИМАТЕЛЬСТВА</w:t>
      </w:r>
    </w:p>
    <w:p w:rsidR="009F1951" w:rsidRDefault="009F1951" w:rsidP="009F1951">
      <w:pPr>
        <w:widowControl w:val="0"/>
        <w:jc w:val="center"/>
        <w:outlineLvl w:val="0"/>
        <w:rPr>
          <w:b/>
        </w:rPr>
      </w:pPr>
    </w:p>
    <w:p w:rsidR="009F1951" w:rsidRPr="00A90C65" w:rsidRDefault="009F1951" w:rsidP="009F1951">
      <w:pPr>
        <w:widowControl w:val="0"/>
        <w:jc w:val="center"/>
        <w:outlineLvl w:val="0"/>
        <w:rPr>
          <w:b/>
          <w:kern w:val="28"/>
        </w:rPr>
      </w:pPr>
    </w:p>
    <w:p w:rsidR="009F1951" w:rsidRDefault="009F1951" w:rsidP="009F1951">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9F1951" w:rsidRPr="00456EED" w:rsidRDefault="009F1951" w:rsidP="009F1951">
      <w:pPr>
        <w:widowControl w:val="0"/>
        <w:ind w:left="1495"/>
        <w:outlineLvl w:val="0"/>
        <w:rPr>
          <w:b/>
          <w:kern w:val="28"/>
        </w:rPr>
      </w:pPr>
    </w:p>
    <w:p w:rsidR="009F1951" w:rsidRPr="00E5592F" w:rsidRDefault="009F1951" w:rsidP="009F1951">
      <w:pPr>
        <w:ind w:firstLine="709"/>
        <w:jc w:val="both"/>
      </w:pPr>
      <w:r w:rsidRPr="00E5592F">
        <w:t xml:space="preserve">1.1. </w:t>
      </w:r>
      <w:proofErr w:type="gramStart"/>
      <w:r w:rsidRPr="00E5592F">
        <w:t>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от 18 июля 2011</w:t>
      </w:r>
      <w:proofErr w:type="gramEnd"/>
      <w:r w:rsidRPr="00E5592F">
        <w:t xml:space="preserve"> г. № 223-ФЗ</w:t>
      </w:r>
      <w:r w:rsidR="008F4B36" w:rsidRPr="00E5592F">
        <w:t xml:space="preserve"> и в соответствии с </w:t>
      </w:r>
      <w:r w:rsidR="005F3A0C" w:rsidRPr="00E5592F">
        <w:rPr>
          <w:bCs/>
        </w:rPr>
        <w:t>Положением о закупке</w:t>
      </w:r>
      <w:r w:rsidR="008F4B36" w:rsidRPr="00E5592F">
        <w:rPr>
          <w:bCs/>
        </w:rPr>
        <w:t xml:space="preserve"> товаров, раб</w:t>
      </w:r>
      <w:r w:rsidR="00E5592F" w:rsidRPr="00E5592F">
        <w:rPr>
          <w:bCs/>
        </w:rPr>
        <w:t>от, услуг для собственных нужд АО «В</w:t>
      </w:r>
      <w:r w:rsidR="008F4B36" w:rsidRPr="00E5592F">
        <w:rPr>
          <w:bCs/>
        </w:rPr>
        <w:t>АЗ»</w:t>
      </w:r>
      <w:r w:rsidR="00C9530E" w:rsidRPr="00E5592F">
        <w:rPr>
          <w:bCs/>
        </w:rPr>
        <w:t xml:space="preserve"> </w:t>
      </w:r>
      <w:r w:rsidR="005D6A23" w:rsidRPr="00E5592F">
        <w:rPr>
          <w:lang w:eastAsia="en-US"/>
        </w:rPr>
        <w:t>в редакции на дату размещения извещения о проведении закупки в ЕИС</w:t>
      </w:r>
      <w:r w:rsidRPr="00E5592F">
        <w:t>.</w:t>
      </w:r>
    </w:p>
    <w:p w:rsidR="009F1951" w:rsidRPr="00E5592F" w:rsidRDefault="009F1951" w:rsidP="009F1951">
      <w:pPr>
        <w:ind w:firstLine="709"/>
        <w:jc w:val="both"/>
      </w:pPr>
      <w:proofErr w:type="gramStart"/>
      <w:r w:rsidRPr="00E5592F">
        <w:t>1.2.Публикация извещения и документации об аукционе в электронной форме</w:t>
      </w:r>
      <w:r w:rsidR="00C9530E" w:rsidRPr="00E5592F">
        <w:t xml:space="preserve"> </w:t>
      </w:r>
      <w:r w:rsidRPr="00E5592F">
        <w:rPr>
          <w:kern w:val="28"/>
        </w:rPr>
        <w:t xml:space="preserve">с участием </w:t>
      </w:r>
      <w:r w:rsidRPr="00E5592F">
        <w:t>субъектов малого и среднего предпринимательства (аукцион в электронной форме с участием СМСП) осуществляется на электронной торговой площадке (далее – ЭТП) http://www.</w:t>
      </w:r>
      <w:proofErr w:type="spellStart"/>
      <w:r w:rsidRPr="00E5592F">
        <w:rPr>
          <w:lang w:val="en-US"/>
        </w:rPr>
        <w:t>etp</w:t>
      </w:r>
      <w:proofErr w:type="spellEnd"/>
      <w:r w:rsidRPr="00E5592F">
        <w:t>.</w:t>
      </w:r>
      <w:proofErr w:type="spellStart"/>
      <w:r w:rsidRPr="00E5592F">
        <w:rPr>
          <w:lang w:val="en-US"/>
        </w:rPr>
        <w:t>zakazrf</w:t>
      </w:r>
      <w:proofErr w:type="spellEnd"/>
      <w:r w:rsidRPr="00E5592F">
        <w:t>.</w:t>
      </w:r>
      <w:proofErr w:type="spellStart"/>
      <w:r w:rsidRPr="00E5592F">
        <w:t>ru</w:t>
      </w:r>
      <w:proofErr w:type="spellEnd"/>
      <w:r w:rsidRPr="00E5592F">
        <w:t xml:space="preserve"> (Акционерное общество «Агентство по государственному заказу Республики Татарстан») и в Единой информационной системе (далее ЕИС) (www.zakupki.gov.ru) в соответствии с Федеральным законом</w:t>
      </w:r>
      <w:proofErr w:type="gramEnd"/>
      <w:r w:rsidRPr="00E5592F">
        <w:t xml:space="preserve"> от 18.07.2011 № 223-ФЗ «О закупках товаров, работ, услуг отдельными видами юридических лиц» (далее – Федеральный закон № 223-ФЗ)</w:t>
      </w:r>
      <w:r w:rsidR="00CE0010" w:rsidRPr="00E5592F">
        <w:t xml:space="preserve"> и</w:t>
      </w:r>
      <w:r w:rsidR="00DB2AFA" w:rsidRPr="00E5592F">
        <w:t xml:space="preserve"> </w:t>
      </w:r>
      <w:r w:rsidR="00964716" w:rsidRPr="00E5592F">
        <w:t xml:space="preserve">в </w:t>
      </w:r>
      <w:r w:rsidR="003C68A8" w:rsidRPr="00E5592F">
        <w:t xml:space="preserve">соответствии </w:t>
      </w:r>
      <w:r w:rsidR="00CE0010" w:rsidRPr="00E5592F">
        <w:t xml:space="preserve">с </w:t>
      </w:r>
      <w:r w:rsidR="005F3A0C" w:rsidRPr="00E5592F">
        <w:rPr>
          <w:bCs/>
        </w:rPr>
        <w:t>Положением о закупке</w:t>
      </w:r>
      <w:r w:rsidR="00CE0010" w:rsidRPr="00E5592F">
        <w:rPr>
          <w:bCs/>
        </w:rPr>
        <w:t xml:space="preserve"> товаров, работ</w:t>
      </w:r>
      <w:r w:rsidR="00E5592F" w:rsidRPr="00E5592F">
        <w:rPr>
          <w:bCs/>
        </w:rPr>
        <w:t>, услуг для собственных нужд АО «В</w:t>
      </w:r>
      <w:r w:rsidR="00CE0010" w:rsidRPr="00E5592F">
        <w:rPr>
          <w:bCs/>
        </w:rPr>
        <w:t>АЗ»</w:t>
      </w:r>
      <w:r w:rsidRPr="00E5592F">
        <w:t>.</w:t>
      </w:r>
    </w:p>
    <w:p w:rsidR="009F1951" w:rsidRPr="00A94C42" w:rsidRDefault="009F1951" w:rsidP="009F1951">
      <w:pPr>
        <w:ind w:firstLine="709"/>
        <w:jc w:val="both"/>
      </w:pPr>
      <w:r w:rsidRPr="00E5592F">
        <w:t>1.3</w:t>
      </w:r>
      <w:r w:rsidR="00B508E8">
        <w:t>.</w:t>
      </w:r>
      <w:r w:rsidRPr="00E5592F">
        <w:t> Извещение и документация на проведение аукциона в электронной форме</w:t>
      </w:r>
      <w:r w:rsidR="00C9530E" w:rsidRPr="00E5592F">
        <w:t xml:space="preserve"> </w:t>
      </w:r>
      <w:r w:rsidRPr="00E5592F">
        <w:t>с участием СМСП, размещенные на сайте http://www.</w:t>
      </w:r>
      <w:proofErr w:type="spellStart"/>
      <w:r w:rsidRPr="00E5592F">
        <w:rPr>
          <w:lang w:val="en-US"/>
        </w:rPr>
        <w:t>etp</w:t>
      </w:r>
      <w:proofErr w:type="spellEnd"/>
      <w:r w:rsidRPr="00E5592F">
        <w:t>.</w:t>
      </w:r>
      <w:proofErr w:type="spellStart"/>
      <w:r w:rsidRPr="00E5592F">
        <w:rPr>
          <w:lang w:val="en-US"/>
        </w:rPr>
        <w:t>zakazrf</w:t>
      </w:r>
      <w:proofErr w:type="spellEnd"/>
      <w:r w:rsidRPr="00E5592F">
        <w:t>.</w:t>
      </w:r>
      <w:proofErr w:type="spellStart"/>
      <w:r w:rsidRPr="00E5592F">
        <w:t>ru</w:t>
      </w:r>
      <w:proofErr w:type="spellEnd"/>
      <w:r w:rsidRPr="00E5592F">
        <w:t xml:space="preserve"> (Акционерное общество «Агентство по государственному заказу Республики Татарстан») и www.zakupki.gov.ru в интернете, подписаны усиленной квалифицированной электронной цифровой подписью </w:t>
      </w:r>
      <w:r>
        <w:t xml:space="preserve">(далее ЭЦП) </w:t>
      </w:r>
      <w:r w:rsidRPr="00A94C42">
        <w:t>заказчика.</w:t>
      </w:r>
    </w:p>
    <w:p w:rsidR="009F1951" w:rsidRPr="00400030" w:rsidRDefault="009F1951" w:rsidP="009F1951">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9F1951" w:rsidRPr="00400030" w:rsidRDefault="009F1951" w:rsidP="009F1951">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9F1951" w:rsidRPr="00400030" w:rsidRDefault="009F1951" w:rsidP="009F1951">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9F1951" w:rsidRPr="00400030" w:rsidRDefault="009F1951" w:rsidP="009F1951">
      <w:pPr>
        <w:ind w:firstLine="709"/>
        <w:jc w:val="both"/>
      </w:pPr>
      <w:r>
        <w:t>1.5.</w:t>
      </w:r>
      <w:r w:rsidRPr="00400030">
        <w:t> Заказчик может внести изменения в извещение о проведен</w:t>
      </w:r>
      <w:proofErr w:type="gramStart"/>
      <w:r w:rsidRPr="00400030">
        <w:t>ии ау</w:t>
      </w:r>
      <w:proofErr w:type="gramEnd"/>
      <w:r w:rsidRPr="00400030">
        <w:t xml:space="preserve">кциона в электронной форме </w:t>
      </w:r>
      <w:r w:rsidRPr="00400030">
        <w:rPr>
          <w:lang w:val="en-US"/>
        </w:rPr>
        <w:t>c</w:t>
      </w:r>
      <w:r w:rsidRPr="00400030">
        <w:t xml:space="preserve"> участием СМСП. </w:t>
      </w:r>
    </w:p>
    <w:p w:rsidR="009F1951" w:rsidRPr="00A94C42" w:rsidRDefault="009F1951" w:rsidP="009F1951">
      <w:pPr>
        <w:ind w:firstLine="709"/>
        <w:jc w:val="both"/>
      </w:pPr>
      <w:r w:rsidRPr="00A94C42">
        <w:t>1.</w:t>
      </w:r>
      <w:r>
        <w:t>6</w:t>
      </w:r>
      <w:r w:rsidRPr="00A94C42">
        <w:t>. Заказчик может отказаться от проведения аукциона в электронной форме</w:t>
      </w:r>
      <w:r w:rsidR="00520270">
        <w:t xml:space="preserve"> </w:t>
      </w:r>
      <w:r>
        <w:rPr>
          <w:lang w:val="en-US"/>
        </w:rPr>
        <w:t>c</w:t>
      </w:r>
      <w:r w:rsidR="00520270">
        <w:t xml:space="preserve"> </w:t>
      </w:r>
      <w:r>
        <w:t>участием СМСП</w:t>
      </w:r>
      <w:r w:rsidRPr="00A94C42">
        <w:t>.</w:t>
      </w:r>
    </w:p>
    <w:p w:rsidR="009F1951" w:rsidRPr="00A94C42" w:rsidRDefault="009F1951" w:rsidP="009F1951">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rsidR="003249A4">
        <w:t xml:space="preserve"> </w:t>
      </w:r>
      <w:r>
        <w:rPr>
          <w:lang w:val="en-US"/>
        </w:rPr>
        <w:t>c</w:t>
      </w:r>
      <w:r w:rsidR="003249A4">
        <w:t xml:space="preserve"> </w:t>
      </w:r>
      <w:r>
        <w:t>участием СМСП</w:t>
      </w:r>
      <w:r w:rsidRPr="00A94C42">
        <w:t>.</w:t>
      </w:r>
    </w:p>
    <w:p w:rsidR="009F1951" w:rsidRPr="00A94C42" w:rsidRDefault="009F1951" w:rsidP="009F1951">
      <w:pPr>
        <w:ind w:firstLine="709"/>
        <w:jc w:val="both"/>
      </w:pPr>
      <w:r w:rsidRPr="00A94C42">
        <w:t>1.</w:t>
      </w:r>
      <w:r>
        <w:t>8</w:t>
      </w:r>
      <w:r w:rsidRPr="00A94C42">
        <w:t>. </w:t>
      </w:r>
      <w:proofErr w:type="gramStart"/>
      <w:r w:rsidRPr="00A94C42">
        <w:t>Участник закупки вправе подать заявку на участие в аукционе в электронной форме</w:t>
      </w:r>
      <w:r w:rsidR="00324542">
        <w:t xml:space="preserve"> </w:t>
      </w:r>
      <w:r>
        <w:rPr>
          <w:lang w:val="en-US"/>
        </w:rPr>
        <w:t>c</w:t>
      </w:r>
      <w:r w:rsidR="00324542">
        <w:t xml:space="preserve"> </w:t>
      </w:r>
      <w:r>
        <w:t>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rsidR="00324542">
        <w:t xml:space="preserve"> </w:t>
      </w:r>
      <w:r>
        <w:rPr>
          <w:lang w:val="en-US"/>
        </w:rPr>
        <w:t>c</w:t>
      </w:r>
      <w:r w:rsidR="00324542">
        <w:t xml:space="preserve"> </w:t>
      </w:r>
      <w:r>
        <w:t>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roofErr w:type="gramEnd"/>
    </w:p>
    <w:p w:rsidR="009F1951" w:rsidRDefault="009F1951" w:rsidP="009F1951">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w:t>
      </w:r>
    </w:p>
    <w:p w:rsidR="009F1951" w:rsidRPr="00400030" w:rsidRDefault="009F1951" w:rsidP="009F1951">
      <w:pPr>
        <w:pStyle w:val="s10"/>
        <w:spacing w:before="0" w:beforeAutospacing="0" w:after="0" w:afterAutospacing="0"/>
        <w:ind w:firstLine="709"/>
        <w:jc w:val="both"/>
        <w:rPr>
          <w:bCs/>
        </w:rPr>
      </w:pPr>
      <w:r>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9F1951" w:rsidRPr="00400030" w:rsidRDefault="009F1951" w:rsidP="009F1951">
      <w:pPr>
        <w:ind w:firstLine="709"/>
        <w:jc w:val="both"/>
        <w:rPr>
          <w:bCs/>
        </w:rPr>
      </w:pPr>
      <w:r w:rsidRPr="00400030">
        <w:rPr>
          <w:bCs/>
        </w:rPr>
        <w:lastRenderedPageBreak/>
        <w:t>а) субъекты малого и среднего предпринимательства не подали заявок на участие в такой закупке;</w:t>
      </w:r>
    </w:p>
    <w:p w:rsidR="009F1951" w:rsidRPr="00400030" w:rsidRDefault="009F1951" w:rsidP="009F1951">
      <w:pPr>
        <w:ind w:firstLine="709"/>
        <w:jc w:val="both"/>
        <w:rPr>
          <w:bCs/>
        </w:rPr>
      </w:pPr>
      <w:r w:rsidRPr="00400030">
        <w:rPr>
          <w:bC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9F1951" w:rsidRPr="00400030" w:rsidRDefault="009F1951" w:rsidP="009F1951">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9F1951" w:rsidRPr="00646F3B" w:rsidRDefault="009F1951" w:rsidP="009F1951">
      <w:pPr>
        <w:widowControl w:val="0"/>
        <w:tabs>
          <w:tab w:val="left" w:pos="1600"/>
        </w:tabs>
        <w:ind w:firstLine="709"/>
        <w:jc w:val="both"/>
        <w:rPr>
          <w:bCs/>
        </w:rPr>
      </w:pPr>
      <w:r w:rsidRPr="00646F3B">
        <w:rPr>
          <w:bCs/>
        </w:rPr>
        <w:t xml:space="preserve">г) заказчиком в порядке, установленном </w:t>
      </w:r>
      <w:r w:rsidR="00E91F71" w:rsidRPr="00646F3B">
        <w:rPr>
          <w:bCs/>
        </w:rPr>
        <w:t>на основе п.п.3.3 п.3 и п.п.15.10</w:t>
      </w:r>
      <w:r w:rsidRPr="00646F3B">
        <w:rPr>
          <w:bCs/>
        </w:rPr>
        <w:t>. п.15 настоящей документации, принято решение о том, что договор по результатам закупки не заключается.</w:t>
      </w:r>
    </w:p>
    <w:p w:rsidR="00EF3943" w:rsidRPr="00646F3B" w:rsidRDefault="00EF3943" w:rsidP="009F1951">
      <w:pPr>
        <w:widowControl w:val="0"/>
        <w:tabs>
          <w:tab w:val="left" w:pos="1600"/>
        </w:tabs>
        <w:ind w:firstLine="709"/>
        <w:jc w:val="both"/>
        <w:rPr>
          <w:bCs/>
        </w:rPr>
      </w:pPr>
      <w:r w:rsidRPr="00646F3B">
        <w:rPr>
          <w:bCs/>
        </w:rPr>
        <w:t xml:space="preserve">1.11. Если в извещении, документации о закупке не урегулированы отдельные положения, </w:t>
      </w:r>
      <w:r w:rsidR="00672186" w:rsidRPr="00646F3B">
        <w:rPr>
          <w:bCs/>
        </w:rPr>
        <w:t>з</w:t>
      </w:r>
      <w:r w:rsidRPr="00646F3B">
        <w:rPr>
          <w:bCs/>
        </w:rPr>
        <w:t>аказчик, организатор закупки, специализированная организация, участники руководствуются</w:t>
      </w:r>
      <w:r w:rsidR="00C9530E" w:rsidRPr="00646F3B">
        <w:rPr>
          <w:bCs/>
        </w:rPr>
        <w:t xml:space="preserve"> </w:t>
      </w:r>
      <w:r w:rsidR="00CF7427" w:rsidRPr="00646F3B">
        <w:rPr>
          <w:bCs/>
        </w:rPr>
        <w:t>Положением</w:t>
      </w:r>
      <w:r w:rsidR="006F2CF1" w:rsidRPr="00646F3B">
        <w:rPr>
          <w:bCs/>
        </w:rPr>
        <w:t xml:space="preserve"> о закупке</w:t>
      </w:r>
      <w:r w:rsidR="00CF7427" w:rsidRPr="00646F3B">
        <w:rPr>
          <w:bCs/>
        </w:rPr>
        <w:t xml:space="preserve"> товаров, работ</w:t>
      </w:r>
      <w:r w:rsidR="00646F3B" w:rsidRPr="00646F3B">
        <w:rPr>
          <w:bCs/>
        </w:rPr>
        <w:t>, услуг для собственных нужд АО «В</w:t>
      </w:r>
      <w:r w:rsidR="00CF7427" w:rsidRPr="00646F3B">
        <w:rPr>
          <w:bCs/>
        </w:rPr>
        <w:t>АЗ»,</w:t>
      </w:r>
      <w:r w:rsidRPr="00646F3B">
        <w:rPr>
          <w:bCs/>
        </w:rPr>
        <w:t xml:space="preserve"> а при отсутствии нормы в настоящем Положении – законодательством</w:t>
      </w:r>
      <w:r w:rsidR="00CF7427" w:rsidRPr="00646F3B">
        <w:rPr>
          <w:bCs/>
        </w:rPr>
        <w:t xml:space="preserve"> Российской </w:t>
      </w:r>
      <w:r w:rsidR="003266EC" w:rsidRPr="00646F3B">
        <w:rPr>
          <w:bCs/>
        </w:rPr>
        <w:t>Федерации.</w:t>
      </w:r>
    </w:p>
    <w:p w:rsidR="00DB2AFA" w:rsidRPr="00646F3B" w:rsidRDefault="00DB2AFA" w:rsidP="00DB2AFA">
      <w:pPr>
        <w:widowControl w:val="0"/>
        <w:tabs>
          <w:tab w:val="left" w:pos="1600"/>
        </w:tabs>
        <w:ind w:firstLine="709"/>
        <w:jc w:val="both"/>
        <w:rPr>
          <w:bCs/>
        </w:rPr>
      </w:pPr>
      <w:r w:rsidRPr="00646F3B">
        <w:rPr>
          <w:bCs/>
        </w:rPr>
        <w:t>1.12. В случае если какие-либо вопросы не урегулированы Положением о закупке товаров, работ, услуг для с</w:t>
      </w:r>
      <w:r w:rsidR="00646F3B" w:rsidRPr="00646F3B">
        <w:rPr>
          <w:bCs/>
        </w:rPr>
        <w:t>обственных нужд АО «В</w:t>
      </w:r>
      <w:r w:rsidRPr="00646F3B">
        <w:rPr>
          <w:bCs/>
        </w:rPr>
        <w:t>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DB2AFA" w:rsidRPr="00646F3B" w:rsidRDefault="00DB2AFA" w:rsidP="009F1951">
      <w:pPr>
        <w:widowControl w:val="0"/>
        <w:tabs>
          <w:tab w:val="left" w:pos="1600"/>
        </w:tabs>
        <w:ind w:firstLine="709"/>
        <w:jc w:val="both"/>
        <w:rPr>
          <w:bCs/>
        </w:rPr>
      </w:pPr>
    </w:p>
    <w:p w:rsidR="009F1951" w:rsidRPr="00400030" w:rsidRDefault="009F1951" w:rsidP="009F1951">
      <w:pPr>
        <w:widowControl w:val="0"/>
        <w:tabs>
          <w:tab w:val="left" w:pos="1600"/>
        </w:tabs>
        <w:ind w:firstLine="709"/>
        <w:jc w:val="both"/>
      </w:pPr>
    </w:p>
    <w:p w:rsidR="009F1951" w:rsidRDefault="009F1951" w:rsidP="009F1951">
      <w:pPr>
        <w:numPr>
          <w:ilvl w:val="0"/>
          <w:numId w:val="13"/>
        </w:numPr>
        <w:rPr>
          <w:b/>
        </w:rPr>
      </w:pPr>
      <w:r w:rsidRPr="00A94C42">
        <w:rPr>
          <w:b/>
        </w:rPr>
        <w:t>ОПИСАНИЕ ОБЪЕКТА ЗАКУПКИ</w:t>
      </w:r>
    </w:p>
    <w:p w:rsidR="009F1951" w:rsidRPr="00A94C42" w:rsidRDefault="009F1951" w:rsidP="009F1951">
      <w:pPr>
        <w:ind w:left="1495"/>
        <w:rPr>
          <w:b/>
        </w:rPr>
      </w:pPr>
    </w:p>
    <w:p w:rsidR="009F1951" w:rsidRPr="00A94C42" w:rsidRDefault="009F1951" w:rsidP="009F1951">
      <w:pPr>
        <w:ind w:firstLine="709"/>
        <w:jc w:val="both"/>
      </w:pPr>
      <w:r w:rsidRPr="00A94C42">
        <w:t xml:space="preserve">2.1. Наименование и </w:t>
      </w:r>
      <w:r w:rsidR="00CF4CEE">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rsidR="00C9530E">
        <w:t xml:space="preserve"> </w:t>
      </w:r>
      <w:r w:rsidRPr="00A94C42">
        <w:t>в электронной форме</w:t>
      </w:r>
      <w:r w:rsidR="00FA2864">
        <w:t xml:space="preserve"> </w:t>
      </w:r>
      <w:r>
        <w:rPr>
          <w:lang w:val="en-US"/>
        </w:rPr>
        <w:t>c</w:t>
      </w:r>
      <w:r w:rsidR="00FA2864">
        <w:t xml:space="preserve"> </w:t>
      </w:r>
      <w:r>
        <w:t>участием СМСП</w:t>
      </w:r>
      <w:r w:rsidRPr="00A94C42">
        <w:t>.</w:t>
      </w:r>
    </w:p>
    <w:p w:rsidR="009F1951" w:rsidRPr="00A94C42" w:rsidRDefault="009F1951" w:rsidP="009F1951">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rsidR="00C9530E">
        <w:t xml:space="preserve"> </w:t>
      </w:r>
      <w:r w:rsidRPr="00A94C42">
        <w:t>в электронной форме.</w:t>
      </w:r>
    </w:p>
    <w:p w:rsidR="009F1951" w:rsidRPr="00A94C42" w:rsidRDefault="009F1951" w:rsidP="009F1951">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roofErr w:type="gramStart"/>
      <w:r w:rsidRPr="00A94C42">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245EE2">
        <w:t>моделей, промышленных образцов</w:t>
      </w:r>
      <w:r w:rsidRPr="00A94C42">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r w:rsidRPr="00A94C42">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9F1951" w:rsidRPr="00A94C42" w:rsidRDefault="009F1951" w:rsidP="009F1951">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9F1951" w:rsidRPr="00A94C42" w:rsidRDefault="009F1951" w:rsidP="009F1951">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9F1951" w:rsidRPr="00A94C42" w:rsidRDefault="009F1951" w:rsidP="009F1951">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9F1951" w:rsidRPr="00A94C42" w:rsidRDefault="009F1951" w:rsidP="009F1951">
      <w:pPr>
        <w:numPr>
          <w:ilvl w:val="0"/>
          <w:numId w:val="1"/>
        </w:numPr>
        <w:jc w:val="both"/>
      </w:pPr>
      <w:proofErr w:type="gramStart"/>
      <w:r w:rsidRPr="00A94C42">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F1951" w:rsidRPr="00F838B7" w:rsidRDefault="009F1951" w:rsidP="009F1951">
      <w:pPr>
        <w:ind w:firstLine="709"/>
        <w:jc w:val="both"/>
      </w:pPr>
      <w:r w:rsidRPr="00A94C42">
        <w:lastRenderedPageBreak/>
        <w:t xml:space="preserve">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w:t>
      </w:r>
      <w:r w:rsidRPr="00F838B7">
        <w:t>такого товара.</w:t>
      </w:r>
    </w:p>
    <w:p w:rsidR="00AE70D9" w:rsidRPr="00F838B7" w:rsidRDefault="00AE70D9" w:rsidP="009F1951">
      <w:pPr>
        <w:ind w:firstLine="709"/>
        <w:jc w:val="both"/>
      </w:pPr>
    </w:p>
    <w:p w:rsidR="009F1951" w:rsidRPr="00F838B7" w:rsidRDefault="009F1951" w:rsidP="009F1951">
      <w:pPr>
        <w:numPr>
          <w:ilvl w:val="0"/>
          <w:numId w:val="13"/>
        </w:numPr>
        <w:ind w:left="1276"/>
        <w:rPr>
          <w:b/>
        </w:rPr>
      </w:pPr>
      <w:r w:rsidRPr="00F838B7">
        <w:rPr>
          <w:b/>
        </w:rPr>
        <w:t>ТРЕБОВАНИЯ К УЧАСТНИКАМ АУКЦИОНА</w:t>
      </w:r>
      <w:r w:rsidR="006B1845" w:rsidRPr="00F838B7">
        <w:rPr>
          <w:b/>
        </w:rPr>
        <w:t xml:space="preserve"> </w:t>
      </w:r>
      <w:r w:rsidRPr="00F838B7">
        <w:rPr>
          <w:b/>
        </w:rPr>
        <w:t>В ЭЛЕКТРОННОЙ ФОРМЕ</w:t>
      </w:r>
      <w:r w:rsidR="006B1845" w:rsidRPr="00F838B7">
        <w:rPr>
          <w:b/>
        </w:rPr>
        <w:t xml:space="preserve"> </w:t>
      </w:r>
      <w:r w:rsidRPr="00F838B7">
        <w:rPr>
          <w:b/>
          <w:kern w:val="28"/>
        </w:rPr>
        <w:t xml:space="preserve">С УЧАСТИЕМ </w:t>
      </w:r>
      <w:r w:rsidRPr="00F838B7">
        <w:rPr>
          <w:b/>
        </w:rPr>
        <w:t>СУБЪЕКТОВ МАЛОГО И СРЕДНЕГО ПРЕДПРИНИМАТЕЛЬСТВА</w:t>
      </w:r>
    </w:p>
    <w:p w:rsidR="009F1951" w:rsidRPr="00F838B7" w:rsidRDefault="009F1951" w:rsidP="009F1951">
      <w:pPr>
        <w:ind w:left="1495"/>
        <w:rPr>
          <w:b/>
        </w:rPr>
      </w:pPr>
    </w:p>
    <w:p w:rsidR="009F1951" w:rsidRPr="00F838B7" w:rsidRDefault="009F1951" w:rsidP="009F1951">
      <w:pPr>
        <w:ind w:firstLine="709"/>
        <w:jc w:val="both"/>
        <w:rPr>
          <w:rFonts w:eastAsia="Calibri"/>
          <w:lang w:eastAsia="en-US"/>
        </w:rPr>
      </w:pPr>
      <w:r w:rsidRPr="00F838B7">
        <w:rPr>
          <w:rFonts w:eastAsia="Calibri"/>
          <w:lang w:eastAsia="en-US"/>
        </w:rPr>
        <w:t>3.1.</w:t>
      </w:r>
      <w:r w:rsidR="006A56F8" w:rsidRPr="00F838B7">
        <w:rPr>
          <w:rFonts w:eastAsia="Calibri"/>
          <w:lang w:eastAsia="en-US"/>
        </w:rPr>
        <w:t xml:space="preserve"> </w:t>
      </w:r>
      <w:proofErr w:type="gramStart"/>
      <w:r w:rsidR="00FB0A93" w:rsidRPr="00F838B7">
        <w:rPr>
          <w:rFonts w:eastAsia="Calibri"/>
          <w:lang w:eastAsia="en-US"/>
        </w:rPr>
        <w:t>Участником закупки является л</w:t>
      </w:r>
      <w:r w:rsidR="00824C49" w:rsidRPr="00F838B7">
        <w:rPr>
          <w:rFonts w:eastAsia="Calibri"/>
          <w:lang w:eastAsia="en-US"/>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w:t>
      </w:r>
      <w:proofErr w:type="gramEnd"/>
      <w:r w:rsidR="00824C49" w:rsidRPr="00F838B7">
        <w:rPr>
          <w:rFonts w:eastAsia="Calibri"/>
          <w:lang w:eastAsia="en-US"/>
        </w:rPr>
        <w:t xml:space="preserve"> электронной площадке.</w:t>
      </w:r>
    </w:p>
    <w:p w:rsidR="00B27774" w:rsidRPr="00F838B7" w:rsidRDefault="00B27774" w:rsidP="00B27774">
      <w:pPr>
        <w:ind w:firstLine="709"/>
        <w:jc w:val="both"/>
        <w:rPr>
          <w:rFonts w:eastAsia="Calibri"/>
          <w:lang w:eastAsia="en-US"/>
        </w:rPr>
      </w:pPr>
      <w:proofErr w:type="gramStart"/>
      <w:r w:rsidRPr="00F838B7">
        <w:rPr>
          <w:rFonts w:eastAsia="Calibri"/>
          <w:lang w:eastAsia="en-US"/>
        </w:rPr>
        <w:t xml:space="preserve">Заказчик осуществляет закупку товаров, работ, услуг, участниками которой являются </w:t>
      </w:r>
      <w:r w:rsidRPr="00F838B7">
        <w:rPr>
          <w:rFonts w:eastAsia="Calibri"/>
          <w:b/>
          <w:lang w:eastAsia="en-US"/>
        </w:rPr>
        <w:t>исключительно субъекты малого и среднего предпринимательства</w:t>
      </w:r>
      <w:r w:rsidRPr="00F838B7">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1056B1" w:rsidRPr="00F838B7">
        <w:rPr>
          <w:rFonts w:eastAsia="Calibri"/>
          <w:lang w:eastAsia="en-US"/>
        </w:rPr>
        <w:t>)</w:t>
      </w:r>
      <w:r w:rsidRPr="00F838B7">
        <w:rPr>
          <w:rFonts w:eastAsia="Calibri"/>
          <w:lang w:eastAsia="en-US"/>
        </w:rPr>
        <w:t xml:space="preserve"> в соответствии с пунктом 2 части 8 статьи 3 и со статьей</w:t>
      </w:r>
      <w:proofErr w:type="gramEnd"/>
      <w:r w:rsidRPr="00F838B7">
        <w:rPr>
          <w:rFonts w:eastAsia="Calibri"/>
          <w:lang w:eastAsia="en-US"/>
        </w:rPr>
        <w:t xml:space="preserve"> 3.4. Федерального закона от 18 июля 2011 г. № 223-ФЗ.</w:t>
      </w:r>
    </w:p>
    <w:p w:rsidR="009F1951" w:rsidRPr="00F838B7" w:rsidRDefault="009F1951" w:rsidP="007C6DA3">
      <w:pPr>
        <w:ind w:firstLine="709"/>
        <w:jc w:val="both"/>
      </w:pPr>
      <w:r w:rsidRPr="00F838B7">
        <w:t xml:space="preserve">В настоящем аукционе в электронной форме могут принять участие только </w:t>
      </w:r>
      <w:r w:rsidRPr="00F838B7">
        <w:rPr>
          <w:kern w:val="28"/>
        </w:rPr>
        <w:t>субъекты малого и среднего предпринимательства,</w:t>
      </w:r>
      <w:r w:rsidR="004E23C2" w:rsidRPr="00F838B7">
        <w:rPr>
          <w:kern w:val="28"/>
        </w:rPr>
        <w:t xml:space="preserve"> </w:t>
      </w:r>
      <w:r w:rsidRPr="00F838B7">
        <w:t>получившие аккре</w:t>
      </w:r>
      <w:r w:rsidR="007C6DA3" w:rsidRPr="00F838B7">
        <w:t xml:space="preserve">дитацию на электронной площадке, в том числе </w:t>
      </w:r>
      <w:proofErr w:type="spellStart"/>
      <w:r w:rsidR="007C6DA3" w:rsidRPr="00F838B7">
        <w:t>самозанятые</w:t>
      </w:r>
      <w:proofErr w:type="spellEnd"/>
      <w:r w:rsidR="00E5646E" w:rsidRPr="00F838B7">
        <w:t xml:space="preserve"> граждан</w:t>
      </w:r>
      <w:r w:rsidR="001056B1" w:rsidRPr="00F838B7">
        <w:t>е, на которых</w:t>
      </w:r>
      <w:r w:rsidR="00E5646E" w:rsidRPr="00F838B7">
        <w:t xml:space="preserve"> распространяются льготные условия участия субъектов малого и среднего предпринимательства в закупках в соответствии со ст. 2 Закона от 27.12.2019 № 474-ФЗ. </w:t>
      </w:r>
      <w:proofErr w:type="spellStart"/>
      <w:r w:rsidR="00903E46" w:rsidRPr="00F838B7">
        <w:t>Самозанятые</w:t>
      </w:r>
      <w:proofErr w:type="spellEnd"/>
      <w:r w:rsidR="00903E46" w:rsidRPr="00F838B7">
        <w:t xml:space="preserve"> </w:t>
      </w:r>
      <w:r w:rsidR="006D1CE7" w:rsidRPr="00F838B7">
        <w:t>физические лица для участия в закупке</w:t>
      </w:r>
      <w:r w:rsidR="004E23C2" w:rsidRPr="00F838B7">
        <w:t xml:space="preserve"> </w:t>
      </w:r>
      <w:r w:rsidR="002A40EE" w:rsidRPr="00F838B7">
        <w:t>должны зарегистрироваться в ЕИС и получить аккредитацию</w:t>
      </w:r>
      <w:r w:rsidR="00786FD5" w:rsidRPr="00F838B7">
        <w:t xml:space="preserve"> на электронной площадке</w:t>
      </w:r>
      <w:r w:rsidR="00075EE5" w:rsidRPr="00F838B7">
        <w:t>.</w:t>
      </w:r>
    </w:p>
    <w:p w:rsidR="0071771D" w:rsidRPr="00F838B7" w:rsidRDefault="009F1951" w:rsidP="00251355">
      <w:pPr>
        <w:ind w:firstLine="709"/>
        <w:jc w:val="both"/>
      </w:pPr>
      <w:r w:rsidRPr="00F838B7">
        <w:t>3.2.</w:t>
      </w:r>
      <w:r w:rsidR="00992E14" w:rsidRPr="00F838B7">
        <w:t xml:space="preserve"> </w:t>
      </w:r>
      <w:r w:rsidR="00251355" w:rsidRPr="00F838B7">
        <w:t xml:space="preserve">Подтверждением принадлежности участника закупки, к субъектам малого и среднего предпринимательства является наличие информации </w:t>
      </w:r>
      <w:proofErr w:type="gramStart"/>
      <w:r w:rsidR="00251355" w:rsidRPr="00F838B7">
        <w:t>о</w:t>
      </w:r>
      <w:proofErr w:type="gramEnd"/>
      <w:r w:rsidR="00251355" w:rsidRPr="00F838B7">
        <w:t xml:space="preserve"> </w:t>
      </w:r>
      <w:proofErr w:type="gramStart"/>
      <w:r w:rsidR="00251355" w:rsidRPr="00F838B7">
        <w:t>таких</w:t>
      </w:r>
      <w:proofErr w:type="gramEnd"/>
      <w:r w:rsidR="00251355" w:rsidRPr="00F838B7">
        <w:t xml:space="preserve"> участнике, субподрядчике (соисполнителе) в едином реестре субъектов малого и среднего предпринимательства</w:t>
      </w:r>
      <w:r w:rsidR="0071771D" w:rsidRPr="00F838B7">
        <w:t xml:space="preserve">. </w:t>
      </w:r>
    </w:p>
    <w:p w:rsidR="00251355" w:rsidRPr="00F838B7" w:rsidRDefault="0071771D" w:rsidP="00251355">
      <w:pPr>
        <w:ind w:firstLine="709"/>
        <w:jc w:val="both"/>
      </w:pPr>
      <w:r w:rsidRPr="00F838B7">
        <w:t xml:space="preserve">Подтверждением </w:t>
      </w:r>
      <w:r w:rsidR="001418A5" w:rsidRPr="00F838B7">
        <w:t xml:space="preserve">применения </w:t>
      </w:r>
      <w:proofErr w:type="spellStart"/>
      <w:r w:rsidR="001418A5" w:rsidRPr="00F838B7">
        <w:t>самозанятыми</w:t>
      </w:r>
      <w:proofErr w:type="spellEnd"/>
      <w:r w:rsidR="001418A5" w:rsidRPr="00F838B7">
        <w:t xml:space="preserve"> гражданами</w:t>
      </w:r>
      <w:r w:rsidR="004E23C2" w:rsidRPr="00F838B7">
        <w:t xml:space="preserve"> </w:t>
      </w:r>
      <w:r w:rsidR="001418A5" w:rsidRPr="00F838B7">
        <w:t>налогового</w:t>
      </w:r>
      <w:r w:rsidRPr="00F838B7">
        <w:t xml:space="preserve"> режим</w:t>
      </w:r>
      <w:r w:rsidR="001418A5" w:rsidRPr="00F838B7">
        <w:t>а</w:t>
      </w:r>
      <w:r w:rsidRPr="00F838B7">
        <w:t xml:space="preserve"> "На</w:t>
      </w:r>
      <w:r w:rsidR="001418A5" w:rsidRPr="00F838B7">
        <w:t xml:space="preserve">лог на профессиональный доход" </w:t>
      </w:r>
      <w:r w:rsidRPr="00F838B7">
        <w:t>является наличие информации на официальном сайте</w:t>
      </w:r>
      <w:r w:rsidR="004E23C2" w:rsidRPr="00F838B7">
        <w:t xml:space="preserve"> </w:t>
      </w:r>
      <w:r w:rsidRPr="00F838B7">
        <w:t>федерального</w:t>
      </w:r>
      <w:r w:rsidR="001418A5" w:rsidRPr="00F838B7">
        <w:t xml:space="preserve"> органа исполнительной власти, уполномоченного по контролю и надзору в области налогов и сборов, о применении ими такого налогового режима (сайт ФНС</w:t>
      </w:r>
      <w:r w:rsidR="00461235" w:rsidRPr="00F838B7">
        <w:t xml:space="preserve"> России</w:t>
      </w:r>
      <w:r w:rsidR="001418A5" w:rsidRPr="00F838B7">
        <w:t>)</w:t>
      </w:r>
      <w:r w:rsidRPr="00F838B7">
        <w:t>.</w:t>
      </w:r>
    </w:p>
    <w:p w:rsidR="00C213FA" w:rsidRPr="00F838B7" w:rsidRDefault="00C213FA" w:rsidP="00251355">
      <w:pPr>
        <w:ind w:firstLine="709"/>
        <w:jc w:val="both"/>
      </w:pPr>
      <w:r w:rsidRPr="00F838B7">
        <w:t>Заказчик не вправе требовать от участника закупки, представления информации и документов, подтверждающих</w:t>
      </w:r>
      <w:r w:rsidRPr="00F838B7">
        <w:rPr>
          <w:bCs/>
        </w:rPr>
        <w:t xml:space="preserve"> их принадлежность к субъектам малого и среднего предпринимательства</w:t>
      </w:r>
      <w:r w:rsidR="004E23C2" w:rsidRPr="00F838B7">
        <w:rPr>
          <w:bCs/>
        </w:rPr>
        <w:t xml:space="preserve"> </w:t>
      </w:r>
      <w:r w:rsidRPr="00F838B7">
        <w:t>либо постановку на учет в налоговом органе в качестве налогоплательщика налога на профессиональный доход</w:t>
      </w:r>
    </w:p>
    <w:p w:rsidR="009F1951" w:rsidRPr="00F838B7" w:rsidRDefault="00E56C34" w:rsidP="009F1951">
      <w:pPr>
        <w:ind w:firstLine="709"/>
        <w:jc w:val="both"/>
      </w:pPr>
      <w:r w:rsidRPr="00F838B7">
        <w:t>3.3</w:t>
      </w:r>
      <w:r w:rsidR="009F1951" w:rsidRPr="00F838B7">
        <w:t xml:space="preserve">. Участник аукциона </w:t>
      </w:r>
      <w:r w:rsidR="00E64A9D" w:rsidRPr="00F838B7">
        <w:rPr>
          <w:lang w:eastAsia="en-US"/>
        </w:rPr>
        <w:t xml:space="preserve">(коллективный участник) </w:t>
      </w:r>
      <w:r w:rsidR="009F1951" w:rsidRPr="00F838B7">
        <w:t xml:space="preserve">в электронной форме </w:t>
      </w:r>
      <w:r w:rsidR="009F1951" w:rsidRPr="00F838B7">
        <w:rPr>
          <w:lang w:val="en-US"/>
        </w:rPr>
        <w:t>c</w:t>
      </w:r>
      <w:r w:rsidR="002A7731" w:rsidRPr="00F838B7">
        <w:t xml:space="preserve"> </w:t>
      </w:r>
      <w:r w:rsidR="009F1951" w:rsidRPr="00F838B7">
        <w:t>участием СМСП должен соответствовать следующим единым требованиям:</w:t>
      </w:r>
    </w:p>
    <w:p w:rsidR="004F5759" w:rsidRPr="00F838B7" w:rsidRDefault="00F756DA" w:rsidP="004F5759">
      <w:pPr>
        <w:ind w:firstLine="709"/>
        <w:jc w:val="both"/>
      </w:pPr>
      <w:r w:rsidRPr="00F838B7">
        <w:t>1</w:t>
      </w:r>
      <w:r w:rsidR="004F5759" w:rsidRPr="00F838B7">
        <w:t xml:space="preserve">) </w:t>
      </w:r>
      <w:proofErr w:type="spellStart"/>
      <w:r w:rsidR="004F5759" w:rsidRPr="00F838B7">
        <w:t>непроведение</w:t>
      </w:r>
      <w:proofErr w:type="spellEnd"/>
      <w:r w:rsidR="004F5759" w:rsidRPr="00F838B7">
        <w:t xml:space="preserve"> ликвидации участника </w:t>
      </w:r>
      <w:r w:rsidR="00D33288" w:rsidRPr="00F838B7">
        <w:t xml:space="preserve">аукциона в электронной форме </w:t>
      </w:r>
      <w:r w:rsidR="004F5759" w:rsidRPr="00F838B7">
        <w:t>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5759" w:rsidRPr="00F838B7" w:rsidRDefault="00F756DA" w:rsidP="004F5759">
      <w:pPr>
        <w:ind w:firstLine="709"/>
        <w:jc w:val="both"/>
      </w:pPr>
      <w:r w:rsidRPr="00F838B7">
        <w:t>2</w:t>
      </w:r>
      <w:r w:rsidR="004F5759" w:rsidRPr="00F838B7">
        <w:t xml:space="preserve">) </w:t>
      </w:r>
      <w:proofErr w:type="spellStart"/>
      <w:r w:rsidR="004F5759" w:rsidRPr="00F838B7">
        <w:t>неприостановление</w:t>
      </w:r>
      <w:proofErr w:type="spellEnd"/>
      <w:r w:rsidR="004F5759" w:rsidRPr="00F838B7">
        <w:t xml:space="preserve"> деятельности участника </w:t>
      </w:r>
      <w:r w:rsidR="00D33288" w:rsidRPr="00F838B7">
        <w:t xml:space="preserve">аукциона в электронной форме </w:t>
      </w:r>
      <w:r w:rsidR="004F5759" w:rsidRPr="00F838B7">
        <w:t>с участием СМСП в порядке, установленном Кодексом Российской Федерации об административных правонарушениях</w:t>
      </w:r>
      <w:r w:rsidR="00E47AEF" w:rsidRPr="00F838B7">
        <w:t>, на день подачи заявки на участие в закупке</w:t>
      </w:r>
      <w:r w:rsidR="004F5759" w:rsidRPr="00F838B7">
        <w:t>;</w:t>
      </w:r>
    </w:p>
    <w:p w:rsidR="004F5759" w:rsidRPr="00F838B7" w:rsidRDefault="00F756DA" w:rsidP="004F5759">
      <w:pPr>
        <w:ind w:firstLine="709"/>
        <w:jc w:val="both"/>
      </w:pPr>
      <w:proofErr w:type="gramStart"/>
      <w:r w:rsidRPr="00F838B7">
        <w:t>3</w:t>
      </w:r>
      <w:r w:rsidR="004F5759" w:rsidRPr="00F838B7">
        <w:t xml:space="preserve">) отсутствие у участника </w:t>
      </w:r>
      <w:r w:rsidR="00D33288" w:rsidRPr="00F838B7">
        <w:t xml:space="preserve">аукциона в электронной форме </w:t>
      </w:r>
      <w:r w:rsidR="004F5759" w:rsidRPr="00F838B7">
        <w:t xml:space="preserve">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w:t>
      </w:r>
      <w:r w:rsidR="004F5759" w:rsidRPr="00F838B7">
        <w:lastRenderedPageBreak/>
        <w:t>вступившее в законную силу</w:t>
      </w:r>
      <w:proofErr w:type="gramEnd"/>
      <w:r w:rsidR="004F5759" w:rsidRPr="00F838B7">
        <w:t xml:space="preserve"> решение суда о признании обязанности </w:t>
      </w:r>
      <w:proofErr w:type="gramStart"/>
      <w:r w:rsidR="004F5759" w:rsidRPr="00F838B7">
        <w:t>заявителя</w:t>
      </w:r>
      <w:proofErr w:type="gramEnd"/>
      <w:r w:rsidR="004F5759" w:rsidRPr="00F838B7">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5759" w:rsidRPr="00F838B7">
        <w:t>указанных</w:t>
      </w:r>
      <w:proofErr w:type="gramEnd"/>
      <w:r w:rsidR="004F5759" w:rsidRPr="00F838B7">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4F5759" w:rsidRPr="00F838B7" w:rsidRDefault="00F756DA" w:rsidP="004F5759">
      <w:pPr>
        <w:ind w:firstLine="709"/>
        <w:jc w:val="both"/>
      </w:pPr>
      <w:proofErr w:type="gramStart"/>
      <w:r w:rsidRPr="00F838B7">
        <w:t>4</w:t>
      </w:r>
      <w:r w:rsidR="004F5759" w:rsidRPr="00F838B7">
        <w:t xml:space="preserve">) отсутствие у участника </w:t>
      </w:r>
      <w:r w:rsidR="00D33288" w:rsidRPr="00F838B7">
        <w:t xml:space="preserve">аукциона в электронной форме </w:t>
      </w:r>
      <w:r w:rsidR="004F5759" w:rsidRPr="00F838B7">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4F5759" w:rsidRPr="00F838B7">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5759" w:rsidRPr="00F838B7" w:rsidRDefault="00F756DA" w:rsidP="004F5759">
      <w:pPr>
        <w:ind w:firstLine="709"/>
        <w:jc w:val="both"/>
      </w:pPr>
      <w:r w:rsidRPr="00F838B7">
        <w:t>5</w:t>
      </w:r>
      <w:r w:rsidR="004F5759" w:rsidRPr="00F838B7">
        <w:t xml:space="preserve">) отсутствие фактов привлечения в течение двух лет до момента подачи заявки на участие </w:t>
      </w:r>
      <w:r w:rsidR="00D33288" w:rsidRPr="00F838B7">
        <w:t xml:space="preserve">в аукционе в электронной форме </w:t>
      </w:r>
      <w:r w:rsidR="004F5759" w:rsidRPr="00F838B7">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759" w:rsidRPr="00F838B7" w:rsidRDefault="00F756DA" w:rsidP="004F5759">
      <w:pPr>
        <w:ind w:firstLine="709"/>
        <w:jc w:val="both"/>
      </w:pPr>
      <w:r w:rsidRPr="00F838B7">
        <w:t>6</w:t>
      </w:r>
      <w:r w:rsidR="004F5759" w:rsidRPr="00F838B7">
        <w:t xml:space="preserve">) соответствие участника </w:t>
      </w:r>
      <w:r w:rsidR="00D33288" w:rsidRPr="00F838B7">
        <w:t xml:space="preserve">аукциона в электронной форме </w:t>
      </w:r>
      <w:r w:rsidR="004F5759" w:rsidRPr="00F838B7">
        <w:t>с участием СМСП указанным в документации о</w:t>
      </w:r>
      <w:r w:rsidR="00D33288" w:rsidRPr="00F838B7">
        <w:t>б</w:t>
      </w:r>
      <w:r w:rsidR="009D1518" w:rsidRPr="00F838B7">
        <w:t xml:space="preserve"> </w:t>
      </w:r>
      <w:r w:rsidR="00D33288" w:rsidRPr="00F838B7">
        <w:t xml:space="preserve">аукционе в электронной форме </w:t>
      </w:r>
      <w:r w:rsidR="004F5759" w:rsidRPr="00F838B7">
        <w:t>требованиям законодательства РФ к лицам, осуществляющим поставку товара, выполнение работы, оказание услуги, являющихся предметом закупки;</w:t>
      </w:r>
    </w:p>
    <w:p w:rsidR="004F5759" w:rsidRPr="00F838B7" w:rsidRDefault="00F756DA" w:rsidP="004F5759">
      <w:pPr>
        <w:ind w:firstLine="709"/>
        <w:jc w:val="both"/>
      </w:pPr>
      <w:r w:rsidRPr="00F838B7">
        <w:t>7</w:t>
      </w:r>
      <w:r w:rsidR="004F5759" w:rsidRPr="00F838B7">
        <w:t xml:space="preserve">) обладание участником </w:t>
      </w:r>
      <w:r w:rsidR="00D33288" w:rsidRPr="00F838B7">
        <w:t xml:space="preserve">аукциона в электронной форме </w:t>
      </w:r>
      <w:r w:rsidR="004F5759" w:rsidRPr="00F838B7">
        <w:t xml:space="preserve">с участием </w:t>
      </w:r>
      <w:r w:rsidR="00D33288" w:rsidRPr="00F838B7">
        <w:t xml:space="preserve">СМСП </w:t>
      </w:r>
      <w:r w:rsidR="004F5759" w:rsidRPr="00F838B7">
        <w:t xml:space="preserve">исключительными правами на результаты интеллектуальной деятельности, если в </w:t>
      </w:r>
      <w:r w:rsidR="002F4881" w:rsidRPr="00F838B7">
        <w:t>связи с исполнением договора З</w:t>
      </w:r>
      <w:r w:rsidR="004F5759" w:rsidRPr="00F838B7">
        <w:t>аказчик приобретает права на такие результаты;</w:t>
      </w:r>
    </w:p>
    <w:p w:rsidR="004F5759" w:rsidRPr="00F838B7" w:rsidRDefault="00F756DA" w:rsidP="004F5759">
      <w:pPr>
        <w:ind w:firstLine="709"/>
        <w:jc w:val="both"/>
      </w:pPr>
      <w:r w:rsidRPr="00F838B7">
        <w:t>8</w:t>
      </w:r>
      <w:r w:rsidR="004F5759" w:rsidRPr="00F838B7">
        <w:t xml:space="preserve">) обладание участником </w:t>
      </w:r>
      <w:r w:rsidR="008311CB" w:rsidRPr="00F838B7">
        <w:t xml:space="preserve">аукциона в электронной форме </w:t>
      </w:r>
      <w:r w:rsidR="004F5759" w:rsidRPr="00F838B7">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9F1951" w:rsidRPr="00F838B7" w:rsidRDefault="00B45FD0" w:rsidP="001414DC">
      <w:pPr>
        <w:ind w:firstLine="709"/>
        <w:jc w:val="both"/>
      </w:pPr>
      <w:proofErr w:type="gramStart"/>
      <w:r w:rsidRPr="00F838B7">
        <w:t>3.3.1.</w:t>
      </w:r>
      <w:r w:rsidR="009449F8" w:rsidRPr="00F838B7">
        <w:t>Отсутствие</w:t>
      </w:r>
      <w:r w:rsidR="001414DC" w:rsidRPr="00F838B7">
        <w:t xml:space="preserve">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F1951" w:rsidRPr="00044F27" w:rsidRDefault="00B45FD0" w:rsidP="009F1951">
      <w:pPr>
        <w:ind w:firstLine="709"/>
        <w:jc w:val="both"/>
        <w:rPr>
          <w:rFonts w:eastAsia="Calibri"/>
          <w:lang w:eastAsia="en-US"/>
        </w:rPr>
      </w:pPr>
      <w:r>
        <w:rPr>
          <w:rFonts w:eastAsia="Calibri"/>
          <w:lang w:eastAsia="en-US"/>
        </w:rPr>
        <w:t xml:space="preserve">3.3.2. </w:t>
      </w:r>
      <w:r w:rsidR="00F24CC7">
        <w:rPr>
          <w:rFonts w:eastAsia="Calibri"/>
          <w:lang w:eastAsia="en-US"/>
        </w:rPr>
        <w:t>Р</w:t>
      </w:r>
      <w:r w:rsidR="009F1951" w:rsidRPr="00AB7B5A">
        <w:rPr>
          <w:rFonts w:eastAsia="Calibri"/>
          <w:lang w:eastAsia="en-US"/>
        </w:rPr>
        <w:t>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rsidR="00044F27">
        <w:rPr>
          <w:rFonts w:eastAsia="Calibri"/>
          <w:lang w:eastAsia="en-US"/>
        </w:rPr>
        <w:t>укции о пропускном режиме на АО «В</w:t>
      </w:r>
      <w:r w:rsidR="009F1951" w:rsidRPr="00AB7B5A">
        <w:rPr>
          <w:rFonts w:eastAsia="Calibri"/>
          <w:lang w:eastAsia="en-US"/>
        </w:rPr>
        <w:t xml:space="preserve">АЗ» в объеме вводного инструктажа в </w:t>
      </w:r>
      <w:proofErr w:type="spellStart"/>
      <w:r w:rsidR="009F1951" w:rsidRPr="00AB7B5A">
        <w:rPr>
          <w:rFonts w:eastAsia="Calibri"/>
          <w:lang w:eastAsia="en-US"/>
        </w:rPr>
        <w:t>режимно</w:t>
      </w:r>
      <w:proofErr w:type="spellEnd"/>
      <w:r w:rsidR="009F1951" w:rsidRPr="00AB7B5A">
        <w:rPr>
          <w:rFonts w:eastAsia="Calibri"/>
          <w:lang w:eastAsia="en-US"/>
        </w:rPr>
        <w:t xml:space="preserve">-секретном отделе и иметь при себе документы, удостоверяющие </w:t>
      </w:r>
      <w:r w:rsidR="009F1951" w:rsidRPr="00044F27">
        <w:rPr>
          <w:rFonts w:eastAsia="Calibri"/>
          <w:lang w:eastAsia="en-US"/>
        </w:rPr>
        <w:t>личности (паспорта), и документы на право прохода на территорию предприятия (пропуска).</w:t>
      </w:r>
    </w:p>
    <w:p w:rsidR="0031583E" w:rsidRPr="00044F27" w:rsidRDefault="0031583E" w:rsidP="0031583E">
      <w:pPr>
        <w:ind w:firstLine="709"/>
        <w:jc w:val="both"/>
        <w:rPr>
          <w:rFonts w:eastAsia="Calibri"/>
          <w:lang w:eastAsia="en-US"/>
        </w:rPr>
      </w:pPr>
      <w:r w:rsidRPr="00044F27">
        <w:rPr>
          <w:rFonts w:eastAsia="Calibri"/>
          <w:lang w:eastAsia="en-US"/>
        </w:rPr>
        <w:t>3.3.3.</w:t>
      </w:r>
      <w:r w:rsidRPr="00044F27">
        <w:t xml:space="preserve"> </w:t>
      </w:r>
      <w:proofErr w:type="gramStart"/>
      <w:r w:rsidRPr="00044F27">
        <w:rPr>
          <w:rFonts w:eastAsia="Calibri"/>
          <w:lang w:eastAsia="en-US"/>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w:t>
      </w:r>
      <w:r w:rsidR="00915775" w:rsidRPr="00044F27">
        <w:rPr>
          <w:rFonts w:eastAsia="Calibri"/>
          <w:lang w:eastAsia="en-US"/>
        </w:rPr>
        <w:t>д</w:t>
      </w:r>
      <w:r w:rsidRPr="00044F27">
        <w:rPr>
          <w:rFonts w:eastAsia="Calibri"/>
          <w:lang w:eastAsia="en-US"/>
        </w:rPr>
        <w:t xml:space="preserve"> контролем таких лиц.</w:t>
      </w:r>
      <w:proofErr w:type="gramEnd"/>
    </w:p>
    <w:p w:rsidR="00A267FC" w:rsidRPr="00044F27" w:rsidRDefault="00A267FC" w:rsidP="00A267FC">
      <w:pPr>
        <w:ind w:firstLine="709"/>
        <w:jc w:val="both"/>
        <w:rPr>
          <w:rFonts w:eastAsia="Calibri"/>
          <w:lang w:eastAsia="en-US"/>
        </w:rPr>
      </w:pPr>
      <w:r w:rsidRPr="00044F27">
        <w:rPr>
          <w:rFonts w:eastAsia="Calibri"/>
          <w:lang w:eastAsia="en-US"/>
        </w:rPr>
        <w:lastRenderedPageBreak/>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FA186F" w:rsidRPr="00044F27" w:rsidRDefault="00FA186F" w:rsidP="00FA186F">
      <w:pPr>
        <w:ind w:firstLine="709"/>
        <w:jc w:val="both"/>
        <w:rPr>
          <w:rFonts w:eastAsia="Calibri"/>
          <w:lang w:eastAsia="en-US"/>
        </w:rPr>
      </w:pPr>
      <w:r w:rsidRPr="00044F27">
        <w:rPr>
          <w:rFonts w:eastAsia="Calibri"/>
          <w:lang w:eastAsia="en-US"/>
        </w:rPr>
        <w:t>3.3.5.</w:t>
      </w:r>
      <w:r w:rsidRPr="00044F27">
        <w:rPr>
          <w:rFonts w:ascii="Arial" w:hAnsi="Arial" w:cs="Arial"/>
          <w:sz w:val="21"/>
          <w:szCs w:val="21"/>
          <w:shd w:val="clear" w:color="auto" w:fill="FFFFFF"/>
        </w:rPr>
        <w:t xml:space="preserve"> </w:t>
      </w:r>
      <w:proofErr w:type="gramStart"/>
      <w:r w:rsidRPr="00044F27">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агент</w:t>
      </w:r>
      <w:r w:rsidR="00044F27" w:rsidRPr="00044F27">
        <w:rPr>
          <w:rFonts w:eastAsia="Calibri"/>
          <w:lang w:eastAsia="en-US"/>
        </w:rPr>
        <w:t>ом</w:t>
      </w:r>
      <w:r w:rsidR="00A1305D" w:rsidRPr="00044F27">
        <w:rPr>
          <w:rFonts w:eastAsia="Calibri"/>
          <w:lang w:eastAsia="en-US"/>
        </w:rPr>
        <w:t>.</w:t>
      </w:r>
      <w:proofErr w:type="gramEnd"/>
    </w:p>
    <w:p w:rsidR="009F1951" w:rsidRPr="001E5780" w:rsidRDefault="009D1F40" w:rsidP="009F1951">
      <w:pPr>
        <w:spacing w:line="40" w:lineRule="atLeast"/>
        <w:ind w:firstLine="709"/>
        <w:jc w:val="both"/>
        <w:rPr>
          <w:lang w:eastAsia="en-US"/>
        </w:rPr>
      </w:pPr>
      <w:r w:rsidRPr="001E5780">
        <w:rPr>
          <w:lang w:eastAsia="en-US"/>
        </w:rPr>
        <w:t>3.4</w:t>
      </w:r>
      <w:r w:rsidR="009F1951" w:rsidRPr="001E5780">
        <w:rPr>
          <w:lang w:eastAsia="en-US"/>
        </w:rPr>
        <w:t>. Участник</w:t>
      </w:r>
      <w:r w:rsidR="00A605E7" w:rsidRPr="001E5780">
        <w:rPr>
          <w:lang w:eastAsia="en-US"/>
        </w:rPr>
        <w:t xml:space="preserve"> </w:t>
      </w:r>
      <w:r w:rsidR="00F02B87" w:rsidRPr="001E5780">
        <w:rPr>
          <w:lang w:eastAsia="en-US"/>
        </w:rPr>
        <w:t>(коллективный участник)</w:t>
      </w:r>
      <w:r w:rsidR="00A605E7" w:rsidRPr="001E5780">
        <w:rPr>
          <w:lang w:eastAsia="en-US"/>
        </w:rPr>
        <w:t xml:space="preserve"> </w:t>
      </w:r>
      <w:r w:rsidR="009F1951" w:rsidRPr="001E5780">
        <w:rPr>
          <w:lang w:eastAsia="en-US"/>
        </w:rPr>
        <w:t>закупки, подавший заявку, не допускается Комиссией к участию в закупке в случае:</w:t>
      </w:r>
    </w:p>
    <w:p w:rsidR="00DE49EC" w:rsidRPr="001E5780" w:rsidRDefault="00DE49EC" w:rsidP="00DE49EC">
      <w:pPr>
        <w:spacing w:line="40" w:lineRule="atLeast"/>
        <w:ind w:firstLine="709"/>
        <w:jc w:val="both"/>
        <w:rPr>
          <w:lang w:eastAsia="en-US"/>
        </w:rPr>
      </w:pPr>
      <w:r w:rsidRPr="001E5780">
        <w:rPr>
          <w:lang w:eastAsia="en-US"/>
        </w:rPr>
        <w:t xml:space="preserve">- непредставления обязательных документов либо наличия в таких документах недостоверных сведений об участнике закупки, а также о </w:t>
      </w:r>
      <w:r w:rsidR="00A605E7" w:rsidRPr="001E5780">
        <w:rPr>
          <w:lang w:eastAsia="en-US"/>
        </w:rPr>
        <w:t>соисполнителях</w:t>
      </w:r>
      <w:r w:rsidRPr="001E5780">
        <w:rPr>
          <w:lang w:eastAsia="en-US"/>
        </w:rPr>
        <w:t xml:space="preserve"> в случае их наличия в заявке участника закупки, если требования к предоставлению документов о </w:t>
      </w:r>
      <w:r w:rsidR="00A605E7" w:rsidRPr="001E5780">
        <w:rPr>
          <w:lang w:eastAsia="en-US"/>
        </w:rPr>
        <w:t>соисполнителях</w:t>
      </w:r>
      <w:r w:rsidRPr="001E5780">
        <w:rPr>
          <w:lang w:eastAsia="en-US"/>
        </w:rPr>
        <w:t xml:space="preserve"> были установлены в документации о закупке;</w:t>
      </w:r>
    </w:p>
    <w:p w:rsidR="00DE49EC" w:rsidRPr="001E5780" w:rsidRDefault="00DE49EC" w:rsidP="00DE49EC">
      <w:pPr>
        <w:spacing w:line="40" w:lineRule="atLeast"/>
        <w:ind w:firstLine="709"/>
        <w:jc w:val="both"/>
        <w:rPr>
          <w:lang w:eastAsia="en-US"/>
        </w:rPr>
      </w:pPr>
      <w:r w:rsidRPr="001E5780">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DE49EC" w:rsidRPr="001E5780" w:rsidRDefault="00DE49EC" w:rsidP="00DE49EC">
      <w:pPr>
        <w:spacing w:line="40" w:lineRule="atLeast"/>
        <w:ind w:firstLine="709"/>
        <w:jc w:val="both"/>
        <w:rPr>
          <w:lang w:eastAsia="en-US"/>
        </w:rPr>
      </w:pPr>
      <w:r w:rsidRPr="001E5780">
        <w:rPr>
          <w:lang w:eastAsia="en-US"/>
        </w:rPr>
        <w:t>- непредставления документа или копии документа, подтверждающего внесение денежных сре</w:t>
      </w:r>
      <w:proofErr w:type="gramStart"/>
      <w:r w:rsidRPr="001E5780">
        <w:rPr>
          <w:lang w:eastAsia="en-US"/>
        </w:rPr>
        <w:t>дств в к</w:t>
      </w:r>
      <w:proofErr w:type="gramEnd"/>
      <w:r w:rsidRPr="001E5780">
        <w:rPr>
          <w:lang w:eastAsia="en-US"/>
        </w:rPr>
        <w:t>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DE49EC" w:rsidRPr="001E5780" w:rsidRDefault="00DE49EC" w:rsidP="00DE49EC">
      <w:pPr>
        <w:spacing w:line="40" w:lineRule="atLeast"/>
        <w:ind w:firstLine="709"/>
        <w:jc w:val="both"/>
        <w:rPr>
          <w:lang w:eastAsia="en-US"/>
        </w:rPr>
      </w:pPr>
      <w:proofErr w:type="gramStart"/>
      <w:r w:rsidRPr="001E5780">
        <w:rPr>
          <w:lang w:eastAsia="en-US"/>
        </w:rPr>
        <w:t xml:space="preserve">- несоответствия заявки участника закупки требованиям документации о закупке (техническому заданию), в том числе наличие в таких заявках </w:t>
      </w:r>
      <w:r w:rsidR="00BD3D5E" w:rsidRPr="001E5780">
        <w:rPr>
          <w:lang w:eastAsia="en-US"/>
        </w:rPr>
        <w:t xml:space="preserve">недостоверных сведений о товарах, работах, услугах, </w:t>
      </w:r>
      <w:r w:rsidRPr="001E5780">
        <w:rPr>
          <w:lang w:eastAsia="en-US"/>
        </w:rPr>
        <w:t>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r w:rsidR="00492C07" w:rsidRPr="001E5780">
        <w:rPr>
          <w:lang w:eastAsia="en-US"/>
        </w:rPr>
        <w:t>.</w:t>
      </w:r>
      <w:proofErr w:type="gramEnd"/>
    </w:p>
    <w:p w:rsidR="009D1F40" w:rsidRPr="001E5780" w:rsidRDefault="009D1F40" w:rsidP="00725BD2">
      <w:pPr>
        <w:spacing w:line="40" w:lineRule="atLeast"/>
        <w:ind w:firstLine="709"/>
        <w:jc w:val="both"/>
        <w:rPr>
          <w:lang w:eastAsia="en-US"/>
        </w:rPr>
      </w:pPr>
      <w:r w:rsidRPr="001E5780">
        <w:rPr>
          <w:lang w:eastAsia="en-US"/>
        </w:rPr>
        <w:t xml:space="preserve">3.5. Комиссия обязана отстранить Участника (коллективного участника) от участия в закупке на любом этапе его проведения </w:t>
      </w:r>
      <w:r w:rsidR="0004137E" w:rsidRPr="001E5780">
        <w:rPr>
          <w:lang w:eastAsia="en-US"/>
        </w:rPr>
        <w:t xml:space="preserve">до момента заключения договора, если выявлен хотя бы один из фактов, указанных в </w:t>
      </w:r>
      <w:proofErr w:type="spellStart"/>
      <w:r w:rsidR="00725BD2" w:rsidRPr="001E5780">
        <w:rPr>
          <w:lang w:eastAsia="en-US"/>
        </w:rPr>
        <w:t>п.п</w:t>
      </w:r>
      <w:proofErr w:type="spellEnd"/>
      <w:r w:rsidR="00725BD2" w:rsidRPr="001E5780">
        <w:rPr>
          <w:lang w:eastAsia="en-US"/>
        </w:rPr>
        <w:t xml:space="preserve">. 3.4. настоящего пункта документации. </w:t>
      </w:r>
    </w:p>
    <w:p w:rsidR="00513578" w:rsidRPr="001E5780" w:rsidRDefault="00513578" w:rsidP="00513578">
      <w:pPr>
        <w:spacing w:line="40" w:lineRule="atLeast"/>
        <w:ind w:firstLine="709"/>
        <w:jc w:val="both"/>
        <w:rPr>
          <w:lang w:eastAsia="en-US"/>
        </w:rPr>
      </w:pPr>
      <w:r w:rsidRPr="001E5780">
        <w:rPr>
          <w:lang w:eastAsia="en-US"/>
        </w:rPr>
        <w:t xml:space="preserve">3.5.1. В случае выявления фактов, предусмотренных в </w:t>
      </w:r>
      <w:proofErr w:type="spellStart"/>
      <w:r w:rsidRPr="001E5780">
        <w:rPr>
          <w:lang w:eastAsia="en-US"/>
        </w:rPr>
        <w:t>п.п</w:t>
      </w:r>
      <w:proofErr w:type="spellEnd"/>
      <w:r w:rsidRPr="001E5780">
        <w:rPr>
          <w:lang w:eastAsia="en-US"/>
        </w:rPr>
        <w:t>. 3.</w:t>
      </w:r>
      <w:r w:rsidR="0005212A" w:rsidRPr="001E5780">
        <w:rPr>
          <w:lang w:eastAsia="en-US"/>
        </w:rPr>
        <w:t>5</w:t>
      </w:r>
      <w:r w:rsidRPr="001E5780">
        <w:rPr>
          <w:lang w:eastAsia="en-US"/>
        </w:rPr>
        <w:t>., во</w:t>
      </w:r>
      <w:r w:rsidR="000E26BC" w:rsidRPr="001E5780">
        <w:rPr>
          <w:lang w:eastAsia="en-US"/>
        </w:rPr>
        <w:t xml:space="preserve"> </w:t>
      </w:r>
      <w:r w:rsidRPr="001E5780">
        <w:rPr>
          <w:lang w:eastAsia="en-US"/>
        </w:rPr>
        <w:t>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13578" w:rsidRPr="001E5780" w:rsidRDefault="00F22EE4" w:rsidP="00513578">
      <w:pPr>
        <w:spacing w:line="40" w:lineRule="atLeast"/>
        <w:ind w:firstLine="709"/>
        <w:jc w:val="both"/>
        <w:rPr>
          <w:lang w:eastAsia="en-US"/>
        </w:rPr>
      </w:pPr>
      <w:r w:rsidRPr="001E5780">
        <w:rPr>
          <w:lang w:eastAsia="en-US"/>
        </w:rPr>
        <w:t>3.5</w:t>
      </w:r>
      <w:r w:rsidR="00513578" w:rsidRPr="001E5780">
        <w:rPr>
          <w:lang w:eastAsia="en-US"/>
        </w:rPr>
        <w:t xml:space="preserve">.2. Если факты, перечисленные в </w:t>
      </w:r>
      <w:proofErr w:type="spellStart"/>
      <w:r w:rsidR="00513578" w:rsidRPr="001E5780">
        <w:rPr>
          <w:lang w:eastAsia="en-US"/>
        </w:rPr>
        <w:t>п.п</w:t>
      </w:r>
      <w:proofErr w:type="spellEnd"/>
      <w:r w:rsidR="00513578" w:rsidRPr="001E5780">
        <w:rPr>
          <w:lang w:eastAsia="en-US"/>
        </w:rPr>
        <w:t>.</w:t>
      </w:r>
      <w:r w:rsidR="0005212A" w:rsidRPr="001E5780">
        <w:rPr>
          <w:lang w:eastAsia="en-US"/>
        </w:rPr>
        <w:t xml:space="preserve"> 3.5.</w:t>
      </w:r>
      <w:r w:rsidR="00513578" w:rsidRPr="001E5780">
        <w:rPr>
          <w:lang w:eastAsia="en-US"/>
        </w:rPr>
        <w:t>,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место, дата и время составления протокола;</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 xml:space="preserve">основание для отказа в соответствии с </w:t>
      </w:r>
      <w:proofErr w:type="spellStart"/>
      <w:r w:rsidRPr="001E5780">
        <w:rPr>
          <w:lang w:eastAsia="en-US"/>
        </w:rPr>
        <w:t>п.п</w:t>
      </w:r>
      <w:proofErr w:type="spellEnd"/>
      <w:r w:rsidRPr="001E5780">
        <w:rPr>
          <w:lang w:eastAsia="en-US"/>
        </w:rPr>
        <w:t>.</w:t>
      </w:r>
      <w:r w:rsidR="00D36CAD" w:rsidRPr="001E5780">
        <w:rPr>
          <w:lang w:eastAsia="en-US"/>
        </w:rPr>
        <w:t xml:space="preserve"> 3.4.</w:t>
      </w:r>
      <w:r w:rsidRPr="001E5780">
        <w:rPr>
          <w:lang w:eastAsia="en-US"/>
        </w:rPr>
        <w:t xml:space="preserve"> </w:t>
      </w:r>
      <w:r w:rsidR="00D36CAD" w:rsidRPr="001E5780">
        <w:rPr>
          <w:lang w:eastAsia="en-US"/>
        </w:rPr>
        <w:t>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обстоятельства, при которых выявлен факт, послуживший основанием для отказа, в соответствии</w:t>
      </w:r>
      <w:r w:rsidR="00D36CAD" w:rsidRPr="001E5780">
        <w:rPr>
          <w:lang w:eastAsia="en-US"/>
        </w:rPr>
        <w:t xml:space="preserve"> в </w:t>
      </w:r>
      <w:proofErr w:type="spellStart"/>
      <w:r w:rsidR="00D36CAD" w:rsidRPr="001E5780">
        <w:rPr>
          <w:lang w:eastAsia="en-US"/>
        </w:rPr>
        <w:t>п.п</w:t>
      </w:r>
      <w:proofErr w:type="spellEnd"/>
      <w:r w:rsidR="00D36CAD" w:rsidRPr="001E5780">
        <w:rPr>
          <w:lang w:eastAsia="en-US"/>
        </w:rPr>
        <w:t>. 3.4. 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 xml:space="preserve">сведения, полученные Заказчиком, Комиссией по закупкам в подтверждение факта, </w:t>
      </w:r>
      <w:r w:rsidR="00D36CAD" w:rsidRPr="001E5780">
        <w:rPr>
          <w:lang w:eastAsia="en-US"/>
        </w:rPr>
        <w:t>послужившего</w:t>
      </w:r>
      <w:r w:rsidRPr="001E5780">
        <w:rPr>
          <w:lang w:eastAsia="en-US"/>
        </w:rPr>
        <w:t xml:space="preserve"> основанием для отказа, в соответствии в </w:t>
      </w:r>
      <w:proofErr w:type="spellStart"/>
      <w:r w:rsidR="00D36CAD" w:rsidRPr="001E5780">
        <w:rPr>
          <w:lang w:eastAsia="en-US"/>
        </w:rPr>
        <w:t>п.п</w:t>
      </w:r>
      <w:proofErr w:type="spellEnd"/>
      <w:r w:rsidR="00D36CAD" w:rsidRPr="001E5780">
        <w:rPr>
          <w:lang w:eastAsia="en-US"/>
        </w:rPr>
        <w:t>. 3.4. 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513578" w:rsidRPr="001E5780" w:rsidRDefault="00513578" w:rsidP="00513578">
      <w:pPr>
        <w:spacing w:line="40" w:lineRule="atLeast"/>
        <w:ind w:firstLine="709"/>
        <w:jc w:val="both"/>
        <w:rPr>
          <w:lang w:eastAsia="en-US"/>
        </w:rPr>
      </w:pPr>
      <w:r w:rsidRPr="001E5780">
        <w:rPr>
          <w:lang w:eastAsia="en-US"/>
        </w:rPr>
        <w:t>Протокол размещается в ЕИС не позднее чем через три дня со дня подписания.</w:t>
      </w:r>
    </w:p>
    <w:p w:rsidR="008F45CC" w:rsidRPr="001E5780" w:rsidRDefault="007E7EED" w:rsidP="008F45CC">
      <w:pPr>
        <w:spacing w:line="40" w:lineRule="atLeast"/>
        <w:ind w:firstLine="709"/>
        <w:jc w:val="both"/>
        <w:rPr>
          <w:lang w:eastAsia="en-US"/>
        </w:rPr>
      </w:pPr>
      <w:r w:rsidRPr="001E5780">
        <w:rPr>
          <w:lang w:eastAsia="en-US"/>
        </w:rPr>
        <w:t xml:space="preserve">3.6. </w:t>
      </w:r>
      <w:proofErr w:type="gramStart"/>
      <w:r w:rsidR="008F45CC" w:rsidRPr="001E5780">
        <w:rPr>
          <w:lang w:eastAsia="en-US"/>
        </w:rPr>
        <w:t>При осуществлении закупки с</w:t>
      </w:r>
      <w:r w:rsidR="00A605E7" w:rsidRPr="001E5780">
        <w:rPr>
          <w:lang w:eastAsia="en-US"/>
        </w:rPr>
        <w:t xml:space="preserve"> </w:t>
      </w:r>
      <w:r w:rsidR="008F45CC" w:rsidRPr="001E5780">
        <w:rPr>
          <w:lang w:eastAsia="en-US"/>
        </w:rPr>
        <w:t>участием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sidR="00A71918" w:rsidRPr="001E5780">
        <w:rPr>
          <w:lang w:eastAsia="en-US"/>
        </w:rPr>
        <w:t xml:space="preserve"> либо</w:t>
      </w:r>
      <w:r w:rsidR="00A605E7" w:rsidRPr="001E5780">
        <w:rPr>
          <w:lang w:eastAsia="en-US"/>
        </w:rPr>
        <w:t xml:space="preserve"> </w:t>
      </w:r>
      <w:r w:rsidR="00A71918" w:rsidRPr="001E5780">
        <w:rPr>
          <w:lang w:eastAsia="en-US"/>
        </w:rPr>
        <w:t xml:space="preserve">отсутствия на официальном сайте федерального органа исполнительной власти, уполномоченного по контролю и надзору в области </w:t>
      </w:r>
      <w:r w:rsidR="00A71918" w:rsidRPr="001E5780">
        <w:rPr>
          <w:lang w:eastAsia="en-US"/>
        </w:rPr>
        <w:lastRenderedPageBreak/>
        <w:t>налогов</w:t>
      </w:r>
      <w:proofErr w:type="gramEnd"/>
      <w:r w:rsidR="00A71918" w:rsidRPr="001E5780">
        <w:rPr>
          <w:lang w:eastAsia="en-US"/>
        </w:rPr>
        <w:t xml:space="preserve"> и сборов, информации о применении участником закупки, специального налогового режима "Налог на п</w:t>
      </w:r>
      <w:r w:rsidR="00BA4E7C">
        <w:rPr>
          <w:lang w:eastAsia="en-US"/>
        </w:rPr>
        <w:t>рофессиональный доход"</w:t>
      </w:r>
      <w:r w:rsidR="008F45CC" w:rsidRPr="001E5780">
        <w:rPr>
          <w:lang w:eastAsia="en-US"/>
        </w:rPr>
        <w:t>.</w:t>
      </w:r>
    </w:p>
    <w:p w:rsidR="00DE49EC" w:rsidRPr="001E5780" w:rsidRDefault="00DE49EC" w:rsidP="009F1951">
      <w:pPr>
        <w:spacing w:line="40" w:lineRule="atLeast"/>
        <w:ind w:firstLine="709"/>
        <w:jc w:val="both"/>
        <w:rPr>
          <w:lang w:eastAsia="en-US"/>
        </w:rPr>
      </w:pPr>
    </w:p>
    <w:p w:rsidR="009F1951" w:rsidRPr="009335F3" w:rsidRDefault="009F1951" w:rsidP="009F1951">
      <w:pPr>
        <w:ind w:left="709"/>
        <w:rPr>
          <w:b/>
        </w:rPr>
      </w:pPr>
      <w:r w:rsidRPr="009335F3">
        <w:rPr>
          <w:b/>
        </w:rPr>
        <w:t>4. ПРИВЛЕЧЕНИЕ СОИСПОЛНИТЕЛЕЙ</w:t>
      </w:r>
    </w:p>
    <w:p w:rsidR="009F1951" w:rsidRDefault="009F1951" w:rsidP="009F1951">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4259DE">
        <w:t>аукциона</w:t>
      </w:r>
      <w:r w:rsidRPr="00A94C42">
        <w:t xml:space="preserve"> и проекте договора.</w:t>
      </w:r>
    </w:p>
    <w:p w:rsidR="009F1951" w:rsidRPr="00BA4E7C" w:rsidRDefault="009F1951" w:rsidP="009F1951">
      <w:pPr>
        <w:ind w:firstLine="709"/>
        <w:jc w:val="both"/>
      </w:pPr>
      <w:r>
        <w:t>4.2</w:t>
      </w:r>
      <w:r w:rsidRPr="00A94C42">
        <w:t>. Ответственность за соответствие всех привлекаемых соисполнителей требованиям, указанным в документации об аукционе</w:t>
      </w:r>
      <w:r w:rsidR="002C3590">
        <w:t xml:space="preserve"> </w:t>
      </w:r>
      <w:r w:rsidRPr="00A94C42">
        <w:t>в электронной форме</w:t>
      </w:r>
      <w:r w:rsidR="00235AFA">
        <w:t xml:space="preserve"> </w:t>
      </w:r>
      <w:r>
        <w:rPr>
          <w:lang w:val="en-US"/>
        </w:rPr>
        <w:t>c</w:t>
      </w:r>
      <w:r w:rsidR="00235AFA">
        <w:t xml:space="preserve"> </w:t>
      </w:r>
      <w:r>
        <w:t>участием СМСП</w:t>
      </w:r>
      <w:r w:rsidRPr="00A94C42">
        <w:t xml:space="preserve">, в том числе </w:t>
      </w:r>
      <w:r w:rsidRPr="00BA4E7C">
        <w:t>наличия у них разрешающих документов, несёт участник закупки.</w:t>
      </w:r>
    </w:p>
    <w:p w:rsidR="004759D8" w:rsidRPr="00BA4E7C" w:rsidRDefault="009F1951" w:rsidP="0012566F">
      <w:pPr>
        <w:ind w:firstLine="709"/>
        <w:jc w:val="both"/>
      </w:pPr>
      <w:r w:rsidRPr="00BA4E7C">
        <w:t xml:space="preserve">4.3. </w:t>
      </w:r>
      <w:proofErr w:type="gramStart"/>
      <w:r w:rsidR="004759D8" w:rsidRPr="00BA4E7C">
        <w:t>Коллективный участник</w:t>
      </w:r>
      <w:r w:rsidR="00395AC1" w:rsidRPr="00BA4E7C">
        <w:t xml:space="preserve"> - </w:t>
      </w:r>
      <w:r w:rsidR="004759D8" w:rsidRPr="00BA4E7C">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w:t>
      </w:r>
      <w:proofErr w:type="gramEnd"/>
      <w:r w:rsidR="004759D8" w:rsidRPr="00BA4E7C">
        <w:t xml:space="preserve"> защите конкуренции» и не </w:t>
      </w:r>
      <w:proofErr w:type="gramStart"/>
      <w:r w:rsidR="004759D8" w:rsidRPr="00BA4E7C">
        <w:t>ограничивающее</w:t>
      </w:r>
      <w:proofErr w:type="gramEnd"/>
      <w:r w:rsidR="004759D8" w:rsidRPr="00BA4E7C">
        <w:t xml:space="preserve"> конкуренцию</w:t>
      </w:r>
      <w:r w:rsidR="008D7E22" w:rsidRPr="00BA4E7C">
        <w:t>.</w:t>
      </w:r>
    </w:p>
    <w:p w:rsidR="005809F4" w:rsidRPr="00BA4E7C" w:rsidRDefault="005809F4" w:rsidP="005809F4">
      <w:pPr>
        <w:ind w:firstLine="709"/>
        <w:jc w:val="both"/>
      </w:pPr>
      <w:r w:rsidRPr="00BA4E7C">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BA4E7C">
        <w:t>п.</w:t>
      </w:r>
      <w:r w:rsidR="00021352" w:rsidRPr="00BA4E7C">
        <w:t>п</w:t>
      </w:r>
      <w:proofErr w:type="spellEnd"/>
      <w:r w:rsidR="00021352" w:rsidRPr="00BA4E7C">
        <w:t xml:space="preserve">. </w:t>
      </w:r>
      <w:r w:rsidR="00CB220D" w:rsidRPr="00BA4E7C">
        <w:t>3.3.</w:t>
      </w:r>
      <w:r w:rsidRPr="00BA4E7C">
        <w:t xml:space="preserve"> документации об аукционе, предъявляются к группе лиц, входящих в состав коллективного участника в совокупности</w:t>
      </w:r>
      <w:r w:rsidR="00EC7C23" w:rsidRPr="00BA4E7C">
        <w:t xml:space="preserve">, за исключением требований в соответствии с </w:t>
      </w:r>
      <w:proofErr w:type="spellStart"/>
      <w:r w:rsidR="00EC7C23" w:rsidRPr="00BA4E7C">
        <w:t>п.п</w:t>
      </w:r>
      <w:proofErr w:type="spellEnd"/>
      <w:r w:rsidR="00EC7C23" w:rsidRPr="00BA4E7C">
        <w:t>. 4.3.2</w:t>
      </w:r>
      <w:r w:rsidRPr="00BA4E7C">
        <w:t>.</w:t>
      </w:r>
      <w:r w:rsidR="00EC7C23" w:rsidRPr="00BA4E7C">
        <w:t xml:space="preserve"> настоящего пункта документации об аукционе</w:t>
      </w:r>
      <w:r w:rsidR="00005D1C" w:rsidRPr="00BA4E7C">
        <w:t>.</w:t>
      </w:r>
    </w:p>
    <w:p w:rsidR="00021352" w:rsidRPr="00BA4E7C" w:rsidRDefault="00607C8A" w:rsidP="00607C8A">
      <w:pPr>
        <w:ind w:firstLine="709"/>
        <w:jc w:val="both"/>
      </w:pPr>
      <w:r w:rsidRPr="00BA4E7C">
        <w:t xml:space="preserve">В составе заявки в отношении </w:t>
      </w:r>
      <w:r w:rsidRPr="00BA4E7C">
        <w:rPr>
          <w:bCs/>
        </w:rPr>
        <w:t>группы лиц, входящих в состав коллективного участника</w:t>
      </w:r>
      <w:r w:rsidRPr="00BA4E7C">
        <w:t xml:space="preserve"> должны быть представлены документы в соответствии с п.12 документации о закупке, а также копия соглашения, </w:t>
      </w:r>
      <w:proofErr w:type="gramStart"/>
      <w:r w:rsidR="00021352" w:rsidRPr="00BA4E7C">
        <w:t>заключенное</w:t>
      </w:r>
      <w:proofErr w:type="gramEnd"/>
      <w:r w:rsidR="00021352" w:rsidRPr="00BA4E7C">
        <w:t xml:space="preserve"> членами объединения, в соответствии со следующими требованиями:</w:t>
      </w:r>
    </w:p>
    <w:p w:rsidR="00021352" w:rsidRPr="00BA4E7C" w:rsidRDefault="00021352" w:rsidP="00021352">
      <w:pPr>
        <w:ind w:firstLine="709"/>
        <w:jc w:val="both"/>
      </w:pPr>
      <w:r w:rsidRPr="00BA4E7C">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021352" w:rsidRPr="00BA4E7C" w:rsidRDefault="00021352" w:rsidP="00021352">
      <w:pPr>
        <w:ind w:firstLine="709"/>
        <w:jc w:val="both"/>
      </w:pPr>
      <w:r w:rsidRPr="00BA4E7C">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021352" w:rsidRPr="00BA4E7C" w:rsidRDefault="00021352" w:rsidP="00021352">
      <w:pPr>
        <w:ind w:firstLine="709"/>
        <w:jc w:val="both"/>
      </w:pPr>
      <w:r w:rsidRPr="00BA4E7C">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021352" w:rsidRPr="00BA4E7C" w:rsidRDefault="00021352" w:rsidP="00021352">
      <w:pPr>
        <w:ind w:firstLine="709"/>
        <w:jc w:val="both"/>
      </w:pPr>
      <w:r w:rsidRPr="00BA4E7C">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21352" w:rsidRPr="00BA4E7C" w:rsidRDefault="00021352" w:rsidP="00021352">
      <w:pPr>
        <w:ind w:firstLine="709"/>
        <w:jc w:val="both"/>
      </w:pPr>
      <w:r w:rsidRPr="00BA4E7C">
        <w:t>5) в соглашении должно быть предусмотрено распределение обязанности по внесению де</w:t>
      </w:r>
      <w:r w:rsidRPr="00BA4E7C">
        <w:softHyphen/>
        <w:t xml:space="preserve">нежных средств в качестве обеспечения заявки на участие в закупке в случае, если в документации о закупке содержится </w:t>
      </w:r>
      <w:proofErr w:type="gramStart"/>
      <w:r w:rsidRPr="00BA4E7C">
        <w:t>требование</w:t>
      </w:r>
      <w:proofErr w:type="gramEnd"/>
      <w:r w:rsidRPr="00BA4E7C">
        <w:t xml:space="preserve"> об обеспечении такой заявки. Сведения о распределе</w:t>
      </w:r>
      <w:r w:rsidRPr="00BA4E7C">
        <w:softHyphen/>
        <w:t>нии такой обязанности указываются в соглашении путем опреде</w:t>
      </w:r>
      <w:r w:rsidRPr="00BA4E7C">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021352" w:rsidRPr="00BA4E7C" w:rsidRDefault="00021352" w:rsidP="00021352">
      <w:pPr>
        <w:ind w:firstLine="709"/>
        <w:jc w:val="both"/>
      </w:pPr>
      <w:r w:rsidRPr="00BA4E7C">
        <w:lastRenderedPageBreak/>
        <w:t>6) соглашение должно содержать сведения о предоставляемом способе обеспечения заявки, исполнения догово</w:t>
      </w:r>
      <w:r w:rsidRPr="00BA4E7C">
        <w:softHyphen/>
        <w:t xml:space="preserve">ра, если Заказчиком в документации о закупке содержится </w:t>
      </w:r>
      <w:proofErr w:type="gramStart"/>
      <w:r w:rsidRPr="00BA4E7C">
        <w:t>требование</w:t>
      </w:r>
      <w:proofErr w:type="gramEnd"/>
      <w:r w:rsidRPr="00BA4E7C">
        <w:t xml:space="preserve"> об обеспечении заявки, исполнения договора и предусмотрено несколько вариантов способа обеспечения, и лице (из числа лиц, выступа</w:t>
      </w:r>
      <w:r w:rsidRPr="00BA4E7C">
        <w:softHyphen/>
        <w:t>ющих на стороне одного участника закупки), на которого возлага</w:t>
      </w:r>
      <w:r w:rsidRPr="00BA4E7C">
        <w:softHyphen/>
        <w:t>ется обязанность по предоставлению такого обеспечения;</w:t>
      </w:r>
    </w:p>
    <w:p w:rsidR="00021352" w:rsidRPr="00BA4E7C" w:rsidRDefault="00021352" w:rsidP="00021352">
      <w:pPr>
        <w:ind w:firstLine="709"/>
        <w:jc w:val="both"/>
      </w:pPr>
      <w:r w:rsidRPr="00BA4E7C">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021352" w:rsidRPr="00BA4E7C" w:rsidRDefault="00021352" w:rsidP="00021352">
      <w:pPr>
        <w:ind w:firstLine="709"/>
        <w:jc w:val="both"/>
      </w:pPr>
      <w:r w:rsidRPr="00BA4E7C">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021352" w:rsidRPr="00BA4E7C" w:rsidRDefault="00021352" w:rsidP="00021352">
      <w:pPr>
        <w:ind w:firstLine="709"/>
        <w:jc w:val="both"/>
      </w:pPr>
      <w:r w:rsidRPr="00BA4E7C">
        <w:t>9) требование о сроке действия соглашение до полного испо</w:t>
      </w:r>
      <w:r w:rsidR="0095582F" w:rsidRPr="00BA4E7C">
        <w:t>лнения обязательств по договору.</w:t>
      </w:r>
    </w:p>
    <w:p w:rsidR="00D24F69" w:rsidRPr="00BA4E7C" w:rsidRDefault="00D24F69" w:rsidP="00D24F69">
      <w:pPr>
        <w:ind w:firstLine="709"/>
        <w:jc w:val="both"/>
      </w:pPr>
      <w:r w:rsidRPr="00BA4E7C">
        <w:t>4.</w:t>
      </w:r>
      <w:r w:rsidR="00A305F6" w:rsidRPr="00BA4E7C">
        <w:t>3.</w:t>
      </w:r>
      <w:r w:rsidRPr="00BA4E7C">
        <w:t>1. Требования, устан</w:t>
      </w:r>
      <w:r w:rsidR="00476DF5" w:rsidRPr="00BA4E7C">
        <w:t xml:space="preserve">овленные в соответствии с </w:t>
      </w:r>
      <w:proofErr w:type="spellStart"/>
      <w:r w:rsidR="00476DF5" w:rsidRPr="00BA4E7C">
        <w:t>п.п</w:t>
      </w:r>
      <w:proofErr w:type="spellEnd"/>
      <w:r w:rsidR="00476DF5" w:rsidRPr="00BA4E7C">
        <w:t>.</w:t>
      </w:r>
      <w:r w:rsidR="00BE1689" w:rsidRPr="00BA4E7C">
        <w:t xml:space="preserve"> </w:t>
      </w:r>
      <w:r w:rsidR="00476DF5" w:rsidRPr="00BA4E7C">
        <w:t>3.3.</w:t>
      </w:r>
      <w:r w:rsidR="00680E45" w:rsidRPr="00BA4E7C">
        <w:t xml:space="preserve"> (6</w:t>
      </w:r>
      <w:r w:rsidRPr="00BA4E7C">
        <w:t xml:space="preserve">) </w:t>
      </w:r>
      <w:r w:rsidR="00A708DF" w:rsidRPr="00BA4E7C">
        <w:t>документации об аукционе</w:t>
      </w:r>
      <w:r w:rsidRPr="00BA4E7C">
        <w:t>,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D24F69" w:rsidRPr="00BA4E7C" w:rsidRDefault="00D24F69" w:rsidP="00D24F69">
      <w:pPr>
        <w:ind w:firstLine="709"/>
        <w:jc w:val="both"/>
      </w:pPr>
      <w:r w:rsidRPr="00BA4E7C">
        <w:t>4.</w:t>
      </w:r>
      <w:r w:rsidR="00A305F6" w:rsidRPr="00BA4E7C">
        <w:t>3.</w:t>
      </w:r>
      <w:r w:rsidRPr="00BA4E7C">
        <w:t xml:space="preserve">2. Требования, установленные согласно </w:t>
      </w:r>
      <w:proofErr w:type="spellStart"/>
      <w:r w:rsidRPr="00BA4E7C">
        <w:t>п.п</w:t>
      </w:r>
      <w:proofErr w:type="spellEnd"/>
      <w:r w:rsidRPr="00BA4E7C">
        <w:t xml:space="preserve">. </w:t>
      </w:r>
      <w:r w:rsidR="00A708DF" w:rsidRPr="00BA4E7C">
        <w:t>3.3.1.</w:t>
      </w:r>
      <w:r w:rsidR="00F70B96" w:rsidRPr="00BA4E7C">
        <w:t xml:space="preserve"> - </w:t>
      </w:r>
      <w:proofErr w:type="spellStart"/>
      <w:r w:rsidR="00F70B96" w:rsidRPr="00BA4E7C">
        <w:t>п.п</w:t>
      </w:r>
      <w:proofErr w:type="spellEnd"/>
      <w:r w:rsidR="00F70B96" w:rsidRPr="00BA4E7C">
        <w:t>. 3.3.5</w:t>
      </w:r>
      <w:r w:rsidR="00203215" w:rsidRPr="00BA4E7C">
        <w:t>.</w:t>
      </w:r>
      <w:r w:rsidR="00A708DF" w:rsidRPr="00BA4E7C">
        <w:t xml:space="preserve"> документации об аукционе</w:t>
      </w:r>
      <w:r w:rsidRPr="00BA4E7C">
        <w:t>, предъявляются к каждому члену коллективного участника отдельно.</w:t>
      </w:r>
    </w:p>
    <w:p w:rsidR="00D24F69" w:rsidRPr="00BA4E7C" w:rsidRDefault="00D24F69" w:rsidP="00D24F69">
      <w:pPr>
        <w:ind w:firstLine="709"/>
        <w:jc w:val="both"/>
      </w:pPr>
      <w:r w:rsidRPr="00BA4E7C">
        <w:t>Требования о принадлежности коллективного участника к СМСП, установл</w:t>
      </w:r>
      <w:r w:rsidR="00F82153" w:rsidRPr="00BA4E7C">
        <w:t xml:space="preserve">енные при проведении закупки в соответствии с </w:t>
      </w:r>
      <w:proofErr w:type="spellStart"/>
      <w:r w:rsidR="00F82153" w:rsidRPr="00BA4E7C">
        <w:t>п</w:t>
      </w:r>
      <w:r w:rsidRPr="00BA4E7C">
        <w:t>.п</w:t>
      </w:r>
      <w:proofErr w:type="spellEnd"/>
      <w:r w:rsidRPr="00BA4E7C">
        <w:t xml:space="preserve">. </w:t>
      </w:r>
      <w:r w:rsidR="00A708DF" w:rsidRPr="00BA4E7C">
        <w:t>3.1. документации об аукционе</w:t>
      </w:r>
      <w:r w:rsidRPr="00BA4E7C">
        <w:t>, предъявляются к каждому члену коллективного участника отдельно.</w:t>
      </w:r>
    </w:p>
    <w:p w:rsidR="00D24F69" w:rsidRPr="00BA4E7C" w:rsidRDefault="00D24F69" w:rsidP="00D24F69">
      <w:pPr>
        <w:ind w:firstLine="709"/>
        <w:jc w:val="both"/>
      </w:pPr>
      <w:r w:rsidRPr="00BA4E7C">
        <w:t>4.</w:t>
      </w:r>
      <w:r w:rsidR="00A305F6" w:rsidRPr="00BA4E7C">
        <w:t>3.</w:t>
      </w:r>
      <w:r w:rsidRPr="00BA4E7C">
        <w:t xml:space="preserve">3. Требования, установленные в соответствии с </w:t>
      </w:r>
      <w:proofErr w:type="spellStart"/>
      <w:r w:rsidR="00A708DF" w:rsidRPr="00BA4E7C">
        <w:t>п.п</w:t>
      </w:r>
      <w:proofErr w:type="spellEnd"/>
      <w:r w:rsidR="00A708DF" w:rsidRPr="00BA4E7C">
        <w:t>. 3.3. (7</w:t>
      </w:r>
      <w:r w:rsidR="00167E4C" w:rsidRPr="00BA4E7C">
        <w:t>,8</w:t>
      </w:r>
      <w:r w:rsidR="00A708DF" w:rsidRPr="00BA4E7C">
        <w:t>) документации об аукционе</w:t>
      </w:r>
      <w:r w:rsidRPr="00BA4E7C">
        <w:t>,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476DF5" w:rsidRPr="00BA4E7C" w:rsidRDefault="00476DF5" w:rsidP="00476DF5">
      <w:pPr>
        <w:ind w:firstLine="709"/>
        <w:jc w:val="both"/>
      </w:pPr>
      <w:r w:rsidRPr="00BA4E7C">
        <w:t>4.</w:t>
      </w:r>
      <w:r w:rsidR="00A305F6" w:rsidRPr="00BA4E7C">
        <w:t>3.4</w:t>
      </w:r>
      <w:r w:rsidRPr="00BA4E7C">
        <w:t>.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476DF5" w:rsidRPr="00BA4E7C" w:rsidRDefault="00476DF5" w:rsidP="00476DF5">
      <w:pPr>
        <w:ind w:firstLine="709"/>
        <w:jc w:val="both"/>
      </w:pPr>
      <w:r w:rsidRPr="00BA4E7C">
        <w:t>4.</w:t>
      </w:r>
      <w:r w:rsidR="00A305F6" w:rsidRPr="00BA4E7C">
        <w:t>3.5</w:t>
      </w:r>
      <w:r w:rsidRPr="00BA4E7C">
        <w:t>.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476DF5" w:rsidRPr="00BA4E7C" w:rsidRDefault="00476DF5" w:rsidP="00476DF5">
      <w:pPr>
        <w:ind w:firstLine="709"/>
        <w:jc w:val="both"/>
      </w:pPr>
      <w:r w:rsidRPr="00BA4E7C">
        <w:t>4.</w:t>
      </w:r>
      <w:r w:rsidR="00A305F6" w:rsidRPr="00BA4E7C">
        <w:t>3.6</w:t>
      </w:r>
      <w:r w:rsidRPr="00BA4E7C">
        <w:t xml:space="preserve">. </w:t>
      </w:r>
      <w:proofErr w:type="gramStart"/>
      <w:r w:rsidRPr="00BA4E7C">
        <w:t>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w:t>
      </w:r>
      <w:proofErr w:type="gramEnd"/>
      <w:r w:rsidRPr="00BA4E7C">
        <w:t xml:space="preserve"> закупке.</w:t>
      </w:r>
    </w:p>
    <w:p w:rsidR="002C3590" w:rsidRPr="00BA4E7C" w:rsidRDefault="002C3590" w:rsidP="00476DF5">
      <w:pPr>
        <w:ind w:firstLine="709"/>
        <w:jc w:val="both"/>
      </w:pPr>
    </w:p>
    <w:p w:rsidR="009F1951" w:rsidRPr="009C16BD" w:rsidRDefault="009F1951" w:rsidP="009F1951">
      <w:pPr>
        <w:ind w:left="709"/>
        <w:rPr>
          <w:b/>
        </w:rPr>
      </w:pPr>
      <w:bookmarkStart w:id="3" w:name="_Toc271973048"/>
      <w:bookmarkStart w:id="4" w:name="_Toc503966888"/>
      <w:r w:rsidRPr="006F5938">
        <w:rPr>
          <w:b/>
          <w:sz w:val="26"/>
          <w:szCs w:val="26"/>
        </w:rPr>
        <w:t xml:space="preserve">5. </w:t>
      </w:r>
      <w:proofErr w:type="gramStart"/>
      <w:r w:rsidRPr="009C16BD">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roofErr w:type="gramEnd"/>
    </w:p>
    <w:p w:rsidR="009F1951" w:rsidRPr="009C16BD" w:rsidRDefault="009F1951" w:rsidP="009F1951">
      <w:pPr>
        <w:jc w:val="both"/>
        <w:rPr>
          <w:b/>
        </w:rPr>
      </w:pPr>
    </w:p>
    <w:p w:rsidR="009F1951" w:rsidRPr="00EA3429" w:rsidRDefault="009F1951" w:rsidP="00785881">
      <w:pPr>
        <w:ind w:firstLine="709"/>
        <w:jc w:val="both"/>
        <w:rPr>
          <w:bCs/>
        </w:rPr>
      </w:pPr>
      <w:proofErr w:type="gramStart"/>
      <w:r w:rsidRPr="009C16BD">
        <w:t xml:space="preserve">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w:t>
      </w:r>
      <w:r w:rsidRPr="009C16BD">
        <w:lastRenderedPageBreak/>
        <w:t>Правительства РФ от 16 сентября 2016г. №925 «О приоритете товаров российского происхождения, работ, услуг, выполняемых</w:t>
      </w:r>
      <w:proofErr w:type="gramEnd"/>
      <w:r w:rsidRPr="009C16BD">
        <w:t xml:space="preserve">, </w:t>
      </w:r>
      <w:proofErr w:type="gramStart"/>
      <w:r w:rsidRPr="009C16BD">
        <w:t xml:space="preserve">оказываемых российскими лицами, по отношению к товарам, происходящим из иностранного государства, работам, услугам, </w:t>
      </w:r>
      <w:r w:rsidRPr="00EA3429">
        <w:t>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DB174A" w:rsidRPr="00EA3429">
        <w:t xml:space="preserve"> </w:t>
      </w:r>
      <w:r w:rsidR="00785881" w:rsidRPr="00EA3429">
        <w:rPr>
          <w:bCs/>
        </w:rPr>
        <w:t>(с учетом внесенных изменений постановлением Правительства Российской Федерации от 1</w:t>
      </w:r>
      <w:r w:rsidR="00B802F2" w:rsidRPr="00EA3429">
        <w:rPr>
          <w:bCs/>
        </w:rPr>
        <w:t>0 июля 20</w:t>
      </w:r>
      <w:r w:rsidR="00785881" w:rsidRPr="00EA3429">
        <w:rPr>
          <w:bCs/>
        </w:rPr>
        <w:t>19 г. № 878 «О мерах стимулирования производства радиоэлектронной продукции на территории Российской</w:t>
      </w:r>
      <w:proofErr w:type="gramEnd"/>
      <w:r w:rsidR="00785881" w:rsidRPr="00EA3429">
        <w:rPr>
          <w:bCs/>
        </w:rPr>
        <w:t xml:space="preserve"> </w:t>
      </w:r>
      <w:proofErr w:type="gramStart"/>
      <w:r w:rsidR="00785881" w:rsidRPr="00EA3429">
        <w:rPr>
          <w:bCs/>
        </w:rPr>
        <w:t xml:space="preserve">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roofErr w:type="gramEnd"/>
    </w:p>
    <w:p w:rsidR="009F1951" w:rsidRPr="00EA3429" w:rsidRDefault="009F1951" w:rsidP="009F1951">
      <w:pPr>
        <w:ind w:firstLine="709"/>
        <w:jc w:val="both"/>
      </w:pPr>
      <w:r w:rsidRPr="00EA3429">
        <w:t>5.2.Приоритет не предоставляется в следующих случаях:</w:t>
      </w:r>
    </w:p>
    <w:p w:rsidR="009F1951" w:rsidRPr="00EA3429" w:rsidRDefault="009F1951" w:rsidP="009F1951">
      <w:pPr>
        <w:ind w:firstLine="709"/>
        <w:jc w:val="both"/>
      </w:pPr>
      <w:r w:rsidRPr="00EA3429">
        <w:t>1) закупка признана несостоявшейся, и договор заключается с единственным участником закупки;</w:t>
      </w:r>
    </w:p>
    <w:p w:rsidR="009F1951" w:rsidRPr="00EA3429" w:rsidRDefault="009F1951" w:rsidP="009F1951">
      <w:pPr>
        <w:ind w:firstLine="709"/>
        <w:jc w:val="both"/>
      </w:pPr>
      <w:r w:rsidRPr="00EA3429">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F1951" w:rsidRPr="009C16BD" w:rsidRDefault="009F1951" w:rsidP="009F1951">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F1951" w:rsidRPr="009C16BD" w:rsidRDefault="009F1951" w:rsidP="009F1951">
      <w:pPr>
        <w:ind w:firstLine="709"/>
        <w:jc w:val="both"/>
      </w:pPr>
      <w:r w:rsidRPr="009C16BD">
        <w:t xml:space="preserve">4) в заявке на участие в </w:t>
      </w:r>
      <w:proofErr w:type="gramStart"/>
      <w:r w:rsidRPr="009C16BD">
        <w:t>закупке, предоставленной участником конкурса или иного способа закупки содержится</w:t>
      </w:r>
      <w:proofErr w:type="gramEnd"/>
      <w:r w:rsidRPr="009C16BD">
        <w:t xml:space="preserve">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9C16BD">
        <w:t>менее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9C16BD">
        <w:t>более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t>5.3. Условием предоставления приоритета является включение в документацию о закупке следующих сведений:</w:t>
      </w:r>
    </w:p>
    <w:p w:rsidR="009F1951" w:rsidRPr="009C16BD" w:rsidRDefault="009F1951" w:rsidP="009F1951">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F1951" w:rsidRPr="009C16BD" w:rsidRDefault="009F1951" w:rsidP="009F1951">
      <w:pPr>
        <w:ind w:firstLine="709"/>
        <w:jc w:val="both"/>
      </w:pPr>
      <w:r w:rsidRPr="009C16BD">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F1951" w:rsidRPr="009C16BD" w:rsidRDefault="009F1951" w:rsidP="009F1951">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9F1951" w:rsidRPr="009C16BD" w:rsidRDefault="009F1951" w:rsidP="009F1951">
      <w:pPr>
        <w:ind w:firstLine="709"/>
        <w:jc w:val="both"/>
      </w:pPr>
      <w:r w:rsidRPr="009C16BD">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C16BD">
        <w:t>заявки</w:t>
      </w:r>
      <w:proofErr w:type="gramEnd"/>
      <w:r w:rsidRPr="009C16BD">
        <w:t xml:space="preserve"> и она рассматривается как содержащая предложение о поставке иностранных товаров;</w:t>
      </w:r>
    </w:p>
    <w:p w:rsidR="009F1951" w:rsidRPr="009C16BD" w:rsidRDefault="009F1951" w:rsidP="009F1951">
      <w:pPr>
        <w:ind w:firstLine="709"/>
        <w:jc w:val="both"/>
      </w:pPr>
      <w:proofErr w:type="gramStart"/>
      <w:r w:rsidRPr="009C16B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C16BD">
        <w:t>п.п</w:t>
      </w:r>
      <w:proofErr w:type="spellEnd"/>
      <w:r w:rsidRPr="009C16BD">
        <w:t>. 4 и</w:t>
      </w:r>
      <w:r w:rsidR="00240B6A">
        <w:t xml:space="preserve"> 5    </w:t>
      </w:r>
      <w:r w:rsidR="00240B6A" w:rsidRPr="002C371F">
        <w:t>п. 5.2. настоящей документации</w:t>
      </w:r>
      <w:r w:rsidRPr="002C371F">
        <w:t xml:space="preserve">, цена единицы каждого товара, работы, услуги определяется </w:t>
      </w:r>
      <w:r w:rsidRPr="009C16BD">
        <w:t>как произведение начальной (максимальной) цены единицы товара, работы, услуги, указанной в документации о закупке</w:t>
      </w:r>
      <w:proofErr w:type="gramEnd"/>
      <w:r w:rsidRPr="009C16BD">
        <w:t xml:space="preserve"> в соответствии с </w:t>
      </w:r>
      <w:proofErr w:type="spellStart"/>
      <w:r w:rsidRPr="009C16BD">
        <w:t>п.п</w:t>
      </w:r>
      <w:proofErr w:type="spellEnd"/>
      <w:r w:rsidRPr="009C16BD">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F1951" w:rsidRPr="009C16BD" w:rsidRDefault="009F1951" w:rsidP="009F1951">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F1951" w:rsidRPr="009C16BD" w:rsidRDefault="009F1951" w:rsidP="009F1951">
      <w:pPr>
        <w:ind w:firstLine="709"/>
        <w:jc w:val="both"/>
      </w:pPr>
      <w:r w:rsidRPr="009C16BD">
        <w:lastRenderedPageBreak/>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F1951" w:rsidRPr="009C16BD" w:rsidRDefault="009F1951" w:rsidP="009F1951">
      <w:pPr>
        <w:ind w:firstLine="709"/>
        <w:jc w:val="both"/>
      </w:pPr>
      <w:proofErr w:type="gramStart"/>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F1951" w:rsidRPr="009C16BD" w:rsidRDefault="009F1951" w:rsidP="009F1951">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rsidR="004B745E">
        <w:t xml:space="preserve"> </w:t>
      </w:r>
      <w:r w:rsidRPr="009C16BD">
        <w:t>уступать качеству и соответствующим техническим и функциональным характеристикам товаров, указанных в договоре.</w:t>
      </w:r>
    </w:p>
    <w:p w:rsidR="009F1951" w:rsidRPr="009C16BD" w:rsidRDefault="009F1951" w:rsidP="009F1951">
      <w:pPr>
        <w:ind w:firstLine="709"/>
        <w:jc w:val="both"/>
        <w:rPr>
          <w:color w:val="000000"/>
        </w:rPr>
      </w:pPr>
      <w:r w:rsidRPr="009C16BD">
        <w:rPr>
          <w:color w:val="000000"/>
        </w:rPr>
        <w:t xml:space="preserve">5.4. </w:t>
      </w:r>
      <w:proofErr w:type="gramStart"/>
      <w:r w:rsidRPr="009C16BD">
        <w:rPr>
          <w:color w:val="000000"/>
        </w:rPr>
        <w:t>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C16BD">
        <w:t xml:space="preserve">, </w:t>
      </w:r>
      <w:proofErr w:type="gramStart"/>
      <w:r w:rsidRPr="009C16BD">
        <w:t>оказании</w:t>
      </w:r>
      <w:proofErr w:type="gramEnd"/>
      <w:r w:rsidRPr="009C16BD">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9F1951" w:rsidRPr="00945C2E" w:rsidRDefault="009F1951" w:rsidP="009F1951">
      <w:pPr>
        <w:pStyle w:val="af0"/>
        <w:suppressAutoHyphens/>
        <w:ind w:left="0"/>
        <w:rPr>
          <w:sz w:val="24"/>
          <w:szCs w:val="24"/>
        </w:rPr>
      </w:pPr>
      <w:r w:rsidRPr="009C16BD">
        <w:rPr>
          <w:sz w:val="24"/>
          <w:szCs w:val="24"/>
        </w:rPr>
        <w:t>5.5.</w:t>
      </w:r>
      <w:r w:rsidR="00DA4B91">
        <w:rPr>
          <w:sz w:val="24"/>
          <w:szCs w:val="24"/>
        </w:rPr>
        <w:t xml:space="preserve"> </w:t>
      </w:r>
      <w:proofErr w:type="gramStart"/>
      <w:r w:rsidRPr="009C16BD">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C16BD">
        <w:rPr>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w:t>
      </w:r>
      <w:r w:rsidRPr="00945C2E">
        <w:rPr>
          <w:sz w:val="24"/>
          <w:szCs w:val="24"/>
        </w:rPr>
        <w:t>на 15 (пятнадцать) процентов от предложенной им цены договора.</w:t>
      </w:r>
    </w:p>
    <w:p w:rsidR="00696D84" w:rsidRPr="00945C2E" w:rsidRDefault="00945C2E" w:rsidP="00696D84">
      <w:pPr>
        <w:suppressAutoHyphens/>
        <w:spacing w:line="40" w:lineRule="atLeast"/>
        <w:ind w:firstLine="709"/>
        <w:jc w:val="both"/>
        <w:rPr>
          <w:bCs/>
          <w:lang w:eastAsia="en-US"/>
        </w:rPr>
      </w:pPr>
      <w:r w:rsidRPr="00945C2E">
        <w:rPr>
          <w:bCs/>
          <w:lang w:eastAsia="en-US"/>
        </w:rPr>
        <w:t>5.6.</w:t>
      </w:r>
      <w:r w:rsidR="00696D84" w:rsidRPr="00945C2E">
        <w:rPr>
          <w:bCs/>
          <w:lang w:eastAsia="en-US"/>
        </w:rPr>
        <w:t xml:space="preserve"> </w:t>
      </w:r>
      <w:proofErr w:type="gramStart"/>
      <w:r w:rsidR="00696D84" w:rsidRPr="00945C2E">
        <w:rPr>
          <w:bCs/>
          <w:lang w:eastAsia="en-US"/>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00696D84" w:rsidRPr="00945C2E">
        <w:rPr>
          <w:bCs/>
          <w:lang w:eastAsia="en-US"/>
        </w:rPr>
        <w:t xml:space="preserve"> (</w:t>
      </w:r>
      <w:proofErr w:type="gramStart"/>
      <w:r w:rsidR="00696D84" w:rsidRPr="00945C2E">
        <w:rPr>
          <w:bCs/>
          <w:lang w:eastAsia="en-US"/>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w:t>
      </w:r>
      <w:proofErr w:type="gramEnd"/>
      <w:r w:rsidR="00696D84" w:rsidRPr="00945C2E">
        <w:rPr>
          <w:bCs/>
          <w:lang w:eastAsia="en-US"/>
        </w:rPr>
        <w:t xml:space="preserve"> таким победителем заключается по цене, сниженной на 30 процентов от предложенной им цены договора;</w:t>
      </w:r>
    </w:p>
    <w:p w:rsidR="00696D84" w:rsidRPr="00945C2E" w:rsidRDefault="00696D84" w:rsidP="00696D84">
      <w:pPr>
        <w:suppressAutoHyphens/>
        <w:spacing w:line="40" w:lineRule="atLeast"/>
        <w:ind w:firstLine="709"/>
        <w:jc w:val="both"/>
        <w:rPr>
          <w:bCs/>
          <w:lang w:eastAsia="en-US"/>
        </w:rPr>
      </w:pPr>
      <w:r w:rsidRPr="00945C2E">
        <w:rPr>
          <w:bCs/>
          <w:lang w:eastAsia="en-US"/>
        </w:rPr>
        <w:t xml:space="preserve">5.7. </w:t>
      </w:r>
      <w:proofErr w:type="gramStart"/>
      <w:r w:rsidRPr="00945C2E">
        <w:rPr>
          <w:bCs/>
          <w:lang w:eastAsia="en-US"/>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945C2E">
        <w:rPr>
          <w:bCs/>
          <w:lang w:eastAsia="en-US"/>
        </w:rPr>
        <w:t xml:space="preserve"> (</w:t>
      </w:r>
      <w:proofErr w:type="gramStart"/>
      <w:r w:rsidRPr="00945C2E">
        <w:rPr>
          <w:bCs/>
          <w:lang w:eastAsia="en-US"/>
        </w:rPr>
        <w:t xml:space="preserve">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w:t>
      </w:r>
      <w:r w:rsidRPr="00945C2E">
        <w:rPr>
          <w:bCs/>
          <w:lang w:eastAsia="en-US"/>
        </w:rPr>
        <w:lastRenderedPageBreak/>
        <w:t>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w:t>
      </w:r>
      <w:proofErr w:type="gramEnd"/>
      <w:r w:rsidRPr="00945C2E">
        <w:rPr>
          <w:bCs/>
          <w:lang w:eastAsia="en-US"/>
        </w:rPr>
        <w:t xml:space="preserve">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F1951" w:rsidRPr="00945C2E" w:rsidRDefault="00330FCF" w:rsidP="009F1951">
      <w:pPr>
        <w:ind w:firstLine="709"/>
        <w:jc w:val="both"/>
        <w:rPr>
          <w:rFonts w:eastAsia="Calibri"/>
          <w:lang w:eastAsia="en-US"/>
        </w:rPr>
      </w:pPr>
      <w:r w:rsidRPr="00945C2E">
        <w:rPr>
          <w:rFonts w:eastAsia="Calibri"/>
          <w:lang w:eastAsia="en-US"/>
        </w:rPr>
        <w:t>5.8</w:t>
      </w:r>
      <w:r w:rsidR="009F1951" w:rsidRPr="00945C2E">
        <w:rPr>
          <w:rFonts w:eastAsia="Calibri"/>
          <w:lang w:eastAsia="en-US"/>
        </w:rPr>
        <w:t>.</w:t>
      </w:r>
      <w:r w:rsidR="00CA1AA8" w:rsidRPr="00945C2E">
        <w:rPr>
          <w:rFonts w:eastAsia="Calibri"/>
          <w:lang w:eastAsia="en-US"/>
        </w:rPr>
        <w:t xml:space="preserve"> </w:t>
      </w:r>
      <w:proofErr w:type="gramStart"/>
      <w:r w:rsidR="009F1951" w:rsidRPr="00945C2E">
        <w:rPr>
          <w:rFonts w:eastAsia="Calibri"/>
          <w:lang w:eastAsia="en-US"/>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70BCF" w:rsidRPr="00945C2E" w:rsidRDefault="00270BCF" w:rsidP="00270BCF">
      <w:pPr>
        <w:ind w:firstLine="709"/>
        <w:jc w:val="both"/>
        <w:rPr>
          <w:rFonts w:eastAsia="Calibri"/>
          <w:lang w:eastAsia="en-US"/>
        </w:rPr>
      </w:pPr>
      <w:r w:rsidRPr="00945C2E">
        <w:rPr>
          <w:rFonts w:eastAsia="Calibri"/>
          <w:lang w:eastAsia="en-US"/>
        </w:rPr>
        <w:t xml:space="preserve">5.9. Приоритет применяется на основании письма ФАС России от 22.11.19г. №ИА/102692/19 в равной степени </w:t>
      </w:r>
      <w:proofErr w:type="gramStart"/>
      <w:r w:rsidRPr="00945C2E">
        <w:rPr>
          <w:rFonts w:eastAsia="Calibri"/>
          <w:lang w:eastAsia="en-US"/>
        </w:rPr>
        <w:t>к</w:t>
      </w:r>
      <w:proofErr w:type="gramEnd"/>
      <w:r w:rsidRPr="00945C2E">
        <w:rPr>
          <w:rFonts w:eastAsia="Calibri"/>
          <w:lang w:eastAsia="en-US"/>
        </w:rPr>
        <w:t>:</w:t>
      </w:r>
    </w:p>
    <w:p w:rsidR="00270BCF" w:rsidRPr="00945C2E" w:rsidRDefault="00270BCF" w:rsidP="00270BCF">
      <w:pPr>
        <w:ind w:firstLine="709"/>
        <w:jc w:val="both"/>
        <w:rPr>
          <w:rFonts w:eastAsia="Calibri"/>
          <w:lang w:eastAsia="en-US"/>
        </w:rPr>
      </w:pPr>
      <w:r w:rsidRPr="00945C2E">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270BCF" w:rsidRPr="00945C2E" w:rsidRDefault="00270BCF" w:rsidP="00270BCF">
      <w:pPr>
        <w:ind w:firstLine="709"/>
        <w:jc w:val="both"/>
        <w:rPr>
          <w:rFonts w:eastAsia="Calibri"/>
          <w:lang w:eastAsia="en-US"/>
        </w:rPr>
      </w:pPr>
      <w:r w:rsidRPr="00945C2E">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270BCF" w:rsidRPr="00945C2E" w:rsidRDefault="00270BCF" w:rsidP="00270BCF">
      <w:pPr>
        <w:ind w:firstLine="709"/>
        <w:jc w:val="both"/>
        <w:rPr>
          <w:rFonts w:eastAsia="Calibri"/>
          <w:lang w:eastAsia="en-US"/>
        </w:rPr>
      </w:pPr>
      <w:r w:rsidRPr="00945C2E">
        <w:rPr>
          <w:rFonts w:eastAsia="Calibri"/>
          <w:lang w:eastAsia="en-US"/>
        </w:rPr>
        <w:t>Приоритет в отношении товаров/работ/услуг иных стран не применяется.</w:t>
      </w:r>
    </w:p>
    <w:p w:rsidR="009F1951" w:rsidRPr="009C16BD" w:rsidRDefault="009F1951" w:rsidP="009F1951">
      <w:pPr>
        <w:ind w:firstLine="709"/>
        <w:jc w:val="both"/>
        <w:rPr>
          <w:rFonts w:eastAsia="Calibri"/>
          <w:color w:val="000000"/>
          <w:lang w:eastAsia="en-US"/>
        </w:rPr>
      </w:pPr>
    </w:p>
    <w:p w:rsidR="009F1951" w:rsidRPr="00A94C42" w:rsidRDefault="009F1951" w:rsidP="009F1951">
      <w:pPr>
        <w:ind w:left="709"/>
        <w:rPr>
          <w:b/>
        </w:rPr>
      </w:pPr>
      <w:r w:rsidRPr="00A94C42">
        <w:rPr>
          <w:b/>
        </w:rPr>
        <w:t>6.  ДОКУМЕНТАЦИЯ ОБ АУКЦИОНЕ</w:t>
      </w:r>
      <w:r w:rsidR="00C965C9">
        <w:rPr>
          <w:b/>
        </w:rPr>
        <w:t xml:space="preserve"> </w:t>
      </w:r>
      <w:r w:rsidRPr="00A94C42">
        <w:rPr>
          <w:b/>
        </w:rPr>
        <w:t>В ЭЛЕКТРОННОЙ ФОРМЕ</w:t>
      </w:r>
      <w:r w:rsidR="0002693D">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8B6151" w:rsidRDefault="009F1951" w:rsidP="009F1951">
      <w:pPr>
        <w:ind w:firstLine="709"/>
        <w:jc w:val="both"/>
      </w:pPr>
      <w:r w:rsidRPr="008B6151">
        <w:t>6.1. Документация об аукционе в электронной форме с участием СМСП вк</w:t>
      </w:r>
      <w:r w:rsidR="005A5C69" w:rsidRPr="008B6151">
        <w:t>лючает в себя следующие Разделы</w:t>
      </w:r>
      <w:r w:rsidRPr="008B6151">
        <w:t>:</w:t>
      </w:r>
    </w:p>
    <w:p w:rsidR="009F1951" w:rsidRPr="008B6151" w:rsidRDefault="009F1951" w:rsidP="009F1951">
      <w:pPr>
        <w:ind w:firstLine="709"/>
        <w:jc w:val="both"/>
      </w:pPr>
      <w:r w:rsidRPr="008B6151">
        <w:t>Часть I. Аукцион</w:t>
      </w:r>
    </w:p>
    <w:p w:rsidR="009F1951" w:rsidRPr="008B6151" w:rsidRDefault="009F1951" w:rsidP="009F1951">
      <w:pPr>
        <w:ind w:firstLine="709"/>
        <w:jc w:val="both"/>
      </w:pPr>
      <w:r w:rsidRPr="008B6151">
        <w:t>Раздел 1. Общие условия проведения аукциона</w:t>
      </w:r>
    </w:p>
    <w:p w:rsidR="009F1951" w:rsidRPr="008B6151" w:rsidRDefault="009F1951" w:rsidP="009F1951">
      <w:pPr>
        <w:ind w:firstLine="709"/>
        <w:jc w:val="both"/>
      </w:pPr>
      <w:r w:rsidRPr="008B6151">
        <w:t>Раздел 2. Информационная карта аукциона</w:t>
      </w:r>
    </w:p>
    <w:p w:rsidR="009F1951" w:rsidRPr="008B6151" w:rsidRDefault="009F1951" w:rsidP="009F1951">
      <w:pPr>
        <w:ind w:firstLine="709"/>
        <w:jc w:val="both"/>
      </w:pPr>
      <w:r w:rsidRPr="008B6151">
        <w:t>Часть II. Проект договора</w:t>
      </w:r>
    </w:p>
    <w:p w:rsidR="009F1951" w:rsidRPr="008B6151" w:rsidRDefault="009F1951" w:rsidP="009F1951">
      <w:pPr>
        <w:ind w:firstLine="709"/>
        <w:jc w:val="both"/>
      </w:pPr>
      <w:r w:rsidRPr="008B6151">
        <w:t>Часть III. Техническая часть</w:t>
      </w:r>
    </w:p>
    <w:p w:rsidR="009F1951" w:rsidRPr="008B6151" w:rsidRDefault="009F1951" w:rsidP="009F1951">
      <w:pPr>
        <w:ind w:firstLine="709"/>
        <w:jc w:val="both"/>
      </w:pPr>
      <w:r w:rsidRPr="008B6151">
        <w:t xml:space="preserve">6.2. Участник аукциона в электронной форме с участием СМСП изучает документацию об аукционе в электронной форме, включая </w:t>
      </w:r>
      <w:proofErr w:type="gramStart"/>
      <w:r w:rsidRPr="008B6151">
        <w:t>изменения</w:t>
      </w:r>
      <w:proofErr w:type="gramEnd"/>
      <w:r w:rsidR="00AD48C1" w:rsidRPr="008B6151">
        <w:t xml:space="preserve"> вносимые в соответствии с п. 8 данной документации, разъяснения положений </w:t>
      </w:r>
      <w:r w:rsidR="00D433C2" w:rsidRPr="008B6151">
        <w:t>документации,</w:t>
      </w:r>
      <w:r w:rsidR="00AD48C1" w:rsidRPr="008B6151">
        <w:t xml:space="preserve"> осуществляемые в соответствии с п.7 данной документации.</w:t>
      </w:r>
    </w:p>
    <w:p w:rsidR="009F1951" w:rsidRPr="008B6151" w:rsidRDefault="009F1951" w:rsidP="009F1951">
      <w:pPr>
        <w:ind w:firstLine="709"/>
        <w:jc w:val="both"/>
      </w:pPr>
      <w:r w:rsidRPr="008B6151">
        <w:t xml:space="preserve">6.3. Заказчик размещает в ЕИС документацию об электронном аукционе с участием СМСП </w:t>
      </w:r>
      <w:r w:rsidR="005149B0" w:rsidRPr="008B6151">
        <w:t xml:space="preserve">в сроки, указанные в </w:t>
      </w:r>
      <w:proofErr w:type="spellStart"/>
      <w:r w:rsidR="005149B0" w:rsidRPr="008B6151">
        <w:t>п.п</w:t>
      </w:r>
      <w:proofErr w:type="spellEnd"/>
      <w:r w:rsidR="005149B0" w:rsidRPr="008B6151">
        <w:t>. 1.4</w:t>
      </w:r>
      <w:r w:rsidRPr="008B6151">
        <w:t xml:space="preserve">. </w:t>
      </w:r>
      <w:r w:rsidR="00F31606" w:rsidRPr="008B6151">
        <w:t>п. 1. настоящей документации</w:t>
      </w:r>
      <w:r w:rsidRPr="008B6151">
        <w:t xml:space="preserve"> одновременно с размещением извещения о проведении такого аукциона.</w:t>
      </w:r>
    </w:p>
    <w:p w:rsidR="00C073D8" w:rsidRPr="00A86DB6" w:rsidRDefault="009C47A8" w:rsidP="00C073D8">
      <w:pPr>
        <w:ind w:firstLine="709"/>
        <w:jc w:val="both"/>
      </w:pPr>
      <w:r w:rsidRPr="008B6151">
        <w:t xml:space="preserve">6.4. </w:t>
      </w:r>
      <w:r w:rsidR="00C073D8" w:rsidRPr="008B6151">
        <w:t>Документация о</w:t>
      </w:r>
      <w:r w:rsidR="00685B43" w:rsidRPr="008B6151">
        <w:t>б аукционе</w:t>
      </w:r>
      <w:r w:rsidR="00C073D8" w:rsidRPr="008B6151">
        <w:t xml:space="preserve"> в электронной форме </w:t>
      </w:r>
      <w:r w:rsidR="00803D59" w:rsidRPr="008B6151">
        <w:t xml:space="preserve">с участием СМСП </w:t>
      </w:r>
      <w:r w:rsidR="00C073D8" w:rsidRPr="008B6151">
        <w:t xml:space="preserve">предоставляется посредством скачивания. </w:t>
      </w:r>
      <w:r w:rsidR="00541D85" w:rsidRPr="008B6151">
        <w:t xml:space="preserve"> </w:t>
      </w:r>
      <w:r w:rsidR="00C073D8" w:rsidRPr="008B6151">
        <w:t xml:space="preserve">Документация об аукционе в электронной форме с </w:t>
      </w:r>
      <w:r w:rsidR="00C073D8">
        <w:t xml:space="preserve">участием СМСП </w:t>
      </w:r>
      <w:r w:rsidR="00C073D8" w:rsidRPr="00A94C42">
        <w:t>доступна для ознакомления без взимания платы.</w:t>
      </w:r>
    </w:p>
    <w:p w:rsidR="009F1951" w:rsidRPr="00A94C42" w:rsidRDefault="009C47A8" w:rsidP="009F1951">
      <w:pPr>
        <w:ind w:firstLine="709"/>
        <w:jc w:val="both"/>
      </w:pPr>
      <w:r>
        <w:t>6.5</w:t>
      </w:r>
      <w:r w:rsidR="009F1951"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9F1951" w:rsidRDefault="009C47A8" w:rsidP="009F1951">
      <w:pPr>
        <w:ind w:firstLine="709"/>
        <w:jc w:val="both"/>
      </w:pPr>
      <w:r>
        <w:t>6.6</w:t>
      </w:r>
      <w:r w:rsidR="009F1951" w:rsidRPr="00A94C42">
        <w:t xml:space="preserve">. В случае если для участия в закупке иностранному лицу потребуется извещение, </w:t>
      </w:r>
      <w:r w:rsidR="009F1951">
        <w:t>аукционная</w:t>
      </w:r>
      <w:r w:rsidR="009F1951"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9F1951">
        <w:t xml:space="preserve">данной </w:t>
      </w:r>
      <w:r w:rsidR="009F1951" w:rsidRPr="00A94C42">
        <w:t>документации.</w:t>
      </w:r>
    </w:p>
    <w:p w:rsidR="00C073D8" w:rsidRPr="00B868E4" w:rsidRDefault="009C47A8" w:rsidP="00C073D8">
      <w:pPr>
        <w:ind w:firstLine="709"/>
        <w:jc w:val="both"/>
      </w:pPr>
      <w:r>
        <w:t>6.7</w:t>
      </w:r>
      <w:r w:rsidR="009F1951" w:rsidRPr="0034043A">
        <w:t xml:space="preserve">. Предоставление документации об аукционе в форме электронного документа </w:t>
      </w:r>
      <w:r w:rsidR="009F1951" w:rsidRPr="00B868E4">
        <w:t>осуществляется без взимания платы, за исключением платы, которая может взиматься за предоставление документации на электронном носителе.</w:t>
      </w:r>
      <w:r w:rsidR="00C073D8" w:rsidRPr="00B868E4">
        <w:t xml:space="preserve"> На бумажном носителе документация о</w:t>
      </w:r>
      <w:r w:rsidR="000A10E9" w:rsidRPr="00B868E4">
        <w:t>б</w:t>
      </w:r>
      <w:r w:rsidR="00C073D8" w:rsidRPr="00B868E4">
        <w:t xml:space="preserve"> </w:t>
      </w:r>
      <w:r w:rsidR="000A10E9" w:rsidRPr="00B868E4">
        <w:t xml:space="preserve">аукционе </w:t>
      </w:r>
      <w:r w:rsidR="00C073D8" w:rsidRPr="00B868E4">
        <w:t>в электронной форме не предоставляется</w:t>
      </w:r>
      <w:r w:rsidR="001313A6" w:rsidRPr="00B868E4">
        <w:t>.</w:t>
      </w:r>
    </w:p>
    <w:p w:rsidR="005778EC" w:rsidRPr="00B868E4" w:rsidRDefault="005778EC" w:rsidP="005778EC">
      <w:pPr>
        <w:ind w:firstLine="709"/>
        <w:jc w:val="both"/>
        <w:rPr>
          <w:rFonts w:eastAsia="Calibri"/>
          <w:lang w:eastAsia="en-US"/>
        </w:rPr>
      </w:pPr>
      <w:r w:rsidRPr="00B868E4">
        <w:rPr>
          <w:rFonts w:eastAsia="Calibri"/>
          <w:lang w:eastAsia="en-US"/>
        </w:rPr>
        <w:lastRenderedPageBreak/>
        <w:t>6.8. Предоставление документации об аукционе (в том числе по запросам заинтересованных лиц) до размещения извещения о проведен</w:t>
      </w:r>
      <w:proofErr w:type="gramStart"/>
      <w:r w:rsidRPr="00B868E4">
        <w:rPr>
          <w:rFonts w:eastAsia="Calibri"/>
          <w:lang w:eastAsia="en-US"/>
        </w:rPr>
        <w:t>ии ау</w:t>
      </w:r>
      <w:proofErr w:type="gramEnd"/>
      <w:r w:rsidRPr="00B868E4">
        <w:rPr>
          <w:rFonts w:eastAsia="Calibri"/>
          <w:lang w:eastAsia="en-US"/>
        </w:rPr>
        <w:t>кциона не допускается.</w:t>
      </w:r>
    </w:p>
    <w:p w:rsidR="005778EC" w:rsidRPr="00B868E4" w:rsidRDefault="005778EC" w:rsidP="005778EC">
      <w:pPr>
        <w:ind w:firstLine="709"/>
        <w:jc w:val="both"/>
        <w:rPr>
          <w:rFonts w:eastAsia="Calibri"/>
          <w:lang w:eastAsia="en-US"/>
        </w:rPr>
      </w:pPr>
      <w:r w:rsidRPr="00B868E4">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9F1951" w:rsidRPr="00A94C42" w:rsidRDefault="009F1951" w:rsidP="009F1951">
      <w:pPr>
        <w:ind w:left="709"/>
      </w:pPr>
    </w:p>
    <w:p w:rsidR="009F1951" w:rsidRPr="00A94C42" w:rsidRDefault="009F1951" w:rsidP="009F1951">
      <w:pPr>
        <w:ind w:left="709"/>
        <w:rPr>
          <w:b/>
        </w:rPr>
      </w:pPr>
      <w:r w:rsidRPr="00A94C42">
        <w:rPr>
          <w:b/>
        </w:rPr>
        <w:t>7. РАЗЪЯСНЕНИЕ ПОЛОЖЕНИЙ ДОКУМЕНТАЦИИ ОБ АУКЦИОНЕ</w:t>
      </w:r>
      <w:r w:rsidR="001E1E9B">
        <w:rPr>
          <w:b/>
        </w:rPr>
        <w:t xml:space="preserve"> </w:t>
      </w:r>
      <w:r w:rsidRPr="00A94C42">
        <w:rPr>
          <w:b/>
        </w:rPr>
        <w:t>В ЭЛЕКТРОННОЙ ФОРМЕ</w:t>
      </w:r>
      <w:r w:rsidR="001E1E9B">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7.1. Любой участник аукциона в электронной форме</w:t>
      </w:r>
      <w:r w:rsidR="00AC062A">
        <w:t xml:space="preserve"> </w:t>
      </w:r>
      <w:r>
        <w:rPr>
          <w:lang w:val="en-US"/>
        </w:rPr>
        <w:t>c</w:t>
      </w:r>
      <w:r w:rsidR="00AC062A">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709"/>
        <w:jc w:val="both"/>
      </w:pPr>
      <w:r w:rsidRPr="00A94C42">
        <w:t xml:space="preserve">7.2.  В течение трех рабочих дней </w:t>
      </w:r>
      <w:proofErr w:type="gramStart"/>
      <w:r w:rsidRPr="00A94C42">
        <w:t>с даты поступления</w:t>
      </w:r>
      <w:proofErr w:type="gramEnd"/>
      <w:r w:rsidRPr="00A94C42">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9F1951">
      <w:pPr>
        <w:ind w:firstLine="709"/>
        <w:jc w:val="both"/>
      </w:pPr>
      <w:r w:rsidRPr="00A94C42">
        <w:t xml:space="preserve">7.3.  Заказчик вправе не осуществлять такое разъяснение в случае, если указанный запрос поступил </w:t>
      </w:r>
      <w:proofErr w:type="gramStart"/>
      <w:r w:rsidRPr="00A94C42">
        <w:t>позднее</w:t>
      </w:r>
      <w:proofErr w:type="gramEnd"/>
      <w:r w:rsidRPr="00A94C42">
        <w:t xml:space="preserve"> чем за три рабочих дня до даты окончания срока подачи заявок на участие в аукционе в электронной форме.</w:t>
      </w:r>
    </w:p>
    <w:p w:rsidR="009F1951" w:rsidRPr="0044070B" w:rsidRDefault="009F1951" w:rsidP="009F1951">
      <w:pPr>
        <w:ind w:firstLine="709"/>
        <w:jc w:val="both"/>
      </w:pPr>
      <w:r w:rsidRPr="00A94C42">
        <w:t>7.4. При проведен</w:t>
      </w:r>
      <w:proofErr w:type="gramStart"/>
      <w:r w:rsidRPr="00A94C42">
        <w:t>ии ау</w:t>
      </w:r>
      <w:proofErr w:type="gramEnd"/>
      <w:r w:rsidRPr="00A94C42">
        <w:t xml:space="preserve">кциона в электронной форме </w:t>
      </w:r>
      <w:r>
        <w:rPr>
          <w:lang w:val="en-US"/>
        </w:rPr>
        <w:t>c</w:t>
      </w:r>
      <w:r w:rsidR="009C76CF">
        <w:t xml:space="preserve"> </w:t>
      </w:r>
      <w:r>
        <w:t>участием СМСП</w:t>
      </w:r>
      <w:r w:rsidRPr="00A94C42">
        <w:t xml:space="preserve"> заказчик вправе </w:t>
      </w:r>
      <w:r w:rsidRPr="0044070B">
        <w:t>игнорировать запрос, поступивший не через электронную площадку.</w:t>
      </w:r>
    </w:p>
    <w:p w:rsidR="00762409" w:rsidRPr="0044070B" w:rsidRDefault="009F1951" w:rsidP="009F1951">
      <w:pPr>
        <w:ind w:firstLine="709"/>
        <w:jc w:val="both"/>
      </w:pPr>
      <w:r w:rsidRPr="0044070B">
        <w:t xml:space="preserve">7.5.  Разъяснения положений аукционной документации не должны изменять предмет закупки и существенные условия проекта договора. </w:t>
      </w:r>
    </w:p>
    <w:p w:rsidR="009F1951" w:rsidRPr="0044070B" w:rsidRDefault="009F1951" w:rsidP="009F1951">
      <w:pPr>
        <w:ind w:firstLine="709"/>
        <w:jc w:val="both"/>
      </w:pPr>
      <w:r w:rsidRPr="0044070B">
        <w:t>7.6. При осуществлен</w:t>
      </w:r>
      <w:proofErr w:type="gramStart"/>
      <w:r w:rsidRPr="0044070B">
        <w:t>ии ау</w:t>
      </w:r>
      <w:proofErr w:type="gramEnd"/>
      <w:r w:rsidRPr="0044070B">
        <w:t xml:space="preserve">кциона в электронной форме </w:t>
      </w:r>
      <w:r w:rsidRPr="0044070B">
        <w:rPr>
          <w:lang w:val="en-US"/>
        </w:rPr>
        <w:t>c</w:t>
      </w:r>
      <w:r w:rsidR="009C76CF" w:rsidRPr="0044070B">
        <w:t xml:space="preserve"> </w:t>
      </w:r>
      <w:r w:rsidRPr="0044070B">
        <w:t xml:space="preserve">участием СМСП переговоры Заказчика или Комиссии с участником такого аукциона не допускаются. </w:t>
      </w:r>
    </w:p>
    <w:p w:rsidR="009F1951" w:rsidRPr="00A94C42" w:rsidRDefault="009F1951" w:rsidP="009F1951">
      <w:pPr>
        <w:ind w:firstLine="709"/>
        <w:jc w:val="both"/>
      </w:pPr>
      <w:proofErr w:type="gramStart"/>
      <w:r w:rsidRPr="0044070B">
        <w:t xml:space="preserve">При осуществлении аукциона в электронной форме </w:t>
      </w:r>
      <w:r w:rsidRPr="0044070B">
        <w:rPr>
          <w:lang w:val="en-US"/>
        </w:rPr>
        <w:t>c</w:t>
      </w:r>
      <w:r w:rsidR="009C76CF" w:rsidRPr="0044070B">
        <w:t xml:space="preserve"> </w:t>
      </w:r>
      <w:r w:rsidRPr="0044070B">
        <w:t xml:space="preserve">участием СМСП проведение </w:t>
      </w:r>
      <w:r w:rsidRPr="00A94C42">
        <w:t xml:space="preserve">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rsidR="00CB52CF">
        <w:t xml:space="preserve"> </w:t>
      </w:r>
      <w:r>
        <w:t>участием СМСП</w:t>
      </w:r>
      <w:r w:rsidRPr="00A94C42">
        <w:t xml:space="preserve"> и (или) условия для разглашения конфиденциальной информации.</w:t>
      </w:r>
      <w:proofErr w:type="gramEnd"/>
    </w:p>
    <w:p w:rsidR="009F1951" w:rsidRPr="00A94C42" w:rsidRDefault="009F1951" w:rsidP="009F1951">
      <w:pPr>
        <w:ind w:firstLine="709"/>
        <w:jc w:val="both"/>
      </w:pPr>
    </w:p>
    <w:p w:rsidR="009F1951" w:rsidRPr="00A94C42" w:rsidRDefault="009F1951" w:rsidP="009F1951">
      <w:pPr>
        <w:ind w:left="709"/>
        <w:rPr>
          <w:b/>
        </w:rPr>
      </w:pPr>
      <w:r w:rsidRPr="00A94C42">
        <w:rPr>
          <w:b/>
        </w:rPr>
        <w:t>8. ИЗМЕНЕНИЯ ИЗВЕЩЕНИЯ И ДОКУМЕНТАЦИИ ОБ АУКЦИОНЕВ ЭЛЕКТРОННОЙ ФОРМЕ</w:t>
      </w:r>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firstLine="709"/>
        <w:rPr>
          <w:b/>
        </w:rPr>
      </w:pPr>
    </w:p>
    <w:p w:rsidR="009F1951" w:rsidRPr="00A94C42" w:rsidRDefault="009F1951" w:rsidP="009F1951">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proofErr w:type="gramStart"/>
      <w:r>
        <w:rPr>
          <w:lang w:val="en-US"/>
        </w:rPr>
        <w:t>c</w:t>
      </w:r>
      <w:proofErr w:type="gramEnd"/>
      <w:r>
        <w:t>участием СМСП</w:t>
      </w:r>
      <w:r w:rsidRPr="00A94C42">
        <w:t xml:space="preserve"> вправе принять решение о внесении изменений в извещение и </w:t>
      </w:r>
      <w:r>
        <w:t xml:space="preserve">аукционную </w:t>
      </w:r>
      <w:r w:rsidRPr="00A94C42">
        <w:t xml:space="preserve">документацию в порядке и сроки, указанные в </w:t>
      </w:r>
      <w:proofErr w:type="spellStart"/>
      <w:r w:rsidRPr="00A94C42">
        <w:t>п.п</w:t>
      </w:r>
      <w:proofErr w:type="spellEnd"/>
      <w:r w:rsidRPr="00A94C42">
        <w:t>. 8.3. и 8.4. настоящего пункта.</w:t>
      </w:r>
    </w:p>
    <w:p w:rsidR="009F1951" w:rsidRPr="00A94C42" w:rsidRDefault="009F1951" w:rsidP="009F1951">
      <w:pPr>
        <w:ind w:firstLine="709"/>
        <w:jc w:val="both"/>
      </w:pPr>
      <w:r w:rsidRPr="00A94C42">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9F1951" w:rsidRPr="00A94C42" w:rsidRDefault="009F1951" w:rsidP="009F1951">
      <w:pPr>
        <w:ind w:firstLine="709"/>
        <w:jc w:val="both"/>
      </w:pPr>
      <w:r w:rsidRPr="00A94C42">
        <w:t>8.3. Изменения, вносимые в извещение и документацию об аукционе в электронной форме</w:t>
      </w:r>
      <w:r w:rsidR="00411D45">
        <w:t xml:space="preserve"> </w:t>
      </w:r>
      <w:r>
        <w:rPr>
          <w:lang w:val="en-US"/>
        </w:rPr>
        <w:t>c</w:t>
      </w:r>
      <w:r w:rsidR="00411D45">
        <w:t xml:space="preserve"> </w:t>
      </w:r>
      <w:r>
        <w:t>участием СМСП</w:t>
      </w:r>
      <w:r w:rsidRPr="00A94C42">
        <w:t>, разъяснения положений документации об аукционе в электронной форме</w:t>
      </w:r>
      <w:r w:rsidR="00411D45">
        <w:t xml:space="preserve"> </w:t>
      </w:r>
      <w:r>
        <w:rPr>
          <w:lang w:val="en-US"/>
        </w:rPr>
        <w:t>c</w:t>
      </w:r>
      <w:r w:rsidR="00411D45">
        <w:t xml:space="preserve"> </w:t>
      </w:r>
      <w:r>
        <w:t>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9F1951" w:rsidRPr="00A94C42" w:rsidRDefault="009F1951" w:rsidP="009F1951">
      <w:pPr>
        <w:ind w:firstLine="709"/>
        <w:jc w:val="both"/>
      </w:pPr>
      <w:r w:rsidRPr="00A94C42">
        <w:t xml:space="preserve">8.4. </w:t>
      </w:r>
      <w:proofErr w:type="gramStart"/>
      <w:r w:rsidRPr="00A94C42">
        <w:t xml:space="preserve">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r w:rsidRPr="00A94C42">
        <w:t xml:space="preserve"> Изменение предмета закупки, не допускается.</w:t>
      </w:r>
    </w:p>
    <w:p w:rsidR="009F1951" w:rsidRPr="00A94C42" w:rsidRDefault="009F1951" w:rsidP="009F1951">
      <w:pPr>
        <w:ind w:left="709"/>
        <w:rPr>
          <w:b/>
        </w:rPr>
      </w:pPr>
    </w:p>
    <w:p w:rsidR="009F1951" w:rsidRPr="00A94C42" w:rsidRDefault="009F1951" w:rsidP="009F1951">
      <w:pPr>
        <w:ind w:left="709"/>
        <w:rPr>
          <w:b/>
        </w:rPr>
      </w:pPr>
      <w:r w:rsidRPr="00A94C42">
        <w:rPr>
          <w:b/>
        </w:rPr>
        <w:lastRenderedPageBreak/>
        <w:t>9.ОТМЕНА АУКЦИОНАВ ЭЛЕКТРОННОЙ ФОРМЕ</w:t>
      </w:r>
      <w:r w:rsidR="006E70AE">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 xml:space="preserve">9.1. Заказчик вправе отменить аукцион в электронной форме </w:t>
      </w:r>
      <w:r>
        <w:rPr>
          <w:lang w:val="en-US"/>
        </w:rPr>
        <w:t>c</w:t>
      </w:r>
      <w:r w:rsidR="00DF2B56">
        <w:t xml:space="preserve"> </w:t>
      </w:r>
      <w:r>
        <w:t>участием СМСП</w:t>
      </w:r>
      <w:r w:rsidRPr="00A94C42">
        <w:t xml:space="preserve"> по одному и более предмету закупки (лоту) до наступления даты и времени окончания срока подачи заявок на участие в аукционе</w:t>
      </w:r>
      <w:r w:rsidR="004B745E">
        <w:t xml:space="preserve"> </w:t>
      </w:r>
      <w:r w:rsidRPr="00A94C42">
        <w:t>в электронной форме</w:t>
      </w:r>
      <w:r w:rsidR="00411D45">
        <w:t xml:space="preserve"> </w:t>
      </w:r>
      <w:r>
        <w:rPr>
          <w:lang w:val="en-US"/>
        </w:rPr>
        <w:t>c</w:t>
      </w:r>
      <w:r w:rsidR="00411D45">
        <w:t xml:space="preserve"> </w:t>
      </w:r>
      <w:r>
        <w:t>участием СМСП</w:t>
      </w:r>
      <w:r w:rsidRPr="00A94C42">
        <w:t>. По истечении срока отмены аукциона</w:t>
      </w:r>
      <w:r w:rsidR="004B745E">
        <w:t xml:space="preserve"> </w:t>
      </w:r>
      <w:r w:rsidRPr="00A94C42">
        <w:t>в электронной форме</w:t>
      </w:r>
      <w:r w:rsidR="001949A0">
        <w:t xml:space="preserve"> </w:t>
      </w:r>
      <w:r>
        <w:rPr>
          <w:lang w:val="en-US"/>
        </w:rPr>
        <w:t>c</w:t>
      </w:r>
      <w:r w:rsidR="001949A0">
        <w:t xml:space="preserve"> </w:t>
      </w:r>
      <w:r>
        <w:t>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F1951" w:rsidRDefault="009F1951" w:rsidP="009F1951">
      <w:pPr>
        <w:ind w:firstLine="709"/>
        <w:jc w:val="both"/>
      </w:pPr>
      <w:r w:rsidRPr="00A94C42">
        <w:t xml:space="preserve">9.2. Решение об отмене аукциона в электронной форме </w:t>
      </w:r>
      <w:r>
        <w:rPr>
          <w:lang w:val="en-US"/>
        </w:rPr>
        <w:t>c</w:t>
      </w:r>
      <w:r w:rsidR="00DF2B56">
        <w:t xml:space="preserve"> </w:t>
      </w:r>
      <w:r>
        <w:t>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rsidR="00DF2B56">
        <w:t xml:space="preserve"> </w:t>
      </w:r>
      <w:r>
        <w:t>участием СМСП</w:t>
      </w:r>
      <w:r w:rsidRPr="00A94C42">
        <w:t xml:space="preserve">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9F1951" w:rsidRPr="00400030" w:rsidRDefault="009F1951" w:rsidP="009F1951">
      <w:pPr>
        <w:ind w:firstLine="709"/>
        <w:jc w:val="both"/>
      </w:pPr>
      <w:r w:rsidRPr="00400030">
        <w:t>9.3. В случае</w:t>
      </w:r>
      <w:proofErr w:type="gramStart"/>
      <w:r w:rsidRPr="00400030">
        <w:t>,</w:t>
      </w:r>
      <w:proofErr w:type="gramEnd"/>
      <w:r w:rsidRPr="00400030">
        <w:t xml:space="preserve"> если заказчиком принято решение об отмене электронного аукциона </w:t>
      </w:r>
      <w:r w:rsidRPr="00400030">
        <w:rPr>
          <w:lang w:val="en-US"/>
        </w:rPr>
        <w:t>c</w:t>
      </w:r>
      <w:r w:rsidRPr="00400030">
        <w:t xml:space="preserve"> участием СМСП в соответствии с </w:t>
      </w:r>
      <w:proofErr w:type="spellStart"/>
      <w:r w:rsidRPr="00400030">
        <w:t>п.п</w:t>
      </w:r>
      <w:proofErr w:type="spellEnd"/>
      <w:r w:rsidRPr="00400030">
        <w:t>. 9.1. настоящего пункта, оператор электронной площадки не вправе направлять заказчику заявки участников такого аукциона.</w:t>
      </w:r>
    </w:p>
    <w:p w:rsidR="009F1951" w:rsidRPr="00400030" w:rsidRDefault="009F1951" w:rsidP="009F1951">
      <w:pPr>
        <w:ind w:firstLine="709"/>
        <w:jc w:val="both"/>
      </w:pPr>
    </w:p>
    <w:p w:rsidR="009F1951" w:rsidRPr="00A94C42" w:rsidRDefault="009F1951" w:rsidP="009F1951">
      <w:pPr>
        <w:ind w:left="709"/>
        <w:rPr>
          <w:b/>
        </w:rPr>
      </w:pPr>
      <w:r w:rsidRPr="00A94C42">
        <w:rPr>
          <w:b/>
        </w:rPr>
        <w:t xml:space="preserve">10. ПОРЯДОК ПОДАЧИ ЗАЯВОК НА УЧАСТИЕ В </w:t>
      </w:r>
      <w:bookmarkEnd w:id="3"/>
      <w:r>
        <w:rPr>
          <w:b/>
        </w:rPr>
        <w:t xml:space="preserve">АУКЦИОНЕ В </w:t>
      </w:r>
      <w:r w:rsidRPr="00A94C42">
        <w:rPr>
          <w:b/>
        </w:rPr>
        <w:t>ЭЛЕКТРОННОЙ ФОРМЕ</w:t>
      </w:r>
      <w:bookmarkEnd w:id="4"/>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1069"/>
        <w:jc w:val="both"/>
        <w:rPr>
          <w:b/>
        </w:rPr>
      </w:pPr>
    </w:p>
    <w:p w:rsidR="009F1951" w:rsidRPr="00400030" w:rsidRDefault="009F1951" w:rsidP="009F1951">
      <w:pPr>
        <w:ind w:firstLine="709"/>
        <w:jc w:val="both"/>
      </w:pPr>
      <w:r w:rsidRPr="00400030">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D4C26" w:rsidRPr="00AD4C26" w:rsidRDefault="00714CB3" w:rsidP="00714CB3">
      <w:pPr>
        <w:tabs>
          <w:tab w:val="left" w:pos="709"/>
          <w:tab w:val="left" w:pos="851"/>
        </w:tabs>
        <w:spacing w:line="40" w:lineRule="atLeast"/>
        <w:rPr>
          <w:rFonts w:eastAsia="Calibri"/>
        </w:rPr>
      </w:pPr>
      <w:r>
        <w:t xml:space="preserve">            </w:t>
      </w:r>
      <w:r w:rsidR="009F1951" w:rsidRPr="005E1A07">
        <w:t>10.2.</w:t>
      </w:r>
      <w:r w:rsidR="00F6354A">
        <w:t xml:space="preserve"> </w:t>
      </w:r>
      <w:r w:rsidR="00AD4C26" w:rsidRPr="00AD4C26">
        <w:rPr>
          <w:rFonts w:eastAsia="Calibri"/>
        </w:rPr>
        <w:t xml:space="preserve">Заявка на участие в аукционе в электронной форме </w:t>
      </w:r>
      <w:r w:rsidR="00AD4C26" w:rsidRPr="00AD4C26">
        <w:rPr>
          <w:rFonts w:eastAsia="Calibri"/>
          <w:lang w:val="en-US"/>
        </w:rPr>
        <w:t>c</w:t>
      </w:r>
      <w:r w:rsidR="00AD4C26" w:rsidRPr="00AD4C26">
        <w:rPr>
          <w:rFonts w:eastAsia="Calibri"/>
        </w:rPr>
        <w:t xml:space="preserve"> участием СМСП состоит из двух частей. </w:t>
      </w:r>
    </w:p>
    <w:p w:rsidR="00375471" w:rsidRDefault="009F1951" w:rsidP="009F1951">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sidR="00F43FED">
        <w:rPr>
          <w:rFonts w:ascii="Times New Roman" w:hAnsi="Times New Roman"/>
          <w:sz w:val="24"/>
          <w:szCs w:val="24"/>
        </w:rPr>
        <w:t xml:space="preserve"> </w:t>
      </w:r>
      <w:r w:rsidR="00375471" w:rsidRPr="00375471">
        <w:rPr>
          <w:rFonts w:ascii="Times New Roman" w:hAnsi="Times New Roman"/>
          <w:sz w:val="24"/>
          <w:szCs w:val="24"/>
        </w:rPr>
        <w:t>лица, имеющего право действовать от имени участни</w:t>
      </w:r>
      <w:r w:rsidR="00375471">
        <w:rPr>
          <w:rFonts w:ascii="Times New Roman" w:hAnsi="Times New Roman"/>
          <w:sz w:val="24"/>
          <w:szCs w:val="24"/>
        </w:rPr>
        <w:t>ка аукциона в электронной форме</w:t>
      </w:r>
      <w:r w:rsidR="00DC0C50">
        <w:rPr>
          <w:rFonts w:ascii="Times New Roman" w:hAnsi="Times New Roman"/>
          <w:sz w:val="24"/>
          <w:szCs w:val="24"/>
        </w:rPr>
        <w:t xml:space="preserve"> </w:t>
      </w:r>
      <w:r w:rsidR="00375471" w:rsidRPr="00375471">
        <w:rPr>
          <w:rFonts w:ascii="Times New Roman" w:hAnsi="Times New Roman"/>
          <w:sz w:val="24"/>
          <w:szCs w:val="24"/>
          <w:lang w:val="en-US"/>
        </w:rPr>
        <w:t>c</w:t>
      </w:r>
      <w:r w:rsidR="00375471" w:rsidRPr="00375471">
        <w:rPr>
          <w:rFonts w:ascii="Times New Roman" w:hAnsi="Times New Roman"/>
          <w:sz w:val="24"/>
          <w:szCs w:val="24"/>
        </w:rPr>
        <w:t xml:space="preserve"> участием СМСП</w:t>
      </w:r>
      <w:r w:rsidRPr="00375471">
        <w:rPr>
          <w:rFonts w:ascii="Times New Roman" w:hAnsi="Times New Roman"/>
          <w:sz w:val="24"/>
          <w:szCs w:val="24"/>
        </w:rPr>
        <w:t>,</w:t>
      </w:r>
      <w:r w:rsidRPr="00A94C42">
        <w:rPr>
          <w:rFonts w:ascii="Times New Roman" w:hAnsi="Times New Roman"/>
          <w:sz w:val="24"/>
          <w:szCs w:val="24"/>
        </w:rPr>
        <w:t xml:space="preserve"> обе части заявки подаются одновременно</w:t>
      </w:r>
      <w:r w:rsidR="004B745E">
        <w:rPr>
          <w:rFonts w:ascii="Times New Roman" w:hAnsi="Times New Roman"/>
          <w:sz w:val="24"/>
          <w:szCs w:val="24"/>
        </w:rPr>
        <w:t xml:space="preserve"> </w:t>
      </w:r>
      <w:r w:rsidR="00AD4C26" w:rsidRPr="00AD4C26">
        <w:rPr>
          <w:rFonts w:ascii="Times New Roman" w:hAnsi="Times New Roman"/>
          <w:sz w:val="24"/>
          <w:szCs w:val="24"/>
        </w:rPr>
        <w:t xml:space="preserve">оператору электронной площадки, указанному в </w:t>
      </w:r>
      <w:r w:rsidR="00AD4C26" w:rsidRPr="00AD4C26">
        <w:rPr>
          <w:rFonts w:ascii="Times New Roman" w:hAnsi="Times New Roman"/>
          <w:b/>
          <w:i/>
          <w:sz w:val="24"/>
          <w:szCs w:val="24"/>
        </w:rPr>
        <w:t xml:space="preserve">Информационной карте </w:t>
      </w:r>
      <w:r w:rsidR="00AD4C26" w:rsidRPr="00AD4C26">
        <w:rPr>
          <w:rFonts w:ascii="Times New Roman" w:hAnsi="Times New Roman"/>
          <w:sz w:val="24"/>
          <w:szCs w:val="24"/>
        </w:rPr>
        <w:t>аукциона</w:t>
      </w:r>
      <w:r w:rsidRPr="00A94C42">
        <w:rPr>
          <w:rFonts w:ascii="Times New Roman" w:hAnsi="Times New Roman"/>
          <w:sz w:val="24"/>
          <w:szCs w:val="24"/>
        </w:rPr>
        <w:t xml:space="preserve">. </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 xml:space="preserve">подачи данной заявки с нарушением требований, предусмотренных </w:t>
      </w:r>
      <w:proofErr w:type="spellStart"/>
      <w:r w:rsidRPr="00E71FD5">
        <w:rPr>
          <w:rFonts w:ascii="Times New Roman" w:hAnsi="Times New Roman" w:cs="Times New Roman"/>
          <w:sz w:val="24"/>
          <w:szCs w:val="24"/>
        </w:rPr>
        <w:t>п.п</w:t>
      </w:r>
      <w:proofErr w:type="spellEnd"/>
      <w:r w:rsidRPr="00E71FD5">
        <w:rPr>
          <w:rFonts w:ascii="Times New Roman" w:hAnsi="Times New Roman" w:cs="Times New Roman"/>
          <w:sz w:val="24"/>
          <w:szCs w:val="24"/>
        </w:rPr>
        <w:t>. 10.2 настоящего пункта;</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9F1951" w:rsidRPr="00E71FD5" w:rsidRDefault="009F1951" w:rsidP="009F1951">
      <w:pPr>
        <w:numPr>
          <w:ilvl w:val="0"/>
          <w:numId w:val="2"/>
        </w:numPr>
        <w:jc w:val="both"/>
      </w:pPr>
      <w:r w:rsidRPr="00E71FD5">
        <w:t xml:space="preserve">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E71FD5">
        <w:lastRenderedPageBreak/>
        <w:t>органа участника закупки - юридического лица, при условии установления Заказчиком данного требования.</w:t>
      </w:r>
    </w:p>
    <w:p w:rsidR="009F1951" w:rsidRPr="00C7021F"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sidR="004B745E">
        <w:rPr>
          <w:rFonts w:ascii="Times New Roman" w:hAnsi="Times New Roman"/>
          <w:sz w:val="24"/>
          <w:szCs w:val="24"/>
        </w:rPr>
        <w:t xml:space="preserve"> </w:t>
      </w:r>
      <w:r w:rsidR="00987A5D" w:rsidRPr="00C7021F">
        <w:rPr>
          <w:rFonts w:ascii="Times New Roman" w:hAnsi="Times New Roman" w:cs="Times New Roman"/>
          <w:sz w:val="24"/>
          <w:szCs w:val="24"/>
        </w:rPr>
        <w:t xml:space="preserve">в соответствии с </w:t>
      </w:r>
      <w:proofErr w:type="spellStart"/>
      <w:r w:rsidR="00987A5D" w:rsidRPr="00C7021F">
        <w:rPr>
          <w:rFonts w:ascii="Times New Roman" w:hAnsi="Times New Roman" w:cs="Times New Roman"/>
          <w:sz w:val="24"/>
          <w:szCs w:val="24"/>
        </w:rPr>
        <w:t>п.п</w:t>
      </w:r>
      <w:proofErr w:type="spellEnd"/>
      <w:r w:rsidR="00987A5D" w:rsidRPr="00C7021F">
        <w:rPr>
          <w:rFonts w:ascii="Times New Roman" w:hAnsi="Times New Roman" w:cs="Times New Roman"/>
          <w:sz w:val="24"/>
          <w:szCs w:val="24"/>
        </w:rPr>
        <w:t>. 11.5</w:t>
      </w:r>
      <w:r w:rsidRPr="00C7021F">
        <w:rPr>
          <w:rFonts w:ascii="Times New Roman" w:hAnsi="Times New Roman" w:cs="Times New Roman"/>
          <w:sz w:val="24"/>
          <w:szCs w:val="24"/>
        </w:rPr>
        <w:t>.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9F1951" w:rsidRPr="00A94C42" w:rsidRDefault="005E550D" w:rsidP="009F1951">
      <w:pPr>
        <w:pStyle w:val="ConsPlusNormal"/>
        <w:ind w:firstLine="709"/>
        <w:jc w:val="both"/>
        <w:rPr>
          <w:rFonts w:ascii="Times New Roman" w:hAnsi="Times New Roman"/>
          <w:sz w:val="24"/>
          <w:szCs w:val="24"/>
        </w:rPr>
      </w:pPr>
      <w:r>
        <w:rPr>
          <w:rFonts w:ascii="Times New Roman" w:hAnsi="Times New Roman"/>
          <w:sz w:val="24"/>
          <w:szCs w:val="24"/>
        </w:rPr>
        <w:t>10.6</w:t>
      </w:r>
      <w:r w:rsidR="009F1951" w:rsidRPr="00A94C42">
        <w:rPr>
          <w:rFonts w:ascii="Times New Roman" w:hAnsi="Times New Roman"/>
          <w:sz w:val="24"/>
          <w:szCs w:val="24"/>
        </w:rPr>
        <w:t xml:space="preserve">. </w:t>
      </w:r>
      <w:proofErr w:type="gramStart"/>
      <w:r w:rsidR="009F1951" w:rsidRPr="00A94C42">
        <w:rPr>
          <w:rFonts w:ascii="Times New Roman" w:hAnsi="Times New Roman"/>
          <w:sz w:val="24"/>
          <w:szCs w:val="24"/>
        </w:rPr>
        <w:t xml:space="preserve">Участник аукциона в электронной форме вправе подать только одну заявку на участие в аукционе в электронной форме </w:t>
      </w:r>
      <w:r w:rsidR="009F1951">
        <w:rPr>
          <w:rFonts w:ascii="Times New Roman" w:hAnsi="Times New Roman"/>
          <w:sz w:val="24"/>
          <w:szCs w:val="24"/>
          <w:lang w:val="en-US"/>
        </w:rPr>
        <w:t>c</w:t>
      </w:r>
      <w:r w:rsidR="0080329C">
        <w:rPr>
          <w:rFonts w:ascii="Times New Roman" w:hAnsi="Times New Roman"/>
          <w:sz w:val="24"/>
          <w:szCs w:val="24"/>
        </w:rPr>
        <w:t xml:space="preserve"> </w:t>
      </w:r>
      <w:r w:rsidR="009F1951">
        <w:rPr>
          <w:rFonts w:ascii="Times New Roman" w:hAnsi="Times New Roman"/>
          <w:sz w:val="24"/>
          <w:szCs w:val="24"/>
        </w:rPr>
        <w:t>участием СМСП</w:t>
      </w:r>
      <w:r w:rsidR="009F1951" w:rsidRPr="00A94C42">
        <w:rPr>
          <w:rFonts w:ascii="Times New Roman" w:hAnsi="Times New Roman"/>
          <w:sz w:val="24"/>
          <w:szCs w:val="24"/>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w:t>
      </w:r>
      <w:r w:rsidR="009F1951">
        <w:rPr>
          <w:rFonts w:ascii="Times New Roman" w:hAnsi="Times New Roman"/>
          <w:sz w:val="24"/>
          <w:szCs w:val="24"/>
        </w:rPr>
        <w:t xml:space="preserve">заявок </w:t>
      </w:r>
      <w:r w:rsidR="009F1951" w:rsidRPr="00A94C42">
        <w:rPr>
          <w:rFonts w:ascii="Times New Roman" w:hAnsi="Times New Roman"/>
          <w:sz w:val="24"/>
          <w:szCs w:val="24"/>
        </w:rPr>
        <w:t>на участие в таком аукционе.</w:t>
      </w:r>
      <w:proofErr w:type="gramEnd"/>
    </w:p>
    <w:p w:rsidR="009F1951" w:rsidRPr="00A94C42" w:rsidRDefault="009F1951" w:rsidP="009F1951">
      <w:pPr>
        <w:ind w:firstLine="709"/>
        <w:jc w:val="both"/>
      </w:pPr>
      <w:r w:rsidRPr="00A94C42">
        <w:t>1</w:t>
      </w:r>
      <w:r w:rsidRPr="0023034F">
        <w:t>0</w:t>
      </w:r>
      <w:r w:rsidR="005E550D">
        <w:t>.7</w:t>
      </w:r>
      <w:r>
        <w:t>.</w:t>
      </w:r>
      <w:r w:rsidRPr="00A94C42">
        <w:t>Заявка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9F1951" w:rsidRPr="00A94C42" w:rsidRDefault="009F1951" w:rsidP="009F1951">
      <w:pPr>
        <w:ind w:firstLine="709"/>
        <w:jc w:val="both"/>
      </w:pPr>
      <w:r w:rsidRPr="00A94C42">
        <w:t>1</w:t>
      </w:r>
      <w:r w:rsidRPr="00C57D75">
        <w:t>0</w:t>
      </w:r>
      <w:r w:rsidR="005E550D">
        <w:t>.8</w:t>
      </w:r>
      <w:r w:rsidRPr="00A94C42">
        <w:t>. Документы на иностранном языке, входящие в состав заявки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9F1951" w:rsidRPr="00A94C42" w:rsidRDefault="009F1951" w:rsidP="009F1951">
      <w:pPr>
        <w:ind w:firstLine="709"/>
        <w:jc w:val="both"/>
      </w:pPr>
      <w:r w:rsidRPr="00A94C42">
        <w:t>1</w:t>
      </w:r>
      <w:r w:rsidRPr="0023034F">
        <w:t>0</w:t>
      </w:r>
      <w:r w:rsidR="005E550D">
        <w:t>.9</w:t>
      </w:r>
      <w:r w:rsidRPr="00A94C42">
        <w:t xml:space="preserve">. Участник аукциона в электронной форме </w:t>
      </w:r>
      <w:r>
        <w:rPr>
          <w:lang w:val="en-US"/>
        </w:rPr>
        <w:t>c</w:t>
      </w:r>
      <w:r w:rsidR="0080329C">
        <w:t xml:space="preserve"> </w:t>
      </w:r>
      <w:r>
        <w:t>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 xml:space="preserve">аукционе может привести к неправильному пониманию Комиссией представленных документов, в </w:t>
      </w:r>
      <w:proofErr w:type="gramStart"/>
      <w:r w:rsidRPr="00A94C42">
        <w:t>связи</w:t>
      </w:r>
      <w:proofErr w:type="gramEnd"/>
      <w:r w:rsidRPr="00A94C42">
        <w:t xml:space="preserve"> с чем такому участнику может быть отказано в допуске к участию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p>
    <w:p w:rsidR="009F1951" w:rsidRPr="00DD0939" w:rsidRDefault="009F1951" w:rsidP="001F6682">
      <w:pPr>
        <w:ind w:firstLine="709"/>
        <w:jc w:val="both"/>
      </w:pPr>
      <w:r w:rsidRPr="00A94C42">
        <w:t>1</w:t>
      </w:r>
      <w:r w:rsidRPr="0031660F">
        <w:t>0</w:t>
      </w:r>
      <w:r w:rsidR="005E550D">
        <w:t>.10</w:t>
      </w:r>
      <w:r w:rsidRPr="00A94C42">
        <w:t>. Участник аукциона в электронной форме</w:t>
      </w:r>
      <w:r w:rsidR="008275D5">
        <w:t xml:space="preserve"> </w:t>
      </w:r>
      <w:r>
        <w:rPr>
          <w:lang w:val="en-US"/>
        </w:rPr>
        <w:t>c</w:t>
      </w:r>
      <w:r w:rsidR="008275D5">
        <w:t xml:space="preserve"> </w:t>
      </w:r>
      <w:r>
        <w:t>участием СМСП</w:t>
      </w:r>
      <w:r w:rsidRPr="00A94C42">
        <w:t xml:space="preserve">, подавший заявку на </w:t>
      </w:r>
      <w:r w:rsidRPr="00DD0939">
        <w:t>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4B745E" w:rsidRPr="00DD0939">
        <w:t xml:space="preserve"> </w:t>
      </w:r>
      <w:r w:rsidR="001F6682" w:rsidRPr="00DD0939">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1951" w:rsidRPr="00DD0939" w:rsidRDefault="009F1951" w:rsidP="009F1951">
      <w:pPr>
        <w:ind w:firstLine="709"/>
        <w:jc w:val="both"/>
      </w:pPr>
      <w:r w:rsidRPr="00DD0939">
        <w:t>10</w:t>
      </w:r>
      <w:r w:rsidR="005E550D" w:rsidRPr="00DD0939">
        <w:t>.11</w:t>
      </w:r>
      <w:r w:rsidRPr="00DD0939">
        <w:t>. Участник закупки не вправе подать заявку на участие в аукционе в электронной форме</w:t>
      </w:r>
      <w:r w:rsidR="006F76E7" w:rsidRPr="00DD0939">
        <w:t xml:space="preserve"> </w:t>
      </w:r>
      <w:r w:rsidRPr="00DD0939">
        <w:rPr>
          <w:lang w:val="en-US"/>
        </w:rPr>
        <w:t>c</w:t>
      </w:r>
      <w:r w:rsidR="006F76E7" w:rsidRPr="00DD0939">
        <w:t xml:space="preserve"> </w:t>
      </w:r>
      <w:r w:rsidRPr="00DD0939">
        <w:t>участием СМСП после дня и времени окончания срока подачи заявок.</w:t>
      </w:r>
    </w:p>
    <w:p w:rsidR="009F1951" w:rsidRPr="00A94C42" w:rsidRDefault="005E550D" w:rsidP="009F1951">
      <w:pPr>
        <w:widowControl w:val="0"/>
        <w:tabs>
          <w:tab w:val="left" w:pos="1276"/>
        </w:tabs>
        <w:ind w:firstLine="709"/>
        <w:jc w:val="both"/>
        <w:outlineLvl w:val="2"/>
      </w:pPr>
      <w:r w:rsidRPr="00DD0939">
        <w:t>10.12</w:t>
      </w:r>
      <w:r w:rsidR="009F1951" w:rsidRPr="00DD0939">
        <w:t>.  Участник аукциона</w:t>
      </w:r>
      <w:r w:rsidR="004B745E" w:rsidRPr="00DD0939">
        <w:t xml:space="preserve"> </w:t>
      </w:r>
      <w:r w:rsidR="009F1951" w:rsidRPr="00DD0939">
        <w:t>в электронной форме</w:t>
      </w:r>
      <w:r w:rsidR="00DA4435" w:rsidRPr="00DD0939">
        <w:t xml:space="preserve"> </w:t>
      </w:r>
      <w:r w:rsidR="009F1951" w:rsidRPr="00DD0939">
        <w:rPr>
          <w:lang w:val="en-US"/>
        </w:rPr>
        <w:t>c</w:t>
      </w:r>
      <w:r w:rsidR="00DA4435" w:rsidRPr="00DD0939">
        <w:t xml:space="preserve"> </w:t>
      </w:r>
      <w:r w:rsidR="009F1951" w:rsidRPr="00DD0939">
        <w:t xml:space="preserve">участием СМСП, направляя заявку </w:t>
      </w:r>
      <w:r w:rsidR="009F1951" w:rsidRPr="00A94C42">
        <w:t>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9F1951" w:rsidRPr="00065B96" w:rsidRDefault="009F1951" w:rsidP="009F1951">
      <w:pPr>
        <w:ind w:firstLine="709"/>
        <w:jc w:val="both"/>
      </w:pPr>
      <w:r w:rsidRPr="00A94C42">
        <w:t>10.1</w:t>
      </w:r>
      <w:r w:rsidR="005E550D">
        <w:t>3</w:t>
      </w:r>
      <w:r w:rsidRPr="00A94C42">
        <w:t xml:space="preserve">. В случае если по окончании срока подачи заявок на участие в аукционе в электронной форме </w:t>
      </w:r>
      <w:r>
        <w:rPr>
          <w:lang w:val="en-US"/>
        </w:rPr>
        <w:t>c</w:t>
      </w:r>
      <w:r w:rsidR="000A0082">
        <w:t xml:space="preserve"> </w:t>
      </w:r>
      <w:r>
        <w:t>участием СМСП</w:t>
      </w:r>
      <w:r w:rsidRPr="00A94C42">
        <w:t xml:space="preserve"> подана только одна заявка или не подано ни одной заявки, аукцион</w:t>
      </w:r>
      <w:r w:rsidR="004B745E">
        <w:t xml:space="preserve"> </w:t>
      </w:r>
      <w:r w:rsidRPr="00A94C42">
        <w:t>в электронной форме признается несостоявшимся.</w:t>
      </w:r>
    </w:p>
    <w:p w:rsidR="009F1951" w:rsidRPr="00DD0939" w:rsidRDefault="005E550D" w:rsidP="009F1951">
      <w:pPr>
        <w:widowControl w:val="0"/>
        <w:tabs>
          <w:tab w:val="left" w:pos="1600"/>
        </w:tabs>
        <w:ind w:firstLine="709"/>
        <w:jc w:val="both"/>
      </w:pPr>
      <w:r>
        <w:t>10.14</w:t>
      </w:r>
      <w:r w:rsidR="009F1951" w:rsidRPr="00A94C42">
        <w:t xml:space="preserve">. Участник аукциона в электронной форме </w:t>
      </w:r>
      <w:r w:rsidR="009F1951">
        <w:rPr>
          <w:lang w:val="en-US"/>
        </w:rPr>
        <w:t>c</w:t>
      </w:r>
      <w:r w:rsidR="000A0082">
        <w:t xml:space="preserve"> </w:t>
      </w:r>
      <w:r w:rsidR="009F1951">
        <w:t>участием СМСП</w:t>
      </w:r>
      <w:r w:rsidR="009F1951" w:rsidRPr="00A94C42">
        <w:t xml:space="preserve"> делает предложение по цене договора непосредственно во время процедуры аукциона в форме и в порядке, </w:t>
      </w:r>
      <w:r w:rsidR="009F1951" w:rsidRPr="00DD0939">
        <w:t xml:space="preserve">которые определены процедурой проведения аукциона, в соответствии с </w:t>
      </w:r>
      <w:r w:rsidR="00791FD7" w:rsidRPr="00DD0939">
        <w:t xml:space="preserve">п. 14 настоящей </w:t>
      </w:r>
      <w:r w:rsidR="008A2AAD" w:rsidRPr="00DD0939">
        <w:t>документации</w:t>
      </w:r>
      <w:r w:rsidR="009F1951" w:rsidRPr="00DD0939">
        <w:t>.</w:t>
      </w:r>
    </w:p>
    <w:p w:rsidR="009F1951" w:rsidRPr="00DD0939" w:rsidRDefault="009F1951" w:rsidP="009F1951">
      <w:pPr>
        <w:widowControl w:val="0"/>
        <w:tabs>
          <w:tab w:val="left" w:pos="1600"/>
        </w:tabs>
        <w:ind w:firstLine="709"/>
        <w:jc w:val="both"/>
        <w:rPr>
          <w:b/>
          <w:i/>
        </w:rPr>
      </w:pPr>
      <w:r w:rsidRPr="00A94C42">
        <w:t>10.</w:t>
      </w:r>
      <w:r w:rsidR="005E550D">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w:t>
      </w:r>
      <w:r w:rsidRPr="00DD0939">
        <w:rPr>
          <w:b/>
          <w:i/>
        </w:rPr>
        <w:t xml:space="preserve">Информационной карте </w:t>
      </w:r>
      <w:r w:rsidRPr="00DD0939">
        <w:t>аукциона</w:t>
      </w:r>
      <w:r w:rsidRPr="00DD0939">
        <w:rPr>
          <w:b/>
          <w:i/>
        </w:rPr>
        <w:t>.</w:t>
      </w:r>
    </w:p>
    <w:p w:rsidR="00301AD3" w:rsidRPr="00DD0939" w:rsidRDefault="006F070D" w:rsidP="00301AD3">
      <w:pPr>
        <w:widowControl w:val="0"/>
        <w:autoSpaceDE w:val="0"/>
        <w:autoSpaceDN w:val="0"/>
        <w:ind w:firstLine="567"/>
        <w:jc w:val="both"/>
      </w:pPr>
      <w:r w:rsidRPr="00DD0939">
        <w:rPr>
          <w:rFonts w:eastAsia="Calibri"/>
          <w:lang w:eastAsia="en-US"/>
        </w:rPr>
        <w:t>10.16</w:t>
      </w:r>
      <w:r w:rsidR="00301AD3" w:rsidRPr="00DD0939">
        <w:rPr>
          <w:rFonts w:eastAsia="Calibri"/>
          <w:lang w:eastAsia="en-US"/>
        </w:rPr>
        <w:t xml:space="preserve">. </w:t>
      </w:r>
      <w:r w:rsidR="00301AD3" w:rsidRPr="00DD0939">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00301AD3" w:rsidRPr="00DD0939">
        <w:rPr>
          <w:sz w:val="22"/>
          <w:szCs w:val="22"/>
        </w:rPr>
        <w:t xml:space="preserve"> </w:t>
      </w:r>
      <w:r w:rsidR="00301AD3" w:rsidRPr="00DD0939">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9F1951" w:rsidRPr="00A94C42" w:rsidRDefault="009F1951" w:rsidP="009F1951">
      <w:pPr>
        <w:ind w:firstLine="709"/>
        <w:jc w:val="both"/>
      </w:pPr>
    </w:p>
    <w:p w:rsidR="009F1951" w:rsidRPr="00A94C42" w:rsidRDefault="009F1951" w:rsidP="009F1951">
      <w:pPr>
        <w:ind w:left="709"/>
        <w:rPr>
          <w:b/>
        </w:rPr>
      </w:pPr>
      <w:r w:rsidRPr="00A94C42">
        <w:rPr>
          <w:b/>
        </w:rPr>
        <w:lastRenderedPageBreak/>
        <w:t>11. ОБЕСПЕЧЕНИЕ ЗАЯВКИ НА УЧАСТИЕ В АУКЦИОНЕ</w:t>
      </w:r>
      <w:r w:rsidR="00002250">
        <w:rPr>
          <w:b/>
        </w:rPr>
        <w:t xml:space="preserve"> </w:t>
      </w:r>
      <w:r w:rsidRPr="00A94C42">
        <w:rPr>
          <w:b/>
        </w:rPr>
        <w:t>В ЭЛЕКТРОННОЙ ФОРМЕ</w:t>
      </w:r>
      <w:r w:rsidR="00487700">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widowControl w:val="0"/>
        <w:tabs>
          <w:tab w:val="left" w:pos="1600"/>
        </w:tabs>
        <w:ind w:left="709"/>
        <w:rPr>
          <w:b/>
        </w:rPr>
      </w:pPr>
    </w:p>
    <w:p w:rsidR="009F1951" w:rsidRPr="00C91B62" w:rsidRDefault="009F1951" w:rsidP="009F1951">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rsidR="002529FA">
        <w:t xml:space="preserve">(два) </w:t>
      </w:r>
      <w:r w:rsidRPr="00C91B62">
        <w:t>процента начальной (максимальной) цены договора (</w:t>
      </w:r>
      <w:r w:rsidR="00AD110A">
        <w:t xml:space="preserve">если </w:t>
      </w:r>
      <w:r w:rsidRPr="00C91B62">
        <w:t xml:space="preserve">указано в </w:t>
      </w:r>
      <w:r w:rsidRPr="00C91B62">
        <w:rPr>
          <w:b/>
          <w:i/>
        </w:rPr>
        <w:t xml:space="preserve">Информационной карте </w:t>
      </w:r>
      <w:r w:rsidRPr="00C91B62">
        <w:t>аукциона).</w:t>
      </w:r>
    </w:p>
    <w:p w:rsidR="009F1951" w:rsidRDefault="009F1951" w:rsidP="009F1951">
      <w:pPr>
        <w:ind w:firstLine="709"/>
        <w:jc w:val="both"/>
      </w:pPr>
      <w:r w:rsidRPr="00487700">
        <w:t>11.2. При осуществлен</w:t>
      </w:r>
      <w:proofErr w:type="gramStart"/>
      <w:r w:rsidRPr="00487700">
        <w:t>ии ау</w:t>
      </w:r>
      <w:proofErr w:type="gramEnd"/>
      <w:r w:rsidRPr="00487700">
        <w:t xml:space="preserve">кциона в электронной форме </w:t>
      </w:r>
      <w:r w:rsidRPr="00487700">
        <w:rPr>
          <w:lang w:val="en-US"/>
        </w:rPr>
        <w:t>c</w:t>
      </w:r>
      <w:r w:rsidRPr="00487700">
        <w:t xml:space="preserve"> участием СМСП обеспечение заявок на участие в нем (если требование об обеспечении заявок установлено</w:t>
      </w:r>
      <w:r w:rsidR="00BC4839" w:rsidRPr="00487700">
        <w:t xml:space="preserve"> в</w:t>
      </w:r>
      <w:r w:rsidRPr="00487700">
        <w:rPr>
          <w:b/>
          <w:i/>
        </w:rPr>
        <w:t xml:space="preserve"> </w:t>
      </w:r>
      <w:r w:rsidR="009643A8" w:rsidRPr="00487700">
        <w:t>извещении</w:t>
      </w:r>
      <w:r w:rsidR="009643A8" w:rsidRPr="00487700">
        <w:rPr>
          <w:b/>
          <w:i/>
        </w:rPr>
        <w:t xml:space="preserve">, </w:t>
      </w:r>
      <w:r w:rsidRPr="00487700">
        <w:t xml:space="preserve">в </w:t>
      </w:r>
      <w:r w:rsidRPr="00487700">
        <w:rPr>
          <w:b/>
          <w:i/>
        </w:rPr>
        <w:t xml:space="preserve">Информационной карте </w:t>
      </w:r>
      <w:r w:rsidR="009643A8" w:rsidRPr="00487700">
        <w:t xml:space="preserve">документации </w:t>
      </w:r>
      <w:r w:rsidR="00BC4839" w:rsidRPr="00487700">
        <w:t>об</w:t>
      </w:r>
      <w:r w:rsidR="00BC4839" w:rsidRPr="00487700">
        <w:rPr>
          <w:b/>
          <w:i/>
        </w:rPr>
        <w:t xml:space="preserve"> </w:t>
      </w:r>
      <w:r w:rsidR="00BC4839" w:rsidRPr="00487700">
        <w:t>аукционе</w:t>
      </w:r>
      <w:r w:rsidRPr="00487700">
        <w:t xml:space="preserve">) может предоставляться участниками такой закупки путем внесения денежных средств или предоставления </w:t>
      </w:r>
      <w:r w:rsidR="00E474E2" w:rsidRPr="00487700">
        <w:rPr>
          <w:lang w:eastAsia="en-US"/>
        </w:rPr>
        <w:t>независимой</w:t>
      </w:r>
      <w:r w:rsidR="00E474E2" w:rsidRPr="00487700">
        <w:t xml:space="preserve"> </w:t>
      </w:r>
      <w:r w:rsidRPr="00487700">
        <w:t xml:space="preserve">гарантии. Выбор способа обеспечения заявки на участие в такой закупке </w:t>
      </w:r>
      <w:r w:rsidRPr="00C91B62">
        <w:t>осуществляется участником такой закупки.</w:t>
      </w:r>
    </w:p>
    <w:p w:rsidR="009F1951" w:rsidRPr="00C91B62" w:rsidRDefault="00AC30E0" w:rsidP="009F1951">
      <w:pPr>
        <w:ind w:firstLine="709"/>
        <w:jc w:val="both"/>
      </w:pPr>
      <w:proofErr w:type="gramStart"/>
      <w:r>
        <w:t>11.3.</w:t>
      </w:r>
      <w:r w:rsidR="009F1951"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004A7C73" w:rsidRPr="00C37E3E">
        <w:rPr>
          <w:lang w:eastAsia="en-US"/>
        </w:rPr>
        <w:t>банковский</w:t>
      </w:r>
      <w:r w:rsidR="00EC417F">
        <w:rPr>
          <w:lang w:eastAsia="en-US"/>
        </w:rPr>
        <w:t xml:space="preserve"> </w:t>
      </w:r>
      <w:r w:rsidR="009F1951" w:rsidRPr="00C37E3E">
        <w:t>счет).</w:t>
      </w:r>
      <w:proofErr w:type="gramEnd"/>
    </w:p>
    <w:p w:rsidR="009F1951" w:rsidRPr="001C3117" w:rsidRDefault="009F1951" w:rsidP="009F1951">
      <w:pPr>
        <w:ind w:firstLine="709"/>
        <w:jc w:val="both"/>
      </w:pPr>
      <w:r w:rsidRPr="00C91B62">
        <w:t xml:space="preserve">11.4. Денежные средства, которые находятся на специальном счете участника закупки, </w:t>
      </w:r>
      <w:r w:rsidRPr="001C3117">
        <w:t>могут использоваться для целей обеспечения заявок только данного участника закупки.</w:t>
      </w:r>
    </w:p>
    <w:p w:rsidR="00D42E70" w:rsidRPr="001C3117" w:rsidRDefault="009F1951" w:rsidP="00D42E70">
      <w:pPr>
        <w:ind w:firstLine="709"/>
        <w:jc w:val="both"/>
      </w:pPr>
      <w:r w:rsidRPr="001C3117">
        <w:t xml:space="preserve">11.5. </w:t>
      </w:r>
      <w:r w:rsidR="00C93B43" w:rsidRPr="001C3117">
        <w:t>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C93B43" w:rsidRPr="001C3117">
        <w:t>дств в р</w:t>
      </w:r>
      <w:proofErr w:type="gramEnd"/>
      <w:r w:rsidR="00C93B43" w:rsidRPr="001C3117">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C93B43" w:rsidRPr="001C3117">
        <w:t>дств в р</w:t>
      </w:r>
      <w:proofErr w:type="gramEnd"/>
      <w:r w:rsidR="00C93B43" w:rsidRPr="001C3117">
        <w:t>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C93B43" w:rsidRPr="001C3117">
        <w:t>,</w:t>
      </w:r>
      <w:proofErr w:type="gramEnd"/>
      <w:r w:rsidR="00C93B43" w:rsidRPr="001C3117">
        <w:t xml:space="preserve"> если блокирование денежных средств не может быть осуществлено по основаниям, предусмотре</w:t>
      </w:r>
      <w:r w:rsidR="00D42E70" w:rsidRPr="001C3117">
        <w:t>нным настоящим пунктом документации</w:t>
      </w:r>
      <w:r w:rsidR="00C93B43" w:rsidRPr="001C3117">
        <w:t xml:space="preserve">, оператор электронной площадки обязан вернуть указанную заявку, подавшему ее участнику в течение одного часа с момента </w:t>
      </w:r>
      <w:r w:rsidR="00D42E70" w:rsidRPr="001C3117">
        <w:t>получения соответствующей информации от банка.</w:t>
      </w:r>
    </w:p>
    <w:p w:rsidR="005618DE" w:rsidRPr="001C3117" w:rsidRDefault="009D3B1E" w:rsidP="005618DE">
      <w:pPr>
        <w:ind w:firstLine="709"/>
        <w:jc w:val="both"/>
        <w:rPr>
          <w:bCs/>
        </w:rPr>
      </w:pPr>
      <w:r w:rsidRPr="001C3117">
        <w:t>11.6</w:t>
      </w:r>
      <w:r w:rsidR="00E17A04" w:rsidRPr="001C3117">
        <w:rPr>
          <w:bCs/>
        </w:rPr>
        <w:t xml:space="preserve">. </w:t>
      </w:r>
      <w:r w:rsidR="005618DE" w:rsidRPr="001C3117">
        <w:rPr>
          <w:bCs/>
        </w:rPr>
        <w:t xml:space="preserve">В случаях, предусмотренных частью 26 статьи 3.2 Закона № 223-ФЗ (уклонение или отказ участника закупки от заключения договора; </w:t>
      </w:r>
      <w:proofErr w:type="spellStart"/>
      <w:proofErr w:type="gramStart"/>
      <w:r w:rsidR="005618DE" w:rsidRPr="001C3117">
        <w:rPr>
          <w:bCs/>
        </w:rPr>
        <w:t>непредоставление</w:t>
      </w:r>
      <w:proofErr w:type="spellEnd"/>
      <w:r w:rsidR="005618DE" w:rsidRPr="001C3117">
        <w:rPr>
          <w:bCs/>
        </w:rPr>
        <w:t xml:space="preserve">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w:t>
      </w:r>
      <w:proofErr w:type="gramEnd"/>
      <w:r w:rsidR="005618DE" w:rsidRPr="001C3117">
        <w:rPr>
          <w:bCs/>
        </w:rPr>
        <w:t xml:space="preserve">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E61743" w:rsidRPr="001C3117" w:rsidRDefault="009F1951" w:rsidP="00E61743">
      <w:pPr>
        <w:ind w:firstLine="709"/>
        <w:jc w:val="both"/>
      </w:pPr>
      <w:r w:rsidRPr="001C3117">
        <w:t xml:space="preserve">11.7. </w:t>
      </w:r>
      <w:r w:rsidR="00E61743" w:rsidRPr="001C3117">
        <w:t xml:space="preserve">Денежные средства, внесенные в качестве обеспечения заявки на участие в аукционе в электронной форме </w:t>
      </w:r>
      <w:r w:rsidR="00E61743" w:rsidRPr="001C3117">
        <w:rPr>
          <w:lang w:val="en-US"/>
        </w:rPr>
        <w:t>c</w:t>
      </w:r>
      <w:r w:rsidR="00E61743" w:rsidRPr="001C3117">
        <w:t xml:space="preserve"> участием СМСП, возвращаются:</w:t>
      </w:r>
    </w:p>
    <w:p w:rsidR="00E61743" w:rsidRPr="00E61743" w:rsidRDefault="00E61743" w:rsidP="00E61743">
      <w:pPr>
        <w:ind w:firstLine="709"/>
        <w:jc w:val="both"/>
      </w:pPr>
      <w:r w:rsidRPr="00E61743">
        <w:lastRenderedPageBreak/>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61743" w:rsidRPr="005003F4" w:rsidRDefault="00E61743" w:rsidP="00E61743">
      <w:pPr>
        <w:ind w:firstLine="709"/>
        <w:jc w:val="both"/>
      </w:pPr>
      <w:proofErr w:type="gramStart"/>
      <w:r w:rsidRPr="00E61743">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rsidR="009F7BD9">
        <w:t xml:space="preserve"> </w:t>
      </w:r>
      <w:r w:rsidR="009F7BD9" w:rsidRPr="009945A2">
        <w:t>установленном на основе п.п.3.5, п.п.3.6.</w:t>
      </w:r>
      <w:r w:rsidRPr="009945A2">
        <w:t xml:space="preserve"> п.3 настоящей документации, решения (за </w:t>
      </w:r>
      <w:r w:rsidRPr="005003F4">
        <w:t>исключением случая осуществления конкурентной закупки) о том, что договор по результатам закупки не заключается.</w:t>
      </w:r>
      <w:proofErr w:type="gramEnd"/>
    </w:p>
    <w:p w:rsidR="007C43F3" w:rsidRPr="005003F4" w:rsidRDefault="0026710C" w:rsidP="007C43F3">
      <w:pPr>
        <w:ind w:firstLine="709"/>
        <w:jc w:val="both"/>
      </w:pPr>
      <w:r w:rsidRPr="005003F4">
        <w:t xml:space="preserve">11.8. </w:t>
      </w:r>
      <w:r w:rsidR="007C43F3" w:rsidRPr="005003F4">
        <w:t>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7C43F3" w:rsidRPr="005003F4" w:rsidRDefault="007C43F3" w:rsidP="007C43F3">
      <w:pPr>
        <w:ind w:firstLine="709"/>
        <w:jc w:val="both"/>
      </w:pPr>
      <w:r w:rsidRPr="005003F4">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7C43F3" w:rsidRPr="005003F4" w:rsidRDefault="007C43F3" w:rsidP="007C43F3">
      <w:pPr>
        <w:ind w:firstLine="709"/>
        <w:jc w:val="both"/>
      </w:pPr>
      <w:r w:rsidRPr="005003F4">
        <w:t>-</w:t>
      </w:r>
      <w:r w:rsidR="00C91838">
        <w:t xml:space="preserve"> </w:t>
      </w:r>
      <w:r w:rsidRPr="005003F4">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7C43F3" w:rsidRPr="005003F4" w:rsidRDefault="007C43F3" w:rsidP="007C43F3">
      <w:pPr>
        <w:ind w:firstLine="709"/>
        <w:jc w:val="both"/>
      </w:pPr>
      <w:r w:rsidRPr="005003F4">
        <w:t>- государственной корпорацией развития «ВЭБ</w:t>
      </w:r>
      <w:proofErr w:type="gramStart"/>
      <w:r w:rsidRPr="005003F4">
        <w:t>.Р</w:t>
      </w:r>
      <w:proofErr w:type="gramEnd"/>
      <w:r w:rsidRPr="005003F4">
        <w:t>Ф»,</w:t>
      </w:r>
    </w:p>
    <w:p w:rsidR="007C43F3" w:rsidRPr="005003F4" w:rsidRDefault="007C43F3" w:rsidP="007C43F3">
      <w:pPr>
        <w:ind w:firstLine="709"/>
        <w:jc w:val="both"/>
      </w:pPr>
      <w:proofErr w:type="gramStart"/>
      <w:r w:rsidRPr="005003F4">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roofErr w:type="gramEnd"/>
    </w:p>
    <w:p w:rsidR="00C91838" w:rsidRDefault="007C43F3" w:rsidP="007C43F3">
      <w:pPr>
        <w:ind w:firstLine="709"/>
        <w:jc w:val="both"/>
      </w:pPr>
      <w:proofErr w:type="gramStart"/>
      <w:r w:rsidRPr="005003F4">
        <w:t xml:space="preserve">-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w:t>
      </w:r>
      <w:proofErr w:type="gramEnd"/>
    </w:p>
    <w:p w:rsidR="007C43F3" w:rsidRPr="005003F4" w:rsidRDefault="007C43F3" w:rsidP="007C43F3">
      <w:pPr>
        <w:ind w:firstLine="709"/>
        <w:jc w:val="both"/>
      </w:pPr>
      <w:r w:rsidRPr="005003F4">
        <w:t>- члена Евразийского экономического союза, за исключением Российской Федерации);</w:t>
      </w:r>
    </w:p>
    <w:p w:rsidR="007C43F3" w:rsidRPr="005003F4" w:rsidRDefault="007C43F3" w:rsidP="007C43F3">
      <w:pPr>
        <w:ind w:firstLine="709"/>
        <w:jc w:val="both"/>
      </w:pPr>
      <w:r w:rsidRPr="005003F4">
        <w:t>2. Информация о независимой гарантии должна быть включена в реестр независимых гарантий, предусмотренный частью 8 статьи 45 Закона №44-ФЗ;</w:t>
      </w:r>
    </w:p>
    <w:p w:rsidR="007C43F3" w:rsidRPr="005003F4" w:rsidRDefault="007C43F3" w:rsidP="007C43F3">
      <w:pPr>
        <w:ind w:firstLine="709"/>
        <w:jc w:val="both"/>
      </w:pPr>
      <w:r w:rsidRPr="005003F4">
        <w:t>3. Независимая гарантия не может быть отозвана выдавшим ее гарантом;</w:t>
      </w:r>
    </w:p>
    <w:p w:rsidR="007C43F3" w:rsidRPr="005003F4" w:rsidRDefault="007C43F3" w:rsidP="007C43F3">
      <w:pPr>
        <w:ind w:firstLine="709"/>
        <w:jc w:val="both"/>
      </w:pPr>
      <w:r w:rsidRPr="005003F4">
        <w:t>4. Независимая гарантия должна содержать:</w:t>
      </w:r>
    </w:p>
    <w:p w:rsidR="007C43F3" w:rsidRPr="005003F4" w:rsidRDefault="007C43F3" w:rsidP="007C43F3">
      <w:pPr>
        <w:ind w:firstLine="709"/>
        <w:jc w:val="both"/>
      </w:pPr>
      <w:r w:rsidRPr="005003F4">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C43F3" w:rsidRPr="005003F4" w:rsidRDefault="007C43F3" w:rsidP="007C43F3">
      <w:pPr>
        <w:ind w:firstLine="709"/>
        <w:jc w:val="both"/>
      </w:pPr>
      <w:r w:rsidRPr="005003F4">
        <w:t>б) перечень документов, подлежащих представлению Заказчиком гаранту одновременно с требованием об уплате денежной суммы по независимой гарантии:</w:t>
      </w:r>
    </w:p>
    <w:p w:rsidR="007C43F3" w:rsidRPr="005003F4" w:rsidRDefault="007C43F3" w:rsidP="007C43F3">
      <w:pPr>
        <w:ind w:firstLine="709"/>
        <w:jc w:val="both"/>
      </w:pPr>
      <w:r w:rsidRPr="005003F4">
        <w:t>- по независимой гарантии, предоставленной в качестве обеспечения заявки на участие в закупке, включает:</w:t>
      </w:r>
    </w:p>
    <w:p w:rsidR="007C43F3" w:rsidRPr="005003F4" w:rsidRDefault="007C43F3" w:rsidP="007C43F3">
      <w:pPr>
        <w:ind w:firstLine="709"/>
        <w:jc w:val="both"/>
      </w:pPr>
      <w:proofErr w:type="gramStart"/>
      <w:r w:rsidRPr="005003F4">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5003F4">
        <w:t>непредоставление</w:t>
      </w:r>
      <w:proofErr w:type="spellEnd"/>
      <w:r w:rsidRPr="005003F4">
        <w:t xml:space="preserve">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w:t>
      </w:r>
      <w:proofErr w:type="gramEnd"/>
      <w:r w:rsidRPr="005003F4">
        <w:t xml:space="preserve">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7C43F3" w:rsidRPr="005003F4" w:rsidRDefault="007C43F3" w:rsidP="007C43F3">
      <w:pPr>
        <w:ind w:firstLine="709"/>
        <w:jc w:val="both"/>
      </w:pPr>
      <w:r w:rsidRPr="005003F4">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003F4" w:rsidRDefault="007C43F3" w:rsidP="007C43F3">
      <w:pPr>
        <w:ind w:firstLine="709"/>
        <w:jc w:val="both"/>
      </w:pPr>
      <w:r w:rsidRPr="005003F4">
        <w:lastRenderedPageBreak/>
        <w:t>- по независимой гарантии, предоставленной в качестве обеспечения исполнения договора, включает:</w:t>
      </w:r>
    </w:p>
    <w:p w:rsidR="007C43F3" w:rsidRPr="005003F4" w:rsidRDefault="007C43F3" w:rsidP="007C43F3">
      <w:pPr>
        <w:ind w:firstLine="709"/>
        <w:jc w:val="both"/>
      </w:pPr>
      <w:r w:rsidRPr="005003F4">
        <w:t>а) расчет суммы, включаемой в требование об уплате денежной суммы по независимой гарантии;</w:t>
      </w:r>
    </w:p>
    <w:p w:rsidR="007C43F3" w:rsidRPr="005003F4" w:rsidRDefault="007C43F3" w:rsidP="007C43F3">
      <w:pPr>
        <w:ind w:firstLine="709"/>
        <w:jc w:val="both"/>
      </w:pPr>
      <w:r w:rsidRPr="005003F4">
        <w:t>б) документ, содержащий указание на нарушения принципалом обязательств, предусмотренных договором;</w:t>
      </w:r>
    </w:p>
    <w:p w:rsidR="007C43F3" w:rsidRPr="005003F4" w:rsidRDefault="007C43F3" w:rsidP="007C43F3">
      <w:pPr>
        <w:ind w:firstLine="709"/>
        <w:jc w:val="both"/>
      </w:pPr>
      <w:r w:rsidRPr="005003F4">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003F4" w:rsidRDefault="007C43F3" w:rsidP="007C43F3">
      <w:pPr>
        <w:ind w:firstLine="709"/>
        <w:jc w:val="both"/>
      </w:pPr>
      <w:r w:rsidRPr="005003F4">
        <w:t>в) указание на срок действия независимой гарантии;</w:t>
      </w:r>
    </w:p>
    <w:p w:rsidR="0050532C" w:rsidRPr="005003F4" w:rsidRDefault="0050532C" w:rsidP="007C43F3">
      <w:pPr>
        <w:ind w:firstLine="709"/>
        <w:jc w:val="both"/>
      </w:pPr>
      <w:r w:rsidRPr="005003F4">
        <w:t>5. Срок действия:</w:t>
      </w:r>
    </w:p>
    <w:p w:rsidR="007C43F3" w:rsidRPr="005003F4" w:rsidRDefault="007C43F3" w:rsidP="007C43F3">
      <w:pPr>
        <w:ind w:firstLine="709"/>
        <w:jc w:val="both"/>
      </w:pPr>
      <w:r w:rsidRPr="005003F4">
        <w:t xml:space="preserve">Срок действия независимой гарантии, предоставленной в качестве обеспечения заявки, не может составлять менее одного месяца </w:t>
      </w:r>
      <w:proofErr w:type="gramStart"/>
      <w:r w:rsidRPr="005003F4">
        <w:t>с даты окончания</w:t>
      </w:r>
      <w:proofErr w:type="gramEnd"/>
      <w:r w:rsidRPr="005003F4">
        <w:t xml:space="preserve"> срока подачи заявок на участие в такой закупке.</w:t>
      </w:r>
    </w:p>
    <w:p w:rsidR="007C43F3" w:rsidRPr="005003F4" w:rsidRDefault="007C43F3" w:rsidP="007C43F3">
      <w:pPr>
        <w:ind w:firstLine="709"/>
        <w:jc w:val="both"/>
      </w:pPr>
      <w:r w:rsidRPr="005003F4">
        <w:t xml:space="preserve">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5003F4">
        <w:t>с даты окончания</w:t>
      </w:r>
      <w:proofErr w:type="gramEnd"/>
      <w:r w:rsidRPr="005003F4">
        <w:t xml:space="preserve"> предусмотренного извещением, документацией об осуществлении конкурентной закупки, срока исполнения основного обязательства.</w:t>
      </w:r>
    </w:p>
    <w:p w:rsidR="007C43F3" w:rsidRPr="005003F4" w:rsidRDefault="0050532C" w:rsidP="007C43F3">
      <w:pPr>
        <w:ind w:firstLine="709"/>
        <w:jc w:val="both"/>
      </w:pPr>
      <w:r w:rsidRPr="005003F4">
        <w:t xml:space="preserve">6. </w:t>
      </w:r>
      <w:r w:rsidR="007C43F3" w:rsidRPr="005003F4">
        <w:t>Дополнительные требования к независимой гарантии:</w:t>
      </w:r>
    </w:p>
    <w:p w:rsidR="007C43F3" w:rsidRPr="005003F4" w:rsidRDefault="007C43F3" w:rsidP="007C43F3">
      <w:pPr>
        <w:ind w:firstLine="709"/>
        <w:jc w:val="both"/>
      </w:pPr>
      <w:r w:rsidRPr="005003F4">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C43F3" w:rsidRPr="005003F4" w:rsidRDefault="007C43F3" w:rsidP="007C43F3">
      <w:pPr>
        <w:ind w:firstLine="709"/>
        <w:jc w:val="both"/>
      </w:pPr>
      <w:r w:rsidRPr="005003F4">
        <w:t>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C43F3" w:rsidRPr="005003F4" w:rsidRDefault="007C43F3" w:rsidP="007C43F3">
      <w:pPr>
        <w:ind w:firstLine="709"/>
        <w:jc w:val="both"/>
      </w:pPr>
      <w:r w:rsidRPr="005003F4">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AC212A" w:rsidRPr="005003F4">
        <w:t xml:space="preserve"> на</w:t>
      </w:r>
      <w:r w:rsidRPr="005003F4">
        <w:t xml:space="preserve"> условиях, определенных гражданским законодательством и Закона № 223-ФЗ.</w:t>
      </w:r>
    </w:p>
    <w:p w:rsidR="007C43F3" w:rsidRPr="005003F4" w:rsidRDefault="007C43F3" w:rsidP="007C43F3">
      <w:pPr>
        <w:ind w:firstLine="709"/>
        <w:jc w:val="both"/>
      </w:pPr>
      <w:r w:rsidRPr="005003F4">
        <w:t xml:space="preserve">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AC212A" w:rsidRPr="005003F4">
        <w:t>(</w:t>
      </w:r>
      <w:r w:rsidR="00082842" w:rsidRPr="005003F4">
        <w:rPr>
          <w:b/>
          <w:i/>
        </w:rPr>
        <w:t>Приложение №4</w:t>
      </w:r>
      <w:r w:rsidR="00AC212A" w:rsidRPr="005003F4">
        <w:rPr>
          <w:b/>
          <w:i/>
        </w:rPr>
        <w:t xml:space="preserve"> к</w:t>
      </w:r>
      <w:r w:rsidR="00AC212A" w:rsidRPr="005003F4">
        <w:t xml:space="preserve"> документации об электронном аукционе) </w:t>
      </w:r>
      <w:r w:rsidRPr="005003F4">
        <w:t>на условиях, определенных гражданским законодательством и Закона № 223-ФЗ</w:t>
      </w:r>
      <w:r w:rsidR="00A64333" w:rsidRPr="005003F4">
        <w:t>.</w:t>
      </w:r>
    </w:p>
    <w:p w:rsidR="007C43F3" w:rsidRPr="005003F4" w:rsidRDefault="007C43F3" w:rsidP="007C43F3">
      <w:pPr>
        <w:ind w:firstLine="709"/>
        <w:jc w:val="both"/>
      </w:pPr>
      <w:r w:rsidRPr="005003F4">
        <w:t>Заказчик рассматривает поступившую независимую гарантию в течение одного рабочего дня со дня ее поступления.</w:t>
      </w:r>
    </w:p>
    <w:p w:rsidR="007C43F3" w:rsidRPr="005003F4" w:rsidRDefault="007C43F3" w:rsidP="007C43F3">
      <w:pPr>
        <w:ind w:firstLine="709"/>
        <w:jc w:val="both"/>
      </w:pPr>
      <w:r w:rsidRPr="005003F4">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36899" w:rsidRPr="007C43F3" w:rsidRDefault="00C36899" w:rsidP="0026710C">
      <w:pPr>
        <w:ind w:firstLine="709"/>
        <w:jc w:val="both"/>
        <w:rPr>
          <w:color w:val="FF00FF"/>
        </w:rPr>
      </w:pPr>
    </w:p>
    <w:p w:rsidR="00C36899" w:rsidRDefault="00C36899" w:rsidP="0026710C">
      <w:pPr>
        <w:ind w:firstLine="709"/>
        <w:jc w:val="both"/>
        <w:rPr>
          <w:color w:val="7030A0"/>
        </w:rPr>
      </w:pPr>
    </w:p>
    <w:p w:rsidR="009F1951" w:rsidRPr="00A94C42" w:rsidRDefault="009F1951" w:rsidP="009F1951">
      <w:pPr>
        <w:ind w:left="709"/>
        <w:rPr>
          <w:b/>
        </w:rPr>
      </w:pPr>
      <w:bookmarkStart w:id="5" w:name="_Toc271973049"/>
      <w:bookmarkStart w:id="6" w:name="_Toc503966889"/>
      <w:r w:rsidRPr="00A94C42">
        <w:rPr>
          <w:b/>
        </w:rPr>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sidR="005A6C8F">
        <w:rPr>
          <w:b/>
        </w:rPr>
        <w:t xml:space="preserve"> </w:t>
      </w:r>
      <w:r w:rsidRPr="00A94C42">
        <w:rPr>
          <w:b/>
        </w:rPr>
        <w:t>И ИНСТРУКЦИЯ ПО ЕЕ ЗАПОЛНЕНИЮ</w:t>
      </w:r>
      <w:bookmarkEnd w:id="5"/>
      <w:bookmarkEnd w:id="6"/>
    </w:p>
    <w:p w:rsidR="009F1951" w:rsidRPr="00F162E9" w:rsidRDefault="009F1951" w:rsidP="009F1951">
      <w:pPr>
        <w:ind w:left="709"/>
        <w:jc w:val="both"/>
        <w:rPr>
          <w:b/>
        </w:rPr>
      </w:pPr>
    </w:p>
    <w:p w:rsidR="009F1951" w:rsidRPr="00F162E9" w:rsidRDefault="009F1951" w:rsidP="009F1951">
      <w:pPr>
        <w:pStyle w:val="ConsPlusNormal"/>
        <w:ind w:firstLine="709"/>
        <w:jc w:val="both"/>
        <w:rPr>
          <w:rFonts w:ascii="Times New Roman" w:hAnsi="Times New Roman" w:cs="Times New Roman"/>
          <w:sz w:val="24"/>
          <w:szCs w:val="24"/>
        </w:rPr>
      </w:pPr>
      <w:r w:rsidRPr="00F162E9">
        <w:rPr>
          <w:rFonts w:ascii="Times New Roman" w:hAnsi="Times New Roman"/>
          <w:sz w:val="24"/>
          <w:szCs w:val="24"/>
        </w:rPr>
        <w:t>12.1. </w:t>
      </w:r>
      <w:r w:rsidRPr="00F162E9">
        <w:rPr>
          <w:rFonts w:ascii="Times New Roman" w:hAnsi="Times New Roman" w:cs="Times New Roman"/>
          <w:sz w:val="24"/>
          <w:szCs w:val="24"/>
        </w:rPr>
        <w:t xml:space="preserve">Заявка на участие в аукционе в электронной форме </w:t>
      </w:r>
      <w:r w:rsidRPr="00F162E9">
        <w:rPr>
          <w:rFonts w:ascii="Times New Roman" w:hAnsi="Times New Roman"/>
          <w:sz w:val="24"/>
          <w:szCs w:val="24"/>
          <w:lang w:val="en-US"/>
        </w:rPr>
        <w:t>c</w:t>
      </w:r>
      <w:r w:rsidRPr="00F162E9">
        <w:rPr>
          <w:rFonts w:ascii="Times New Roman" w:hAnsi="Times New Roman"/>
          <w:sz w:val="24"/>
          <w:szCs w:val="24"/>
        </w:rPr>
        <w:t xml:space="preserve"> участием СМСП</w:t>
      </w:r>
      <w:r w:rsidRPr="00F162E9">
        <w:rPr>
          <w:rFonts w:ascii="Times New Roman" w:hAnsi="Times New Roman" w:cs="Times New Roman"/>
          <w:sz w:val="24"/>
          <w:szCs w:val="24"/>
        </w:rPr>
        <w:t xml:space="preserve"> состоит из двух частей.</w:t>
      </w:r>
    </w:p>
    <w:p w:rsidR="009F1951" w:rsidRPr="00A94C42" w:rsidRDefault="009F1951" w:rsidP="009F1951">
      <w:pPr>
        <w:ind w:firstLine="709"/>
        <w:jc w:val="both"/>
      </w:pPr>
      <w:r w:rsidRPr="005003F4">
        <w:t xml:space="preserve">Первая часть заявки на участие в аукционе в электронной форме </w:t>
      </w:r>
      <w:r w:rsidRPr="005003F4">
        <w:rPr>
          <w:lang w:val="en-US"/>
        </w:rPr>
        <w:t>c</w:t>
      </w:r>
      <w:r w:rsidR="003011AA" w:rsidRPr="005003F4">
        <w:t xml:space="preserve"> </w:t>
      </w:r>
      <w:r w:rsidRPr="005003F4">
        <w:t xml:space="preserve">участием СМСП </w:t>
      </w:r>
      <w:r w:rsidRPr="00A94C42">
        <w:t xml:space="preserve">должна содержать следующие сведения: </w:t>
      </w:r>
    </w:p>
    <w:p w:rsidR="009F1951" w:rsidRPr="005003F4" w:rsidRDefault="00B04975" w:rsidP="00D33ED1">
      <w:pPr>
        <w:ind w:firstLine="709"/>
        <w:jc w:val="both"/>
      </w:pPr>
      <w:r w:rsidRPr="005003F4">
        <w:t xml:space="preserve">- </w:t>
      </w:r>
      <w:r w:rsidR="00256E4F" w:rsidRPr="005003F4">
        <w:t xml:space="preserve">предложение участника </w:t>
      </w:r>
      <w:r w:rsidR="00FB4BC1" w:rsidRPr="005003F4">
        <w:t>аукциона</w:t>
      </w:r>
      <w:r w:rsidR="009D7EAF" w:rsidRPr="005003F4">
        <w:t xml:space="preserve"> в электронной форме </w:t>
      </w:r>
      <w:r w:rsidR="00256E4F" w:rsidRPr="005003F4">
        <w:t>с участием СМСП в отношении предмета закупки</w:t>
      </w:r>
      <w:r w:rsidR="00D33ED1" w:rsidRPr="005003F4">
        <w:t xml:space="preserve">. </w:t>
      </w:r>
      <w:r w:rsidR="009F1951" w:rsidRPr="005003F4">
        <w:t>(</w:t>
      </w:r>
      <w:r w:rsidR="00C0779C" w:rsidRPr="005003F4">
        <w:rPr>
          <w:b/>
          <w:i/>
        </w:rPr>
        <w:t>Приложение №1</w:t>
      </w:r>
      <w:r w:rsidR="009F1951" w:rsidRPr="005003F4">
        <w:rPr>
          <w:b/>
          <w:i/>
        </w:rPr>
        <w:t xml:space="preserve"> к</w:t>
      </w:r>
      <w:r w:rsidR="009F1951" w:rsidRPr="005003F4">
        <w:t xml:space="preserve"> докуме</w:t>
      </w:r>
      <w:r w:rsidR="002F1A88" w:rsidRPr="005003F4">
        <w:t>нтации об электронном аукционе).</w:t>
      </w:r>
    </w:p>
    <w:p w:rsidR="00FD0870" w:rsidRPr="005003F4" w:rsidRDefault="00FD0870" w:rsidP="00FD0870">
      <w:pPr>
        <w:ind w:firstLine="709"/>
        <w:jc w:val="both"/>
      </w:pPr>
      <w:r w:rsidRPr="005003F4">
        <w:t xml:space="preserve">При осуществлении закупки товара или закупки работы, услуги, для выполнения, оказания которых используется товар: </w:t>
      </w:r>
    </w:p>
    <w:p w:rsidR="00FD0870" w:rsidRPr="005003F4" w:rsidRDefault="00FD0870" w:rsidP="00FD0870">
      <w:pPr>
        <w:numPr>
          <w:ilvl w:val="0"/>
          <w:numId w:val="26"/>
        </w:numPr>
        <w:jc w:val="both"/>
        <w:rPr>
          <w:lang w:val="x-none"/>
        </w:rPr>
      </w:pPr>
      <w:r w:rsidRPr="005003F4">
        <w:rPr>
          <w:lang w:val="x-none"/>
        </w:rPr>
        <w:lastRenderedPageBreak/>
        <w:t xml:space="preserve">указание (декларирование) наименования страны происхождения поставляемых товаров. Отсутствие в заявке на участие в аукционе в электронной форме </w:t>
      </w:r>
      <w:r w:rsidR="00BB3815" w:rsidRPr="005003F4">
        <w:rPr>
          <w:lang w:val="en-US"/>
        </w:rPr>
        <w:t>c</w:t>
      </w:r>
      <w:r w:rsidR="00BB3815" w:rsidRPr="005003F4">
        <w:t xml:space="preserve"> участием СМСП </w:t>
      </w:r>
      <w:r w:rsidRPr="005003F4">
        <w:rPr>
          <w:lang w:val="x-none"/>
        </w:rPr>
        <w:t>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w:t>
      </w:r>
      <w:r w:rsidR="00BB3815" w:rsidRPr="005003F4">
        <w:t xml:space="preserve"> </w:t>
      </w:r>
      <w:r w:rsidR="00BB3815" w:rsidRPr="005003F4">
        <w:rPr>
          <w:lang w:val="en-US"/>
        </w:rPr>
        <w:t>c</w:t>
      </w:r>
      <w:r w:rsidR="00BB3815" w:rsidRPr="005003F4">
        <w:t xml:space="preserve"> участием СМСП</w:t>
      </w:r>
      <w:r w:rsidRPr="005003F4">
        <w:rPr>
          <w:lang w:val="x-none"/>
        </w:rPr>
        <w:t>, и такая заявка рассматривается как содержащая предложение о поставке иностранных товаров;</w:t>
      </w:r>
    </w:p>
    <w:p w:rsidR="00FD0870" w:rsidRDefault="00FD0870" w:rsidP="00FD0870">
      <w:pPr>
        <w:numPr>
          <w:ilvl w:val="0"/>
          <w:numId w:val="26"/>
        </w:numPr>
        <w:jc w:val="both"/>
      </w:pPr>
      <w:r w:rsidRPr="005003F4">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1D408A" w:rsidRDefault="001D408A" w:rsidP="001D408A">
      <w:pPr>
        <w:ind w:left="720"/>
        <w:jc w:val="both"/>
      </w:pPr>
    </w:p>
    <w:p w:rsidR="001D408A" w:rsidRPr="001D408A" w:rsidRDefault="001D408A" w:rsidP="001D408A">
      <w:pPr>
        <w:ind w:firstLine="709"/>
        <w:jc w:val="both"/>
        <w:rPr>
          <w:rFonts w:eastAsia="Calibri"/>
          <w:lang w:eastAsia="en-US"/>
        </w:rPr>
      </w:pPr>
      <w:proofErr w:type="gramStart"/>
      <w:r w:rsidRPr="001D408A">
        <w:rPr>
          <w:rFonts w:eastAsia="Calibri"/>
          <w:lang w:eastAsia="en-US"/>
        </w:rPr>
        <w:t>В случае если предлагаемый товар включен в реестр промышленной продукции, произведенной на территории Российской Федерации,</w:t>
      </w:r>
      <w:r w:rsidRPr="001D408A">
        <w:rPr>
          <w:rFonts w:eastAsia="Calibri"/>
          <w:bCs/>
          <w:lang w:eastAsia="en-US"/>
        </w:rPr>
        <w:t xml:space="preserve"> </w:t>
      </w:r>
      <w:r w:rsidRPr="001D408A">
        <w:rPr>
          <w:lang w:eastAsia="en-US"/>
        </w:rPr>
        <w:t>реестр промышленной продукции,</w:t>
      </w:r>
      <w:r w:rsidRPr="001D408A">
        <w:rPr>
          <w:sz w:val="26"/>
          <w:szCs w:val="26"/>
          <w:lang w:eastAsia="en-US"/>
        </w:rPr>
        <w:t xml:space="preserve"> </w:t>
      </w:r>
      <w:r w:rsidRPr="001D408A">
        <w:rPr>
          <w:lang w:eastAsia="en-US"/>
        </w:rPr>
        <w:t>произведенной на территориях Донецкой Народной Республики, Луганской Народной Республики,</w:t>
      </w:r>
      <w:r w:rsidRPr="001D408A">
        <w:rPr>
          <w:sz w:val="26"/>
          <w:szCs w:val="26"/>
          <w:lang w:eastAsia="en-US"/>
        </w:rPr>
        <w:t xml:space="preserve"> </w:t>
      </w:r>
      <w:r w:rsidRPr="001D408A">
        <w:rPr>
          <w:rFonts w:eastAsia="Calibri"/>
          <w:bCs/>
          <w:lang w:eastAsia="en-US"/>
        </w:rPr>
        <w:t xml:space="preserve">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Pr="001D408A">
        <w:rPr>
          <w:rFonts w:eastAsia="Calibri"/>
          <w:lang w:eastAsia="en-US"/>
        </w:rPr>
        <w:t>предусмотренные постановлением Правительства Российской Федерации от 30 апреля 2020 г. № 616 «Об установлении запрета на допуск</w:t>
      </w:r>
      <w:proofErr w:type="gramEnd"/>
      <w:r w:rsidRPr="001D408A">
        <w:rPr>
          <w:rFonts w:eastAsia="Calibri"/>
          <w:lang w:eastAsia="en-US"/>
        </w:rPr>
        <w:t xml:space="preserve"> </w:t>
      </w:r>
      <w:proofErr w:type="gramStart"/>
      <w:r w:rsidRPr="001D408A">
        <w:rPr>
          <w:rFonts w:eastAsia="Calibri"/>
          <w:lang w:eastAsia="en-US"/>
        </w:rPr>
        <w:t xml:space="preserve">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w:t>
      </w:r>
      <w:r w:rsidRPr="001D408A">
        <w:rPr>
          <w:rFonts w:eastAsia="Calibri"/>
          <w:b/>
          <w:lang w:eastAsia="en-US"/>
        </w:rPr>
        <w:t>реестр российской промышленной продукции, реестр</w:t>
      </w:r>
      <w:r w:rsidRPr="001D408A">
        <w:rPr>
          <w:lang w:eastAsia="en-US"/>
        </w:rPr>
        <w:t xml:space="preserve"> </w:t>
      </w:r>
      <w:r w:rsidRPr="001D408A">
        <w:rPr>
          <w:b/>
          <w:lang w:eastAsia="en-US"/>
        </w:rPr>
        <w:t>промышленной продукции Донецкой Народной Республики, Луганской Народной Республики</w:t>
      </w:r>
      <w:r w:rsidRPr="001D408A">
        <w:rPr>
          <w:rFonts w:eastAsia="Calibri"/>
          <w:b/>
          <w:lang w:eastAsia="en-US"/>
        </w:rPr>
        <w:t xml:space="preserve"> и реестр промышленной продукции ЕАЭС</w:t>
      </w:r>
      <w:r w:rsidRPr="001D408A">
        <w:rPr>
          <w:rFonts w:eastAsia="Calibri"/>
          <w:lang w:eastAsia="en-US"/>
        </w:rPr>
        <w:t xml:space="preserve">), </w:t>
      </w:r>
      <w:r w:rsidRPr="001D408A">
        <w:rPr>
          <w:rFonts w:eastAsia="Calibri"/>
          <w:u w:val="single"/>
          <w:lang w:eastAsia="en-US"/>
        </w:rPr>
        <w:t>или</w:t>
      </w:r>
      <w:proofErr w:type="gramEnd"/>
      <w:r w:rsidRPr="001D408A">
        <w:rPr>
          <w:rFonts w:eastAsia="Calibri"/>
          <w:u w:val="single"/>
          <w:lang w:eastAsia="en-US"/>
        </w:rPr>
        <w:t xml:space="preserve"> </w:t>
      </w:r>
      <w:proofErr w:type="gramStart"/>
      <w:r w:rsidRPr="001D408A">
        <w:rPr>
          <w:rFonts w:eastAsia="Calibri"/>
          <w:u w:val="single"/>
          <w:lang w:eastAsia="en-US"/>
        </w:rPr>
        <w:t>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w:t>
      </w:r>
      <w:proofErr w:type="gramEnd"/>
      <w:r w:rsidRPr="001D408A">
        <w:rPr>
          <w:rFonts w:eastAsia="Calibri"/>
          <w:u w:val="single"/>
          <w:lang w:eastAsia="en-US"/>
        </w:rPr>
        <w:t xml:space="preserve"> </w:t>
      </w:r>
      <w:proofErr w:type="gramStart"/>
      <w:r w:rsidRPr="001D408A">
        <w:rPr>
          <w:rFonts w:eastAsia="Calibri"/>
          <w:u w:val="single"/>
          <w:lang w:eastAsia="en-US"/>
        </w:rPr>
        <w:t xml:space="preserve">Российской Федерации» (далее </w:t>
      </w:r>
      <w:r w:rsidRPr="001D408A">
        <w:rPr>
          <w:rFonts w:eastAsia="Calibri"/>
          <w:b/>
          <w:lang w:eastAsia="en-US"/>
        </w:rPr>
        <w:t>единый</w:t>
      </w:r>
      <w:r w:rsidRPr="001D408A">
        <w:rPr>
          <w:rFonts w:eastAsia="Calibri"/>
          <w:lang w:eastAsia="en-US"/>
        </w:rPr>
        <w:t xml:space="preserve"> </w:t>
      </w:r>
      <w:r w:rsidRPr="001D408A">
        <w:rPr>
          <w:rFonts w:eastAsia="Calibri"/>
          <w:b/>
          <w:lang w:eastAsia="en-US"/>
        </w:rPr>
        <w:t>реестр российской радиоэлектронной продукции</w:t>
      </w:r>
      <w:r w:rsidRPr="001D408A">
        <w:rPr>
          <w:rFonts w:eastAsia="Calibri"/>
          <w:lang w:eastAsia="en-US"/>
        </w:rPr>
        <w:t>), участник закупки  включает в состав заявки указание на то, что предлагаемая продукция включена соответственно в  реестр российской промышленной продукции, реестр</w:t>
      </w:r>
      <w:r w:rsidRPr="001D408A">
        <w:rPr>
          <w:lang w:eastAsia="en-US"/>
        </w:rPr>
        <w:t xml:space="preserve"> промышленной продукции Донецкой Народной Республики, Луганской Народной Республики</w:t>
      </w:r>
      <w:r w:rsidRPr="001D408A">
        <w:rPr>
          <w:rFonts w:eastAsia="Calibri"/>
          <w:lang w:eastAsia="en-US"/>
        </w:rPr>
        <w:t xml:space="preserve"> или  реестр промышленной продукции ЕАЭС </w:t>
      </w:r>
      <w:r w:rsidRPr="001D408A">
        <w:rPr>
          <w:rFonts w:eastAsia="Calibri"/>
          <w:u w:val="single"/>
          <w:lang w:eastAsia="en-US"/>
        </w:rPr>
        <w:t>или единый реестр российской радиоэлектронной продукции</w:t>
      </w:r>
      <w:r w:rsidRPr="001D408A">
        <w:rPr>
          <w:rFonts w:eastAsia="Calibri"/>
          <w:lang w:eastAsia="en-US"/>
        </w:rPr>
        <w:t xml:space="preserve"> с одновременным указанием номера реестровой записи в означенном реестре.</w:t>
      </w:r>
      <w:proofErr w:type="gramEnd"/>
    </w:p>
    <w:p w:rsidR="001D408A" w:rsidRPr="001D408A" w:rsidRDefault="001D408A" w:rsidP="001D408A">
      <w:pPr>
        <w:ind w:firstLine="709"/>
        <w:jc w:val="both"/>
        <w:rPr>
          <w:rFonts w:eastAsia="Calibri"/>
          <w:lang w:eastAsia="en-US"/>
        </w:rPr>
      </w:pPr>
      <w:r w:rsidRPr="001D408A">
        <w:rPr>
          <w:rFonts w:eastAsia="Calibri"/>
          <w:lang w:eastAsia="en-US"/>
        </w:rPr>
        <w:t>Отсутствие в заявке участника указания на то, что предлагаемая продукция включена в означенные реестры, и (или) отсутствие указания номера реестровой записи в означенных реестрах и (или) указания несуществующего номера реестровой записи в означенных реестрах не является основанием для отклонения такой заявки.</w:t>
      </w:r>
    </w:p>
    <w:p w:rsidR="001D408A" w:rsidRPr="001D408A" w:rsidRDefault="001D408A" w:rsidP="001D408A">
      <w:pPr>
        <w:ind w:firstLine="709"/>
        <w:jc w:val="both"/>
        <w:rPr>
          <w:rFonts w:eastAsia="Calibri"/>
          <w:lang w:eastAsia="en-US"/>
        </w:rPr>
      </w:pPr>
      <w:proofErr w:type="gramStart"/>
      <w:r w:rsidRPr="001D408A">
        <w:rPr>
          <w:rFonts w:eastAsia="Calibri"/>
          <w:lang w:eastAsia="en-US"/>
        </w:rPr>
        <w:t>При обнаружении противоречий между сведениями о наименовании (в том числе, о фирменном наименовании товара (при наличии)), о технических характеристиках (при наличии), потребительских свойствах (при наличии), указанных в составе заявки участника закупки, и аналогичными сведениями, указанными в реестровой записи о продукции (при наличии), номер которой включен в состав заявки участника закупки, такая заявка признается не содержащей сведения о включении предлагаемой продукции</w:t>
      </w:r>
      <w:proofErr w:type="gramEnd"/>
      <w:r w:rsidRPr="001D408A">
        <w:rPr>
          <w:rFonts w:eastAsia="Calibri"/>
          <w:lang w:eastAsia="en-US"/>
        </w:rPr>
        <w:t xml:space="preserve"> в реестр.</w:t>
      </w:r>
    </w:p>
    <w:p w:rsidR="006C5870" w:rsidRPr="00C44548" w:rsidRDefault="006C5870" w:rsidP="009F1951">
      <w:pPr>
        <w:ind w:firstLine="709"/>
        <w:jc w:val="both"/>
      </w:pPr>
      <w:proofErr w:type="gramStart"/>
      <w:r w:rsidRPr="001D408A">
        <w:t xml:space="preserve">В случае содержания в первой части заявки на участие </w:t>
      </w:r>
      <w:r w:rsidR="00FB4BC1" w:rsidRPr="001D408A">
        <w:t xml:space="preserve">в </w:t>
      </w:r>
      <w:r w:rsidRPr="001D408A">
        <w:t>аукционе в электронной форме</w:t>
      </w:r>
      <w:proofErr w:type="gramEnd"/>
      <w:r w:rsidRPr="001D408A">
        <w:t xml:space="preserve"> с участием СМСП сведений об участнике т</w:t>
      </w:r>
      <w:r w:rsidR="00FB4BC1" w:rsidRPr="001D408A">
        <w:t xml:space="preserve">акого </w:t>
      </w:r>
      <w:r w:rsidRPr="001D408A">
        <w:t xml:space="preserve">аукциона и (или) о ценовом предложении данная </w:t>
      </w:r>
      <w:r w:rsidRPr="00C44548">
        <w:t>заявка подлежит отклонению</w:t>
      </w:r>
      <w:r w:rsidR="00FB4BC1" w:rsidRPr="00C44548">
        <w:t>.</w:t>
      </w:r>
    </w:p>
    <w:p w:rsidR="009F1951" w:rsidRPr="00A94C42" w:rsidRDefault="009F1951" w:rsidP="009F1951">
      <w:pPr>
        <w:ind w:firstLine="709"/>
        <w:jc w:val="both"/>
      </w:pPr>
      <w:r w:rsidRPr="00A94C42">
        <w:lastRenderedPageBreak/>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F1951" w:rsidRDefault="009F1951" w:rsidP="009F1951">
      <w:pPr>
        <w:ind w:firstLine="709"/>
        <w:jc w:val="both"/>
      </w:pPr>
      <w:r w:rsidRPr="00A94C42">
        <w:t xml:space="preserve">12.2. Вторая часть заявки на участие в аукционе в электронной форме </w:t>
      </w:r>
      <w:r>
        <w:rPr>
          <w:lang w:val="en-US"/>
        </w:rPr>
        <w:t>c</w:t>
      </w:r>
      <w:r w:rsidR="00E358E4">
        <w:t xml:space="preserve"> </w:t>
      </w:r>
      <w:r>
        <w:t>участием СМСП</w:t>
      </w:r>
      <w:r w:rsidRPr="00A94C42">
        <w:t xml:space="preserve"> должна содержать следующие документы и сведения:</w:t>
      </w:r>
    </w:p>
    <w:p w:rsidR="00876777" w:rsidRPr="007D01F1" w:rsidRDefault="00876777" w:rsidP="00876777">
      <w:pPr>
        <w:ind w:firstLine="709"/>
        <w:jc w:val="both"/>
      </w:pPr>
      <w:r w:rsidRPr="007D01F1">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w:t>
      </w:r>
      <w:r w:rsidR="00647075" w:rsidRPr="007D01F1">
        <w:t xml:space="preserve"> </w:t>
      </w:r>
      <w:r w:rsidR="00446907" w:rsidRPr="007D01F1">
        <w:t>аукциона в электронной форме</w:t>
      </w:r>
      <w:r w:rsidR="00647075" w:rsidRPr="007D01F1">
        <w:t xml:space="preserve"> </w:t>
      </w:r>
      <w:r w:rsidRPr="007D01F1">
        <w:t>с участием СМСП является юридическое лицо</w:t>
      </w:r>
      <w:r w:rsidR="00647075" w:rsidRPr="007D01F1">
        <w:t xml:space="preserve"> </w:t>
      </w:r>
      <w:r w:rsidR="00D91819" w:rsidRPr="007D01F1">
        <w:t>(</w:t>
      </w:r>
      <w:r w:rsidR="00D91819" w:rsidRPr="007D01F1">
        <w:rPr>
          <w:i/>
        </w:rPr>
        <w:t>рекомендуемая форма</w:t>
      </w:r>
      <w:r w:rsidR="00C0779C" w:rsidRPr="007D01F1">
        <w:rPr>
          <w:b/>
          <w:i/>
        </w:rPr>
        <w:t xml:space="preserve"> Приложение №2</w:t>
      </w:r>
      <w:r w:rsidR="00D91819" w:rsidRPr="007D01F1">
        <w:t>)</w:t>
      </w:r>
      <w:r w:rsidRPr="007D01F1">
        <w:t>;</w:t>
      </w:r>
    </w:p>
    <w:p w:rsidR="00876777" w:rsidRPr="007D01F1" w:rsidRDefault="00876777" w:rsidP="00876777">
      <w:pPr>
        <w:ind w:firstLine="709"/>
        <w:jc w:val="both"/>
      </w:pPr>
      <w:r w:rsidRPr="007D01F1">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09452B" w:rsidRPr="007D01F1">
        <w:t xml:space="preserve">аукциона в электронной форме </w:t>
      </w:r>
      <w:r w:rsidRPr="007D01F1">
        <w:t>с участием СМСП является индивидуальный предприниматель</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3) идентификационный номер налогоплательщика участника </w:t>
      </w:r>
      <w:r w:rsidR="0009452B" w:rsidRPr="007D01F1">
        <w:t xml:space="preserve">аукциона в электронной форме </w:t>
      </w:r>
      <w:r w:rsidRPr="007D01F1">
        <w:t>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09452B" w:rsidRPr="007D01F1">
        <w:t xml:space="preserve">аукциона в электронной форме </w:t>
      </w:r>
      <w:r w:rsidRPr="007D01F1">
        <w:t>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5) копия документа, подтверждающего полномочия лица действовать от имени участника </w:t>
      </w:r>
      <w:r w:rsidR="0009452B" w:rsidRPr="007D01F1">
        <w:t xml:space="preserve">аукциона в электронной форме </w:t>
      </w:r>
      <w:r w:rsidRPr="007D01F1">
        <w:t>с участием СМСП, за исключением случаев подписания заявки:</w:t>
      </w:r>
    </w:p>
    <w:p w:rsidR="00876777" w:rsidRPr="007D01F1" w:rsidRDefault="00876777" w:rsidP="00876777">
      <w:pPr>
        <w:ind w:firstLine="709"/>
        <w:jc w:val="both"/>
      </w:pPr>
      <w:r w:rsidRPr="007D01F1">
        <w:t>а) индивидуальным предпринимателем, если участником такой закупки является индивидуальный предприниматель;</w:t>
      </w:r>
    </w:p>
    <w:p w:rsidR="00876777" w:rsidRPr="007D01F1" w:rsidRDefault="00876777" w:rsidP="00876777">
      <w:pPr>
        <w:ind w:firstLine="709"/>
        <w:jc w:val="both"/>
      </w:pPr>
      <w:r w:rsidRPr="007D01F1">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4C7D03" w:rsidRPr="007D01F1" w:rsidRDefault="00876777" w:rsidP="00876777">
      <w:pPr>
        <w:ind w:firstLine="709"/>
        <w:jc w:val="both"/>
      </w:pPr>
      <w:r w:rsidRPr="007D01F1">
        <w:t xml:space="preserve">6) копии документов, подтверждающих соответствие участника </w:t>
      </w:r>
      <w:r w:rsidR="0009452B" w:rsidRPr="007D01F1">
        <w:t xml:space="preserve">аукциона в электронной форме </w:t>
      </w:r>
      <w:r w:rsidRPr="007D01F1">
        <w:t>с участием СМСП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r w:rsidR="004C7D03" w:rsidRPr="007D01F1">
        <w:t>:</w:t>
      </w:r>
    </w:p>
    <w:p w:rsidR="00876777" w:rsidRPr="007D01F1" w:rsidRDefault="000D10EE" w:rsidP="00876777">
      <w:pPr>
        <w:ind w:firstLine="709"/>
        <w:jc w:val="both"/>
      </w:pPr>
      <w:r w:rsidRPr="007D01F1">
        <w:t>- копия заключенного соглашения между членами коллективного участника</w:t>
      </w:r>
      <w:r w:rsidR="00CC0498" w:rsidRPr="007D01F1">
        <w:t>;</w:t>
      </w:r>
    </w:p>
    <w:p w:rsidR="00876777" w:rsidRPr="007D01F1" w:rsidRDefault="00876777" w:rsidP="00876777">
      <w:pPr>
        <w:ind w:firstLine="709"/>
        <w:jc w:val="both"/>
      </w:pPr>
      <w:proofErr w:type="gramStart"/>
      <w:r w:rsidRPr="007D01F1">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w:t>
      </w:r>
      <w:r w:rsidR="0009452B" w:rsidRPr="007D01F1">
        <w:t xml:space="preserve">аукциона в электронной форме </w:t>
      </w:r>
      <w:r w:rsidRPr="007D01F1">
        <w:t>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w:t>
      </w:r>
      <w:r w:rsidR="0009452B" w:rsidRPr="007D01F1">
        <w:t>б</w:t>
      </w:r>
      <w:proofErr w:type="gramEnd"/>
      <w:r w:rsidR="00A662C7" w:rsidRPr="007D01F1">
        <w:t xml:space="preserve"> </w:t>
      </w:r>
      <w:proofErr w:type="gramStart"/>
      <w:r w:rsidR="0009452B" w:rsidRPr="007D01F1">
        <w:t>аукционе</w:t>
      </w:r>
      <w:proofErr w:type="gramEnd"/>
      <w:r w:rsidR="0009452B" w:rsidRPr="007D01F1">
        <w:t xml:space="preserve"> в электронной форме</w:t>
      </w:r>
      <w:r w:rsidRPr="007D01F1">
        <w:t xml:space="preserve">), обеспечения исполнения договора (если требование об обеспечении исполнения договора установлено заказчиком в извещении, документации </w:t>
      </w:r>
      <w:r w:rsidR="0009452B" w:rsidRPr="007D01F1">
        <w:t>об аукционе в электронной форме</w:t>
      </w:r>
      <w:r w:rsidRPr="007D01F1">
        <w:t>) является крупной сделкой;</w:t>
      </w:r>
    </w:p>
    <w:p w:rsidR="00876777" w:rsidRPr="007D01F1" w:rsidRDefault="00876777" w:rsidP="00876777">
      <w:pPr>
        <w:ind w:firstLine="709"/>
        <w:jc w:val="both"/>
      </w:pPr>
      <w:r w:rsidRPr="007D01F1">
        <w:t xml:space="preserve">8) информация и документы об обеспечении заявки на участие в </w:t>
      </w:r>
      <w:r w:rsidR="0009452B" w:rsidRPr="007D01F1">
        <w:t xml:space="preserve">аукционе в электронной форме </w:t>
      </w:r>
      <w:r w:rsidRPr="007D01F1">
        <w:t>с участием СМСП, если соответствующее требование предусмотрено извещением, документацией о</w:t>
      </w:r>
      <w:r w:rsidR="0009452B" w:rsidRPr="007D01F1">
        <w:t>б</w:t>
      </w:r>
      <w:r w:rsidR="00A662C7" w:rsidRPr="007D01F1">
        <w:t xml:space="preserve"> </w:t>
      </w:r>
      <w:r w:rsidR="0009452B" w:rsidRPr="007D01F1">
        <w:t>аукционе в электронной форме</w:t>
      </w:r>
      <w:r w:rsidRPr="007D01F1">
        <w:t>:</w:t>
      </w:r>
    </w:p>
    <w:p w:rsidR="00876777" w:rsidRPr="007D01F1" w:rsidRDefault="00876777" w:rsidP="00876777">
      <w:pPr>
        <w:ind w:firstLine="709"/>
        <w:jc w:val="both"/>
      </w:pPr>
      <w:r w:rsidRPr="007D01F1">
        <w:t xml:space="preserve">а) реквизиты специального банковского счета участника </w:t>
      </w:r>
      <w:r w:rsidR="0009452B" w:rsidRPr="007D01F1">
        <w:t xml:space="preserve">аукциона в электронной форме </w:t>
      </w:r>
      <w:r w:rsidRPr="007D01F1">
        <w:t>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876777" w:rsidRPr="007D01F1" w:rsidRDefault="007A7EC5" w:rsidP="00876777">
      <w:pPr>
        <w:ind w:firstLine="709"/>
        <w:jc w:val="both"/>
      </w:pPr>
      <w:r w:rsidRPr="007D01F1">
        <w:t>б) независимая</w:t>
      </w:r>
      <w:r w:rsidR="00876777" w:rsidRPr="007D01F1">
        <w:t xml:space="preserve"> гарантия или ее копия, если в качестве обеспечения заявки на участие в</w:t>
      </w:r>
      <w:r w:rsidR="00A662C7" w:rsidRPr="007D01F1">
        <w:t xml:space="preserve"> </w:t>
      </w:r>
      <w:r w:rsidR="0009452B" w:rsidRPr="007D01F1">
        <w:t>аукционе в электронной форме</w:t>
      </w:r>
      <w:r w:rsidR="00A662C7" w:rsidRPr="007D01F1">
        <w:t xml:space="preserve"> </w:t>
      </w:r>
      <w:r w:rsidR="00876777" w:rsidRPr="007D01F1">
        <w:t>с участием СМСП участником такой за</w:t>
      </w:r>
      <w:r w:rsidR="00AE13DC" w:rsidRPr="007D01F1">
        <w:t>купки предоставляется независимая</w:t>
      </w:r>
      <w:r w:rsidR="00876777" w:rsidRPr="007D01F1">
        <w:t xml:space="preserve"> гарантия;</w:t>
      </w:r>
    </w:p>
    <w:p w:rsidR="00876777" w:rsidRPr="007D01F1" w:rsidRDefault="00876777" w:rsidP="00876777">
      <w:pPr>
        <w:ind w:firstLine="709"/>
        <w:jc w:val="both"/>
      </w:pPr>
      <w:r w:rsidRPr="007D01F1">
        <w:lastRenderedPageBreak/>
        <w:t xml:space="preserve">9) декларация, подтверждающая на дату подачи заявки на участие в </w:t>
      </w:r>
      <w:r w:rsidR="0009452B" w:rsidRPr="007D01F1">
        <w:t xml:space="preserve">аукционе в электронной форме </w:t>
      </w:r>
      <w:r w:rsidRPr="007D01F1">
        <w:t>с участием СМСП:</w:t>
      </w:r>
    </w:p>
    <w:p w:rsidR="00876777" w:rsidRPr="007D01F1" w:rsidRDefault="00876777" w:rsidP="00876777">
      <w:pPr>
        <w:ind w:firstLine="709"/>
        <w:jc w:val="both"/>
      </w:pPr>
      <w:r w:rsidRPr="007D01F1">
        <w:t xml:space="preserve">а) </w:t>
      </w:r>
      <w:proofErr w:type="spellStart"/>
      <w:r w:rsidRPr="007D01F1">
        <w:t>непроведение</w:t>
      </w:r>
      <w:proofErr w:type="spellEnd"/>
      <w:r w:rsidRPr="007D01F1">
        <w:t xml:space="preserve"> ликвидации участника </w:t>
      </w:r>
      <w:r w:rsidR="00DC5272" w:rsidRPr="007D01F1">
        <w:t xml:space="preserve">аукциона в электронной форме </w:t>
      </w:r>
      <w:r w:rsidR="00A662C7" w:rsidRPr="007D01F1">
        <w:t xml:space="preserve">с участием СМСП </w:t>
      </w:r>
      <w:r w:rsidRPr="007D01F1">
        <w:t>участника такой закупки - юридического лица или индивидуального предпринимателя несостоятельным (банкротом);</w:t>
      </w:r>
    </w:p>
    <w:p w:rsidR="00876777" w:rsidRPr="007D01F1" w:rsidRDefault="00876777" w:rsidP="00876777">
      <w:pPr>
        <w:ind w:firstLine="709"/>
        <w:jc w:val="both"/>
      </w:pPr>
      <w:r w:rsidRPr="007D01F1">
        <w:t xml:space="preserve">б) </w:t>
      </w:r>
      <w:proofErr w:type="spellStart"/>
      <w:r w:rsidRPr="007D01F1">
        <w:t>неприостановление</w:t>
      </w:r>
      <w:proofErr w:type="spellEnd"/>
      <w:r w:rsidRPr="007D01F1">
        <w:t xml:space="preserve"> деятельности участника </w:t>
      </w:r>
      <w:r w:rsidR="00DC5272" w:rsidRPr="007D01F1">
        <w:t xml:space="preserve">аукциона в электронной форме </w:t>
      </w:r>
      <w:r w:rsidRPr="007D01F1">
        <w:t>с участием СМСП в порядке, установленном Кодексом Российской Федерации об административных правонарушениях;</w:t>
      </w:r>
    </w:p>
    <w:p w:rsidR="00876777" w:rsidRPr="007D01F1" w:rsidRDefault="00876777" w:rsidP="00876777">
      <w:pPr>
        <w:ind w:firstLine="709"/>
        <w:jc w:val="both"/>
      </w:pPr>
      <w:proofErr w:type="gramStart"/>
      <w:r w:rsidRPr="007D01F1">
        <w:t xml:space="preserve">в) отсутствие у участника </w:t>
      </w:r>
      <w:r w:rsidR="00DC5272" w:rsidRPr="007D01F1">
        <w:t xml:space="preserve">аукциона в электронной форме </w:t>
      </w:r>
      <w:r w:rsidRPr="007D01F1">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w:t>
      </w:r>
      <w:proofErr w:type="gramEnd"/>
      <w:r w:rsidRPr="007D01F1">
        <w:t xml:space="preserve"> решение суда о признании обязанности </w:t>
      </w:r>
      <w:proofErr w:type="gramStart"/>
      <w:r w:rsidRPr="007D01F1">
        <w:t>заявителя</w:t>
      </w:r>
      <w:proofErr w:type="gramEnd"/>
      <w:r w:rsidRPr="007D01F1">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01F1">
        <w:t>указанных</w:t>
      </w:r>
      <w:proofErr w:type="gramEnd"/>
      <w:r w:rsidRPr="007D01F1">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876777" w:rsidRPr="007D01F1" w:rsidRDefault="00876777" w:rsidP="00876777">
      <w:pPr>
        <w:ind w:firstLine="709"/>
        <w:jc w:val="both"/>
      </w:pPr>
      <w:proofErr w:type="gramStart"/>
      <w:r w:rsidRPr="007D01F1">
        <w:t xml:space="preserve">г) отсутствие у участника </w:t>
      </w:r>
      <w:r w:rsidR="00DC5272" w:rsidRPr="007D01F1">
        <w:t xml:space="preserve">аукциона в электронной форме </w:t>
      </w:r>
      <w:r w:rsidRPr="007D01F1">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7D01F1">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6777" w:rsidRPr="007D01F1" w:rsidRDefault="00876777" w:rsidP="00876777">
      <w:pPr>
        <w:ind w:firstLine="709"/>
        <w:jc w:val="both"/>
      </w:pPr>
      <w:r w:rsidRPr="007D01F1">
        <w:t xml:space="preserve">д) отсутствие фактов привлечения в течение двух лет до момента подачи заявки на участие в </w:t>
      </w:r>
      <w:r w:rsidR="00DC5272" w:rsidRPr="007D01F1">
        <w:t xml:space="preserve">аукционе в электронной форме </w:t>
      </w:r>
      <w:r w:rsidRPr="007D01F1">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6777" w:rsidRPr="007D01F1" w:rsidRDefault="00876777" w:rsidP="00876777">
      <w:pPr>
        <w:ind w:firstLine="709"/>
        <w:jc w:val="both"/>
      </w:pPr>
      <w:proofErr w:type="gramStart"/>
      <w:r w:rsidRPr="007D01F1">
        <w:t xml:space="preserve">е) соответствие участника </w:t>
      </w:r>
      <w:r w:rsidR="00DC5272" w:rsidRPr="007D01F1">
        <w:t xml:space="preserve">аукциона в электронной форме </w:t>
      </w:r>
      <w:r w:rsidRPr="007D01F1">
        <w:t xml:space="preserve">с участием СМСП указанным в документации </w:t>
      </w:r>
      <w:r w:rsidR="00DC5272" w:rsidRPr="007D01F1">
        <w:t xml:space="preserve">об аукционе в электронной форме </w:t>
      </w:r>
      <w:r w:rsidRPr="007D01F1">
        <w:t>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7D01F1">
        <w:t xml:space="preserve"> сайта или страницы сайта в информационно-телекоммуникационной сети "Интернет", на которых размещены эти информация и документы);</w:t>
      </w:r>
    </w:p>
    <w:p w:rsidR="00876777" w:rsidRPr="007D01F1" w:rsidRDefault="00876777" w:rsidP="00876777">
      <w:pPr>
        <w:ind w:firstLine="709"/>
        <w:jc w:val="both"/>
      </w:pPr>
      <w:r w:rsidRPr="007D01F1">
        <w:t xml:space="preserve">ж) обладание участником </w:t>
      </w:r>
      <w:r w:rsidR="00DC5272" w:rsidRPr="007D01F1">
        <w:t xml:space="preserve">аукциона в электронной форме </w:t>
      </w:r>
      <w:r w:rsidRPr="007D01F1">
        <w:t xml:space="preserve">с участием </w:t>
      </w:r>
      <w:r w:rsidR="00DC5272" w:rsidRPr="007D01F1">
        <w:t xml:space="preserve">СМСП </w:t>
      </w:r>
      <w:r w:rsidRPr="007D01F1">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6777" w:rsidRPr="007D01F1" w:rsidRDefault="00876777" w:rsidP="00876777">
      <w:pPr>
        <w:ind w:firstLine="709"/>
        <w:jc w:val="both"/>
      </w:pPr>
      <w:r w:rsidRPr="007D01F1">
        <w:t xml:space="preserve">з) обладание участником </w:t>
      </w:r>
      <w:r w:rsidR="00DC5272" w:rsidRPr="007D01F1">
        <w:t xml:space="preserve">аукциона в электронной форме </w:t>
      </w:r>
      <w:r w:rsidRPr="007D01F1">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876777" w:rsidRPr="007D01F1" w:rsidRDefault="00DC5272" w:rsidP="00876777">
      <w:pPr>
        <w:ind w:firstLine="709"/>
        <w:jc w:val="both"/>
      </w:pPr>
      <w:r w:rsidRPr="007D01F1">
        <w:lastRenderedPageBreak/>
        <w:t>10</w:t>
      </w:r>
      <w:r w:rsidR="00876777" w:rsidRPr="007D01F1">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w:t>
      </w:r>
      <w:r w:rsidR="00DA7A26" w:rsidRPr="007D01F1">
        <w:t>б</w:t>
      </w:r>
      <w:r w:rsidR="00375566" w:rsidRPr="007D01F1">
        <w:t xml:space="preserve"> </w:t>
      </w:r>
      <w:r w:rsidR="00DA7A26" w:rsidRPr="007D01F1">
        <w:t>аукционе в электронной форме</w:t>
      </w:r>
      <w:r w:rsidR="00876777" w:rsidRPr="007D01F1">
        <w:t>.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876777" w:rsidRPr="007D01F1" w:rsidRDefault="00DA7A26" w:rsidP="00876777">
      <w:pPr>
        <w:ind w:firstLine="709"/>
        <w:jc w:val="both"/>
      </w:pPr>
      <w:r w:rsidRPr="007D01F1">
        <w:t>11</w:t>
      </w:r>
      <w:r w:rsidR="00876777" w:rsidRPr="007D01F1">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w:t>
      </w:r>
      <w:r w:rsidR="00834EC6" w:rsidRPr="007D01F1">
        <w:t xml:space="preserve">упаемых услуг), </w:t>
      </w:r>
      <w:r w:rsidR="00876777" w:rsidRPr="007D01F1">
        <w:t>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r w:rsidR="00CE62D6" w:rsidRPr="007D01F1">
        <w:t>.</w:t>
      </w:r>
    </w:p>
    <w:p w:rsidR="00685E04" w:rsidRPr="007D01F1" w:rsidRDefault="007C4F14" w:rsidP="00685E04">
      <w:pPr>
        <w:ind w:firstLine="709"/>
        <w:jc w:val="both"/>
      </w:pPr>
      <w:r w:rsidRPr="007D01F1">
        <w:t>12.2.1.</w:t>
      </w:r>
      <w:r w:rsidR="0021087F" w:rsidRPr="007D01F1">
        <w:t xml:space="preserve"> </w:t>
      </w:r>
      <w:r w:rsidR="00685E04" w:rsidRPr="007D01F1">
        <w:t xml:space="preserve">Декларация, предусмотренная </w:t>
      </w:r>
      <w:proofErr w:type="spellStart"/>
      <w:r w:rsidR="00685E04" w:rsidRPr="007D01F1">
        <w:t>п.п</w:t>
      </w:r>
      <w:proofErr w:type="spellEnd"/>
      <w:r w:rsidR="00685E04" w:rsidRPr="007D01F1">
        <w:t xml:space="preserve">. 12.2. (9) настоящего пункта, представляется в составе заявки участником </w:t>
      </w:r>
      <w:r w:rsidR="00854D97" w:rsidRPr="007D01F1">
        <w:t xml:space="preserve">аукциона в электронной форме </w:t>
      </w:r>
      <w:r w:rsidR="00685E04" w:rsidRPr="007D01F1">
        <w:t xml:space="preserve">с участием СМСП с использованием программно-аппаратных средств электронной площадки. </w:t>
      </w:r>
      <w:proofErr w:type="gramStart"/>
      <w:r w:rsidR="00685E04" w:rsidRPr="007D01F1">
        <w:t xml:space="preserve">Оператор электронной площадки обеспечивает участнику </w:t>
      </w:r>
      <w:r w:rsidR="00854D97" w:rsidRPr="007D01F1">
        <w:t xml:space="preserve">аукциона в электронной форме </w:t>
      </w:r>
      <w:r w:rsidR="00685E04" w:rsidRPr="007D01F1">
        <w:t xml:space="preserve">с участием СМСП возможность включения в состав заявки и направления Заказчику информации и документов, указанных в </w:t>
      </w:r>
      <w:proofErr w:type="spellStart"/>
      <w:r w:rsidR="00854D97" w:rsidRPr="007D01F1">
        <w:t>п.п</w:t>
      </w:r>
      <w:proofErr w:type="spellEnd"/>
      <w:r w:rsidR="00854D97" w:rsidRPr="007D01F1">
        <w:t>. 12.2. настоящего пункта</w:t>
      </w:r>
      <w:r w:rsidR="00685E04" w:rsidRPr="007D01F1">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proofErr w:type="spellStart"/>
      <w:r w:rsidR="00854D97" w:rsidRPr="007D01F1">
        <w:t>п.п</w:t>
      </w:r>
      <w:proofErr w:type="spellEnd"/>
      <w:r w:rsidR="00854D97" w:rsidRPr="007D01F1">
        <w:t>. 3.1. (абзац 3)</w:t>
      </w:r>
      <w:r w:rsidR="007E7570" w:rsidRPr="007D01F1">
        <w:t xml:space="preserve"> </w:t>
      </w:r>
      <w:r w:rsidR="00854D97" w:rsidRPr="007D01F1">
        <w:t>п.3 настоящей документации</w:t>
      </w:r>
      <w:r w:rsidR="00685E04" w:rsidRPr="007D01F1">
        <w:t>.</w:t>
      </w:r>
      <w:proofErr w:type="gramEnd"/>
    </w:p>
    <w:p w:rsidR="009F1951" w:rsidRPr="007D01F1" w:rsidRDefault="009F1951" w:rsidP="000A24FC">
      <w:pPr>
        <w:ind w:firstLine="709"/>
        <w:jc w:val="both"/>
      </w:pPr>
      <w:r w:rsidRPr="007D01F1">
        <w:t>12.3. Инструкция по заполнению заявок на участие в аукционе</w:t>
      </w:r>
      <w:r w:rsidR="00E62484" w:rsidRPr="007D01F1">
        <w:t xml:space="preserve"> </w:t>
      </w:r>
      <w:r w:rsidRPr="007D01F1">
        <w:t>в электронной форме.</w:t>
      </w:r>
    </w:p>
    <w:p w:rsidR="009F1951" w:rsidRPr="00A94C42" w:rsidRDefault="009F1951" w:rsidP="009F1951">
      <w:pPr>
        <w:ind w:firstLine="709"/>
        <w:jc w:val="both"/>
      </w:pPr>
      <w:r w:rsidRPr="007D01F1">
        <w:t xml:space="preserve">1) Заявка на участие в аукционе в электронной форме </w:t>
      </w:r>
      <w:r w:rsidRPr="007D01F1">
        <w:rPr>
          <w:lang w:val="en-US"/>
        </w:rPr>
        <w:t>c</w:t>
      </w:r>
      <w:r w:rsidR="00E63D54" w:rsidRPr="007D01F1">
        <w:t xml:space="preserve"> </w:t>
      </w:r>
      <w:r w:rsidRPr="007D01F1">
        <w:t xml:space="preserve">участием СМСП направляется </w:t>
      </w:r>
      <w:r w:rsidRPr="00A94C42">
        <w:t xml:space="preserve">участником закупки оператору электронной площадки в форме двух электронных документов, содержащих сведения, предусмотренные </w:t>
      </w:r>
      <w:proofErr w:type="spellStart"/>
      <w:r w:rsidRPr="00A94C42">
        <w:t>п.п</w:t>
      </w:r>
      <w:proofErr w:type="spellEnd"/>
      <w:r w:rsidRPr="00A94C42">
        <w:t>. 12.1.</w:t>
      </w:r>
      <w:r>
        <w:t xml:space="preserve">и </w:t>
      </w:r>
      <w:proofErr w:type="spellStart"/>
      <w:r>
        <w:t>п.п</w:t>
      </w:r>
      <w:proofErr w:type="spellEnd"/>
      <w:r>
        <w:t xml:space="preserve">. </w:t>
      </w:r>
      <w:r w:rsidRPr="00A94C42">
        <w:t>12.2. настоящего пункта документации об аукционе</w:t>
      </w:r>
      <w:r w:rsidR="00E62484">
        <w:t xml:space="preserve"> </w:t>
      </w:r>
      <w:r w:rsidRPr="00A94C42">
        <w:t>в электронной форме</w:t>
      </w:r>
      <w:r w:rsidR="00C62DE3">
        <w:t xml:space="preserve"> </w:t>
      </w:r>
      <w:r>
        <w:rPr>
          <w:lang w:val="en-US"/>
        </w:rPr>
        <w:t>c</w:t>
      </w:r>
      <w:r w:rsidR="00C62DE3">
        <w:t xml:space="preserve"> </w:t>
      </w:r>
      <w:r>
        <w:t>участием СМСП</w:t>
      </w:r>
      <w:r w:rsidRPr="00A94C42">
        <w:t>. Указанные электронные документы подаются одновременно.</w:t>
      </w:r>
    </w:p>
    <w:p w:rsidR="009F1951" w:rsidRPr="007D01F1" w:rsidRDefault="009F1951" w:rsidP="009F1951">
      <w:pPr>
        <w:ind w:firstLine="709"/>
        <w:jc w:val="both"/>
      </w:pPr>
      <w:r w:rsidRPr="00A94C42">
        <w:t>2) При подготовке заявки на участие в аукционе</w:t>
      </w:r>
      <w:r w:rsidR="00E62484">
        <w:t xml:space="preserve"> </w:t>
      </w:r>
      <w:r w:rsidRPr="00A94C42">
        <w:t>в электронной форме</w:t>
      </w:r>
      <w:r w:rsidR="00A234B0">
        <w:t xml:space="preserve"> </w:t>
      </w:r>
      <w:r>
        <w:rPr>
          <w:lang w:val="en-US"/>
        </w:rPr>
        <w:t>c</w:t>
      </w:r>
      <w:r w:rsidR="00A234B0">
        <w:t xml:space="preserve"> </w:t>
      </w:r>
      <w:r>
        <w:t>участием СМСП</w:t>
      </w:r>
      <w:r w:rsidRPr="00A94C42">
        <w:t xml:space="preserve"> участниками закупки должны приниматься общепринятые обозначения и </w:t>
      </w:r>
      <w:r w:rsidRPr="007D01F1">
        <w:t>наименования в соответствии с требованиями действующих нормативных документов.</w:t>
      </w:r>
    </w:p>
    <w:p w:rsidR="005259AB" w:rsidRPr="007D01F1" w:rsidRDefault="009F1951" w:rsidP="005259AB">
      <w:pPr>
        <w:ind w:firstLine="709"/>
        <w:jc w:val="both"/>
      </w:pPr>
      <w:r w:rsidRPr="007D01F1">
        <w:t xml:space="preserve">3) </w:t>
      </w:r>
      <w:r w:rsidR="005259AB" w:rsidRPr="007D01F1">
        <w:t xml:space="preserve">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9B02AD" w:rsidRPr="007D01F1" w:rsidRDefault="009B02AD" w:rsidP="009B02AD">
      <w:pPr>
        <w:ind w:firstLine="709"/>
        <w:jc w:val="both"/>
        <w:rPr>
          <w:rFonts w:eastAsia="Calibri"/>
          <w:lang w:eastAsia="en-US"/>
        </w:rPr>
      </w:pPr>
      <w:r w:rsidRPr="007D01F1">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7D01F1">
        <w:t xml:space="preserve"> </w:t>
      </w:r>
      <w:r w:rsidRPr="007D01F1">
        <w:rPr>
          <w:rFonts w:eastAsia="Calibri"/>
          <w:lang w:eastAsia="en-US"/>
        </w:rPr>
        <w:t xml:space="preserve">процедуры закупки, могут быть составлены на другом языке, если такие документы сопровождаются надлежащим </w:t>
      </w:r>
      <w:proofErr w:type="gramStart"/>
      <w:r w:rsidRPr="007D01F1">
        <w:rPr>
          <w:rFonts w:eastAsia="Calibri"/>
          <w:lang w:eastAsia="en-US"/>
        </w:rPr>
        <w:t>образом</w:t>
      </w:r>
      <w:proofErr w:type="gramEnd"/>
      <w:r w:rsidRPr="007D01F1">
        <w:rPr>
          <w:rFonts w:eastAsia="Calibri"/>
          <w:lang w:eastAsia="en-US"/>
        </w:rPr>
        <w:t xml:space="preserve"> заверенным точным переводом на русский язык.</w:t>
      </w:r>
    </w:p>
    <w:p w:rsidR="009B02AD" w:rsidRPr="007D01F1" w:rsidRDefault="009B02AD" w:rsidP="009B02AD">
      <w:pPr>
        <w:ind w:firstLine="709"/>
        <w:jc w:val="both"/>
      </w:pPr>
      <w:proofErr w:type="gramStart"/>
      <w:r w:rsidRPr="007D01F1">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7D01F1">
        <w:t>doc</w:t>
      </w:r>
      <w:proofErr w:type="spellEnd"/>
      <w:r w:rsidRPr="007D01F1">
        <w:t>, .</w:t>
      </w:r>
      <w:proofErr w:type="spellStart"/>
      <w:r w:rsidRPr="007D01F1">
        <w:t>docx</w:t>
      </w:r>
      <w:proofErr w:type="spellEnd"/>
      <w:r w:rsidRPr="007D01F1">
        <w:t>, .</w:t>
      </w:r>
      <w:proofErr w:type="spellStart"/>
      <w:r w:rsidRPr="007D01F1">
        <w:t>xls</w:t>
      </w:r>
      <w:proofErr w:type="spellEnd"/>
      <w:r w:rsidRPr="007D01F1">
        <w:t>, .</w:t>
      </w:r>
      <w:proofErr w:type="spellStart"/>
      <w:r w:rsidRPr="007D01F1">
        <w:t>xlsx</w:t>
      </w:r>
      <w:proofErr w:type="spellEnd"/>
      <w:r w:rsidRPr="007D01F1">
        <w:t xml:space="preserve">, </w:t>
      </w:r>
      <w:proofErr w:type="spellStart"/>
      <w:r w:rsidRPr="007D01F1">
        <w:t>pdf</w:t>
      </w:r>
      <w:proofErr w:type="spellEnd"/>
      <w:r w:rsidRPr="007D01F1">
        <w:t xml:space="preserve">, </w:t>
      </w:r>
      <w:proofErr w:type="spellStart"/>
      <w:r w:rsidRPr="007D01F1">
        <w:t>jpeg</w:t>
      </w:r>
      <w:proofErr w:type="spellEnd"/>
      <w:r w:rsidRPr="007D01F1">
        <w:t xml:space="preserve"> и направлять их оператору электронной площадки в этих же форматах.</w:t>
      </w:r>
      <w:proofErr w:type="gramEnd"/>
    </w:p>
    <w:p w:rsidR="009B02AD" w:rsidRPr="007D01F1" w:rsidRDefault="009B02AD" w:rsidP="009B02AD">
      <w:pPr>
        <w:ind w:firstLine="709"/>
        <w:jc w:val="both"/>
      </w:pPr>
      <w:r w:rsidRPr="007D01F1">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9B02AD" w:rsidRPr="007D01F1" w:rsidRDefault="009B02AD" w:rsidP="009B02AD">
      <w:pPr>
        <w:ind w:firstLine="709"/>
        <w:jc w:val="both"/>
      </w:pPr>
      <w:r w:rsidRPr="007D01F1">
        <w:t>7) Сведения, содержащиеся в заявках участников закупки, должны быть достоверными и не должны допускать двусмысленных толкований.</w:t>
      </w:r>
    </w:p>
    <w:p w:rsidR="009B02AD" w:rsidRPr="007D01F1" w:rsidRDefault="009B02AD" w:rsidP="009B02AD">
      <w:pPr>
        <w:ind w:firstLine="709"/>
        <w:jc w:val="both"/>
      </w:pPr>
      <w:r w:rsidRPr="007D01F1">
        <w:lastRenderedPageBreak/>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9B02AD" w:rsidRPr="007D01F1" w:rsidRDefault="009B02AD" w:rsidP="009B02AD">
      <w:pPr>
        <w:ind w:firstLine="709"/>
        <w:jc w:val="both"/>
      </w:pPr>
      <w:r w:rsidRPr="007D01F1">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02AD" w:rsidRPr="007D01F1" w:rsidRDefault="009B02AD" w:rsidP="009B02AD">
      <w:pPr>
        <w:ind w:firstLine="709"/>
        <w:jc w:val="both"/>
        <w:rPr>
          <w:rFonts w:eastAsia="Calibri"/>
          <w:lang w:eastAsia="en-US"/>
        </w:rPr>
      </w:pPr>
      <w:proofErr w:type="gramStart"/>
      <w:r w:rsidRPr="007D01F1">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7D01F1">
        <w:rPr>
          <w:rFonts w:eastAsia="Calibri"/>
          <w:b/>
          <w:i/>
          <w:lang w:eastAsia="en-US"/>
        </w:rPr>
        <w:t>Информационной карты</w:t>
      </w:r>
      <w:r w:rsidRPr="007D01F1">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proofErr w:type="gramEnd"/>
      <w:r w:rsidRPr="007D01F1">
        <w:rPr>
          <w:rFonts w:eastAsia="Calibri"/>
          <w:lang w:eastAsia="en-US"/>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F1951" w:rsidRPr="00B1657D" w:rsidRDefault="009F1951" w:rsidP="001D2048">
      <w:pPr>
        <w:jc w:val="both"/>
        <w:rPr>
          <w:color w:val="FF0000"/>
        </w:rPr>
      </w:pPr>
    </w:p>
    <w:p w:rsidR="009F1951" w:rsidRPr="00A94C42" w:rsidRDefault="009F1951" w:rsidP="009F1951">
      <w:pPr>
        <w:ind w:left="709"/>
        <w:rPr>
          <w:b/>
        </w:rPr>
      </w:pPr>
      <w:bookmarkStart w:id="7" w:name="_Toc271973051"/>
      <w:bookmarkStart w:id="8" w:name="_Toc503966891"/>
      <w:r w:rsidRPr="00A94C42">
        <w:rPr>
          <w:b/>
        </w:rPr>
        <w:t xml:space="preserve">13. РАССМОТРЕНИЕ ПЕРВЫХ ЧАСТЕЙ ЗАЯВОК НА УЧАСТИЕ В </w:t>
      </w:r>
      <w:bookmarkEnd w:id="7"/>
      <w:r w:rsidRPr="00A94C42">
        <w:rPr>
          <w:b/>
        </w:rPr>
        <w:t>АУКЦИОНЕ В ЭЛЕКТРОННОЙ ФОРМЕ</w:t>
      </w:r>
      <w:bookmarkEnd w:id="8"/>
      <w:r w:rsidR="00B02908">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D165AE" w:rsidRPr="00AE1DA5" w:rsidRDefault="009F1951" w:rsidP="00D165AE">
      <w:pPr>
        <w:widowControl w:val="0"/>
        <w:autoSpaceDE w:val="0"/>
        <w:autoSpaceDN w:val="0"/>
        <w:adjustRightInd w:val="0"/>
        <w:ind w:firstLine="709"/>
        <w:jc w:val="both"/>
      </w:pPr>
      <w:r w:rsidRPr="00AE1DA5">
        <w:t xml:space="preserve">13.1. </w:t>
      </w:r>
      <w:r w:rsidR="00D165AE" w:rsidRPr="00AE1DA5">
        <w:t>Оператор электронной площадки направляет заказчику первые части заявок на участие в аукционе в электронной форме</w:t>
      </w:r>
      <w:r w:rsidR="00827771" w:rsidRPr="00AE1DA5">
        <w:t xml:space="preserve"> с участием СМСП </w:t>
      </w:r>
      <w:r w:rsidR="00D165AE" w:rsidRPr="00AE1DA5">
        <w:t xml:space="preserve">- не позднее дня, следующего за днем окончания срока подачи заявок на участие в </w:t>
      </w:r>
      <w:r w:rsidR="00827771" w:rsidRPr="00AE1DA5">
        <w:t xml:space="preserve">аукционе в электронной форме </w:t>
      </w:r>
      <w:r w:rsidR="00D165AE" w:rsidRPr="00AE1DA5">
        <w:t>с участием СМСП, установленного извещением, документацией о</w:t>
      </w:r>
      <w:r w:rsidR="00827771" w:rsidRPr="00AE1DA5">
        <w:t>б аукционе в электронной форме.</w:t>
      </w:r>
    </w:p>
    <w:p w:rsidR="009F1951" w:rsidRPr="00A94C42" w:rsidRDefault="00827771" w:rsidP="009F1951">
      <w:pPr>
        <w:widowControl w:val="0"/>
        <w:autoSpaceDE w:val="0"/>
        <w:autoSpaceDN w:val="0"/>
        <w:adjustRightInd w:val="0"/>
        <w:ind w:firstLine="709"/>
        <w:jc w:val="both"/>
      </w:pPr>
      <w:r w:rsidRPr="00AE1DA5">
        <w:t xml:space="preserve">13.2. </w:t>
      </w:r>
      <w:r w:rsidR="009F1951" w:rsidRPr="00AE1DA5">
        <w:t xml:space="preserve">Комиссия проверяет первые части заявок на участие в аукционе в электронной </w:t>
      </w:r>
      <w:r w:rsidR="009F1951" w:rsidRPr="00A94C42">
        <w:t xml:space="preserve">форме </w:t>
      </w:r>
      <w:r w:rsidR="009F1951">
        <w:rPr>
          <w:lang w:val="en-US"/>
        </w:rPr>
        <w:t>c</w:t>
      </w:r>
      <w:r w:rsidR="00452478">
        <w:t xml:space="preserve"> </w:t>
      </w:r>
      <w:r w:rsidR="009F1951">
        <w:t>участием СМСП</w:t>
      </w:r>
      <w:r w:rsidR="009F1951" w:rsidRPr="00A94C42">
        <w:t xml:space="preserve"> на соответствие требованиям, установленным документацией об аукционе в электронной форме </w:t>
      </w:r>
      <w:r w:rsidR="009F1951">
        <w:rPr>
          <w:lang w:val="en-US"/>
        </w:rPr>
        <w:t>c</w:t>
      </w:r>
      <w:r w:rsidR="00452478">
        <w:t xml:space="preserve"> </w:t>
      </w:r>
      <w:r w:rsidR="009F1951">
        <w:t>участием СМСП</w:t>
      </w:r>
      <w:r w:rsidR="009F1951" w:rsidRPr="00A94C42">
        <w:t xml:space="preserve"> в отношении закупаемых товаров, работ, услуг.</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452478">
        <w:rPr>
          <w:rFonts w:ascii="Times New Roman" w:hAnsi="Times New Roman"/>
          <w:sz w:val="24"/>
          <w:szCs w:val="24"/>
        </w:rPr>
        <w:t xml:space="preserve"> </w:t>
      </w:r>
      <w:r>
        <w:rPr>
          <w:rFonts w:ascii="Times New Roman" w:hAnsi="Times New Roman"/>
          <w:sz w:val="24"/>
          <w:szCs w:val="24"/>
          <w:lang w:val="en-US"/>
        </w:rPr>
        <w:t>c</w:t>
      </w:r>
      <w:r w:rsidR="00452478">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sidR="00410013">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sidR="006436D9">
        <w:rPr>
          <w:rFonts w:ascii="Times New Roman" w:hAnsi="Times New Roman"/>
          <w:sz w:val="24"/>
          <w:szCs w:val="24"/>
        </w:rPr>
        <w:t xml:space="preserve"> </w:t>
      </w:r>
      <w:r>
        <w:rPr>
          <w:rFonts w:ascii="Times New Roman" w:hAnsi="Times New Roman"/>
          <w:sz w:val="24"/>
          <w:szCs w:val="24"/>
        </w:rPr>
        <w:t>участием СМСП</w:t>
      </w:r>
      <w:r w:rsidR="00410013">
        <w:rPr>
          <w:rFonts w:ascii="Times New Roman" w:hAnsi="Times New Roman"/>
          <w:sz w:val="24"/>
          <w:szCs w:val="24"/>
        </w:rPr>
        <w:t xml:space="preserve"> </w:t>
      </w:r>
      <w:r w:rsidRPr="00A94C42">
        <w:rPr>
          <w:rFonts w:ascii="Times New Roman" w:hAnsi="Times New Roman" w:cs="Times New Roman"/>
          <w:sz w:val="24"/>
          <w:szCs w:val="24"/>
        </w:rPr>
        <w:t xml:space="preserve">не может превышать 7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подачи указанных заявок.</w:t>
      </w:r>
    </w:p>
    <w:p w:rsidR="009F1951" w:rsidRPr="00AE1DA5"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13.3. </w:t>
      </w:r>
      <w:proofErr w:type="gramStart"/>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sidR="00F71457">
        <w:rPr>
          <w:rFonts w:ascii="Times New Roman" w:hAnsi="Times New Roman" w:cs="Times New Roman"/>
          <w:sz w:val="24"/>
          <w:szCs w:val="24"/>
        </w:rPr>
        <w:t xml:space="preserve"> </w:t>
      </w:r>
      <w:r>
        <w:rPr>
          <w:rFonts w:ascii="Times New Roman" w:hAnsi="Times New Roman"/>
          <w:sz w:val="24"/>
          <w:szCs w:val="24"/>
          <w:lang w:val="en-US"/>
        </w:rPr>
        <w:t>c</w:t>
      </w:r>
      <w:r w:rsidR="00F71457">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w:t>
      </w:r>
      <w:proofErr w:type="gramEnd"/>
      <w:r w:rsidRPr="00A94C42">
        <w:rPr>
          <w:rFonts w:ascii="Times New Roman" w:hAnsi="Times New Roman" w:cs="Times New Roman"/>
          <w:sz w:val="24"/>
          <w:szCs w:val="24"/>
        </w:rPr>
        <w:t xml:space="preserve"> и по основаниям, которые </w:t>
      </w:r>
      <w:r w:rsidRPr="00AE1DA5">
        <w:rPr>
          <w:rFonts w:ascii="Times New Roman" w:hAnsi="Times New Roman" w:cs="Times New Roman"/>
          <w:sz w:val="24"/>
          <w:szCs w:val="24"/>
        </w:rPr>
        <w:t>предусмотрены</w:t>
      </w:r>
      <w:r w:rsidR="005F1C52" w:rsidRPr="00AE1DA5">
        <w:rPr>
          <w:rFonts w:ascii="Times New Roman" w:hAnsi="Times New Roman" w:cs="Times New Roman"/>
          <w:sz w:val="24"/>
          <w:szCs w:val="24"/>
        </w:rPr>
        <w:t xml:space="preserve"> </w:t>
      </w:r>
      <w:proofErr w:type="spellStart"/>
      <w:r w:rsidR="005F1C52" w:rsidRPr="00AE1DA5">
        <w:rPr>
          <w:rFonts w:ascii="Times New Roman" w:hAnsi="Times New Roman" w:cs="Times New Roman"/>
          <w:sz w:val="24"/>
          <w:szCs w:val="24"/>
        </w:rPr>
        <w:t>п.п</w:t>
      </w:r>
      <w:proofErr w:type="spellEnd"/>
      <w:r w:rsidR="005F1C52" w:rsidRPr="00AE1DA5">
        <w:rPr>
          <w:rFonts w:ascii="Times New Roman" w:hAnsi="Times New Roman" w:cs="Times New Roman"/>
          <w:sz w:val="24"/>
          <w:szCs w:val="24"/>
        </w:rPr>
        <w:t>. 13.4. настоящей документации</w:t>
      </w:r>
      <w:r w:rsidRPr="00AE1DA5">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13.4.</w:t>
      </w:r>
      <w:r w:rsidRPr="00A94C42">
        <w:rPr>
          <w:rFonts w:ascii="Times New Roman" w:hAnsi="Times New Roman" w:cs="Times New Roman"/>
          <w:sz w:val="24"/>
          <w:szCs w:val="24"/>
        </w:rPr>
        <w:t xml:space="preserve">Участник аукциона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21087F">
        <w:rPr>
          <w:rFonts w:ascii="Times New Roman" w:hAnsi="Times New Roman"/>
          <w:sz w:val="24"/>
          <w:szCs w:val="24"/>
        </w:rPr>
        <w:t xml:space="preserve"> </w:t>
      </w:r>
      <w:r>
        <w:rPr>
          <w:rFonts w:ascii="Times New Roman" w:hAnsi="Times New Roman"/>
          <w:sz w:val="24"/>
          <w:szCs w:val="24"/>
          <w:lang w:val="en-US"/>
        </w:rPr>
        <w:t>c</w:t>
      </w:r>
      <w:r w:rsidR="0021087F">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не допускается к участию в нем в случае:</w:t>
      </w:r>
    </w:p>
    <w:p w:rsidR="009F1951" w:rsidRPr="00A94C42" w:rsidRDefault="009F1951" w:rsidP="009F1951">
      <w:pPr>
        <w:pStyle w:val="ConsPlusNormal"/>
        <w:numPr>
          <w:ilvl w:val="0"/>
          <w:numId w:val="3"/>
        </w:numPr>
        <w:ind w:left="0" w:firstLine="357"/>
        <w:jc w:val="both"/>
        <w:rPr>
          <w:rFonts w:ascii="Times New Roman" w:hAnsi="Times New Roman" w:cs="Times New Roman"/>
          <w:sz w:val="24"/>
          <w:szCs w:val="24"/>
        </w:rPr>
      </w:pPr>
      <w:proofErr w:type="spellStart"/>
      <w:r w:rsidRPr="00A94C42">
        <w:rPr>
          <w:rFonts w:ascii="Times New Roman" w:hAnsi="Times New Roman" w:cs="Times New Roman"/>
          <w:sz w:val="24"/>
          <w:szCs w:val="24"/>
        </w:rPr>
        <w:t>непредоставления</w:t>
      </w:r>
      <w:proofErr w:type="spellEnd"/>
      <w:r w:rsidRPr="00A94C42">
        <w:rPr>
          <w:rFonts w:ascii="Times New Roman" w:hAnsi="Times New Roman" w:cs="Times New Roman"/>
          <w:sz w:val="24"/>
          <w:szCs w:val="24"/>
        </w:rPr>
        <w:t xml:space="preserve">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w:t>
      </w:r>
      <w:r w:rsidR="00E604F5">
        <w:rPr>
          <w:rFonts w:ascii="Times New Roman" w:hAnsi="Times New Roman" w:cs="Times New Roman"/>
          <w:sz w:val="24"/>
          <w:szCs w:val="24"/>
        </w:rPr>
        <w:t xml:space="preserve"> </w:t>
      </w:r>
      <w:r w:rsidRPr="00A94C42">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9F1951" w:rsidRPr="003F136B" w:rsidRDefault="009F1951" w:rsidP="009F1951">
      <w:pPr>
        <w:pStyle w:val="ConsPlusNormal"/>
        <w:numPr>
          <w:ilvl w:val="0"/>
          <w:numId w:val="3"/>
        </w:numPr>
        <w:ind w:left="-142" w:firstLine="426"/>
        <w:jc w:val="both"/>
        <w:rPr>
          <w:rFonts w:ascii="Times New Roman" w:hAnsi="Times New Roman" w:cs="Times New Roman"/>
          <w:sz w:val="24"/>
          <w:szCs w:val="24"/>
        </w:rPr>
      </w:pPr>
      <w:r w:rsidRPr="003F136B">
        <w:rPr>
          <w:rFonts w:ascii="Times New Roman" w:hAnsi="Times New Roman" w:cs="Times New Roman"/>
          <w:sz w:val="24"/>
          <w:szCs w:val="24"/>
        </w:rPr>
        <w:t xml:space="preserve">несоответствия информации, предусмотренной </w:t>
      </w:r>
      <w:proofErr w:type="spellStart"/>
      <w:r w:rsidRPr="003F136B">
        <w:rPr>
          <w:rFonts w:ascii="Times New Roman" w:hAnsi="Times New Roman" w:cs="Times New Roman"/>
          <w:sz w:val="24"/>
          <w:szCs w:val="24"/>
        </w:rPr>
        <w:t>п.п</w:t>
      </w:r>
      <w:proofErr w:type="spellEnd"/>
      <w:r w:rsidRPr="003F136B">
        <w:rPr>
          <w:rFonts w:ascii="Times New Roman" w:hAnsi="Times New Roman" w:cs="Times New Roman"/>
          <w:sz w:val="24"/>
          <w:szCs w:val="24"/>
        </w:rPr>
        <w:t>. 12.1. п. 12 настоящей документации об электронном аукционе, требованиям документации о таком аукционе;</w:t>
      </w:r>
    </w:p>
    <w:p w:rsidR="009F1951" w:rsidRPr="003F136B" w:rsidRDefault="009F1951" w:rsidP="009F1951">
      <w:pPr>
        <w:pStyle w:val="af0"/>
        <w:numPr>
          <w:ilvl w:val="0"/>
          <w:numId w:val="3"/>
        </w:numPr>
        <w:ind w:left="-142" w:firstLine="499"/>
        <w:rPr>
          <w:sz w:val="24"/>
          <w:szCs w:val="24"/>
        </w:rPr>
      </w:pPr>
      <w:r w:rsidRPr="003F136B">
        <w:rPr>
          <w:sz w:val="24"/>
          <w:szCs w:val="24"/>
        </w:rPr>
        <w:t>указания в первой части заявки участника аукциона в электронной фо</w:t>
      </w:r>
      <w:r w:rsidR="00AD6AD7" w:rsidRPr="003F136B">
        <w:rPr>
          <w:sz w:val="24"/>
          <w:szCs w:val="24"/>
        </w:rPr>
        <w:t xml:space="preserve">рме сведений о таком участнике </w:t>
      </w:r>
      <w:r w:rsidRPr="003F136B">
        <w:rPr>
          <w:sz w:val="24"/>
          <w:szCs w:val="24"/>
        </w:rPr>
        <w:t>и (или) о</w:t>
      </w:r>
      <w:r w:rsidR="00C0658B" w:rsidRPr="003F136B">
        <w:rPr>
          <w:sz w:val="24"/>
          <w:szCs w:val="24"/>
        </w:rPr>
        <w:t xml:space="preserve"> ценовом предложении</w:t>
      </w:r>
      <w:r w:rsidRPr="003F136B">
        <w:rPr>
          <w:sz w:val="24"/>
          <w:szCs w:val="24"/>
        </w:rPr>
        <w:t>.</w:t>
      </w:r>
    </w:p>
    <w:p w:rsidR="009F1951" w:rsidRPr="003F136B"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sz w:val="24"/>
          <w:szCs w:val="24"/>
        </w:rPr>
        <w:t xml:space="preserve">13.5. </w:t>
      </w:r>
      <w:r w:rsidRPr="003F136B">
        <w:rPr>
          <w:rFonts w:ascii="Times New Roman" w:hAnsi="Times New Roman" w:cs="Times New Roman"/>
          <w:sz w:val="24"/>
          <w:szCs w:val="24"/>
        </w:rPr>
        <w:t xml:space="preserve">Отказ </w:t>
      </w:r>
      <w:proofErr w:type="gramStart"/>
      <w:r w:rsidRPr="003F136B">
        <w:rPr>
          <w:rFonts w:ascii="Times New Roman" w:hAnsi="Times New Roman" w:cs="Times New Roman"/>
          <w:sz w:val="24"/>
          <w:szCs w:val="24"/>
        </w:rPr>
        <w:t>в допуске к участию в аукционе в электронной форме по основаниям</w:t>
      </w:r>
      <w:proofErr w:type="gramEnd"/>
      <w:r w:rsidRPr="003F136B">
        <w:rPr>
          <w:rFonts w:ascii="Times New Roman" w:hAnsi="Times New Roman" w:cs="Times New Roman"/>
          <w:sz w:val="24"/>
          <w:szCs w:val="24"/>
        </w:rPr>
        <w:t xml:space="preserve">, не предусмотренным </w:t>
      </w:r>
      <w:proofErr w:type="spellStart"/>
      <w:r w:rsidRPr="003F136B">
        <w:rPr>
          <w:rFonts w:ascii="Times New Roman" w:hAnsi="Times New Roman" w:cs="Times New Roman"/>
          <w:sz w:val="24"/>
          <w:szCs w:val="24"/>
        </w:rPr>
        <w:t>п.п</w:t>
      </w:r>
      <w:proofErr w:type="spellEnd"/>
      <w:r w:rsidRPr="003F136B">
        <w:rPr>
          <w:rFonts w:ascii="Times New Roman" w:hAnsi="Times New Roman" w:cs="Times New Roman"/>
          <w:sz w:val="24"/>
          <w:szCs w:val="24"/>
        </w:rPr>
        <w:t>. 13.4 настоящего пункта, не допускается.</w:t>
      </w:r>
    </w:p>
    <w:p w:rsidR="009F1951" w:rsidRPr="003F136B"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 xml:space="preserve">13.6. По </w:t>
      </w:r>
      <w:r w:rsidR="00013372" w:rsidRPr="003F136B">
        <w:rPr>
          <w:rFonts w:ascii="Times New Roman" w:hAnsi="Times New Roman" w:cs="Times New Roman"/>
          <w:sz w:val="24"/>
          <w:szCs w:val="24"/>
        </w:rPr>
        <w:t xml:space="preserve">результатам </w:t>
      </w:r>
      <w:r w:rsidRPr="003F136B">
        <w:rPr>
          <w:rFonts w:ascii="Times New Roman" w:hAnsi="Times New Roman" w:cs="Times New Roman"/>
          <w:sz w:val="24"/>
          <w:szCs w:val="24"/>
        </w:rPr>
        <w:t xml:space="preserve">рассмотрения первых частей заявок на участие в аукционе в электронной форме </w:t>
      </w:r>
      <w:r w:rsidRPr="003F136B">
        <w:rPr>
          <w:rFonts w:ascii="Times New Roman" w:hAnsi="Times New Roman"/>
          <w:sz w:val="24"/>
          <w:szCs w:val="24"/>
          <w:lang w:val="en-US"/>
        </w:rPr>
        <w:t>c</w:t>
      </w:r>
      <w:r w:rsidR="00C72C55" w:rsidRPr="003F136B">
        <w:rPr>
          <w:rFonts w:ascii="Times New Roman" w:hAnsi="Times New Roman"/>
          <w:sz w:val="24"/>
          <w:szCs w:val="24"/>
        </w:rPr>
        <w:t xml:space="preserve"> </w:t>
      </w:r>
      <w:r w:rsidRPr="003F136B">
        <w:rPr>
          <w:rFonts w:ascii="Times New Roman" w:hAnsi="Times New Roman"/>
          <w:sz w:val="24"/>
          <w:szCs w:val="24"/>
        </w:rPr>
        <w:t>участием СМСП</w:t>
      </w:r>
      <w:r w:rsidRPr="003F136B">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F1951" w:rsidRPr="00A94C42" w:rsidRDefault="009F1951" w:rsidP="009F1951">
      <w:pPr>
        <w:ind w:firstLine="709"/>
        <w:jc w:val="both"/>
      </w:pPr>
      <w:r w:rsidRPr="00A94C42">
        <w:t>Указанный протокол должен содержать информацию:</w:t>
      </w:r>
    </w:p>
    <w:p w:rsidR="009F1951" w:rsidRPr="00A94C42" w:rsidRDefault="009F1951" w:rsidP="009F1951">
      <w:pPr>
        <w:ind w:firstLine="709"/>
        <w:jc w:val="both"/>
      </w:pPr>
      <w:r w:rsidRPr="00A94C42">
        <w:t>1) дату подписания протокола;</w:t>
      </w:r>
    </w:p>
    <w:p w:rsidR="009F1951" w:rsidRPr="00A94C42" w:rsidRDefault="009F1951" w:rsidP="009F1951">
      <w:pPr>
        <w:ind w:firstLine="709"/>
        <w:jc w:val="both"/>
      </w:pPr>
      <w:r w:rsidRPr="00A94C42">
        <w:lastRenderedPageBreak/>
        <w:t>2) количество поданных на участие в закупке (этапе закупки) заявок, а также дату и время регистрации каждой заявки;</w:t>
      </w:r>
    </w:p>
    <w:p w:rsidR="009F1951" w:rsidRPr="00A94C42" w:rsidRDefault="009F1951" w:rsidP="009F1951">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F1951" w:rsidRPr="00A94C42" w:rsidRDefault="009F1951" w:rsidP="009F1951">
      <w:pPr>
        <w:ind w:firstLine="709"/>
        <w:jc w:val="both"/>
      </w:pPr>
      <w:r w:rsidRPr="00A94C42">
        <w:t>а) количества заявок на участие в закупке, которые отклонены;</w:t>
      </w:r>
    </w:p>
    <w:p w:rsidR="009F1951" w:rsidRPr="00A94C42" w:rsidRDefault="009F1951" w:rsidP="009F1951">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F1951" w:rsidRPr="00A94C42" w:rsidRDefault="009F1951" w:rsidP="009F1951">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F1951" w:rsidRPr="00A94C42" w:rsidRDefault="009F1951" w:rsidP="009F1951">
      <w:pPr>
        <w:ind w:firstLine="709"/>
        <w:jc w:val="both"/>
      </w:pPr>
      <w:r w:rsidRPr="00A94C42">
        <w:t>5) причин, по которым конкурентная закупка признана несостоявшейся, в случае ее признания таковой;</w:t>
      </w:r>
    </w:p>
    <w:p w:rsidR="009F1951" w:rsidRPr="00A94C42" w:rsidRDefault="009F1951" w:rsidP="009F1951">
      <w:pPr>
        <w:ind w:firstLine="709"/>
        <w:jc w:val="both"/>
      </w:pPr>
      <w:r w:rsidRPr="00A94C42">
        <w:t>6) иные сведения:</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наименование и номер аукциона в электронной форме;</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9F1951"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9F1951" w:rsidRPr="004A2489" w:rsidRDefault="009F1951" w:rsidP="009F1951">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9F1951" w:rsidRPr="00B77E30" w:rsidRDefault="009F1951" w:rsidP="009F1951">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sidR="00192C13">
        <w:rPr>
          <w:rFonts w:ascii="Times New Roman" w:hAnsi="Times New Roman"/>
          <w:sz w:val="24"/>
          <w:szCs w:val="24"/>
        </w:rPr>
        <w:t>П</w:t>
      </w:r>
      <w:r w:rsidR="00192C13"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sidR="00397F28">
        <w:rPr>
          <w:rFonts w:ascii="Times New Roman" w:hAnsi="Times New Roman"/>
          <w:sz w:val="24"/>
          <w:szCs w:val="24"/>
        </w:rPr>
        <w:t xml:space="preserve"> </w:t>
      </w:r>
      <w:r w:rsidR="00192C13">
        <w:rPr>
          <w:rFonts w:ascii="Times New Roman" w:hAnsi="Times New Roman" w:cs="Times New Roman"/>
          <w:sz w:val="24"/>
          <w:szCs w:val="24"/>
        </w:rPr>
        <w:t xml:space="preserve">Заказчик направляет </w:t>
      </w:r>
      <w:r w:rsidR="00192C13" w:rsidRPr="00192C13">
        <w:rPr>
          <w:rFonts w:ascii="Times New Roman" w:hAnsi="Times New Roman" w:cs="Times New Roman"/>
          <w:sz w:val="24"/>
          <w:szCs w:val="24"/>
        </w:rPr>
        <w:t xml:space="preserve">оператору электронной площадки </w:t>
      </w:r>
      <w:r w:rsidR="00192C13">
        <w:rPr>
          <w:rFonts w:ascii="Times New Roman" w:hAnsi="Times New Roman" w:cs="Times New Roman"/>
          <w:sz w:val="24"/>
          <w:szCs w:val="24"/>
        </w:rPr>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sidR="00397F28">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13.8. В случае</w:t>
      </w:r>
      <w:proofErr w:type="gramStart"/>
      <w:r w:rsidRPr="00A94C42">
        <w:rPr>
          <w:rFonts w:ascii="Times New Roman" w:hAnsi="Times New Roman" w:cs="Times New Roman"/>
          <w:sz w:val="24"/>
          <w:szCs w:val="24"/>
        </w:rPr>
        <w:t>,</w:t>
      </w:r>
      <w:proofErr w:type="gramEnd"/>
      <w:r w:rsidRPr="00A94C42">
        <w:rPr>
          <w:rFonts w:ascii="Times New Roman" w:hAnsi="Times New Roman" w:cs="Times New Roman"/>
          <w:sz w:val="24"/>
          <w:szCs w:val="24"/>
        </w:rPr>
        <w:t xml:space="preserve">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sidR="00F06B23">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F1951" w:rsidRPr="00A94C42" w:rsidRDefault="009F1951" w:rsidP="009F1951">
      <w:pPr>
        <w:ind w:firstLine="709"/>
        <w:jc w:val="both"/>
      </w:pPr>
    </w:p>
    <w:p w:rsidR="009F1951" w:rsidRPr="00A94C42" w:rsidRDefault="009F1951" w:rsidP="009F1951">
      <w:pPr>
        <w:ind w:left="709"/>
        <w:rPr>
          <w:b/>
        </w:rPr>
      </w:pPr>
      <w:bookmarkStart w:id="9" w:name="_Toc254773379"/>
      <w:bookmarkStart w:id="10" w:name="_Toc271973052"/>
      <w:bookmarkStart w:id="11" w:name="_Toc503966892"/>
      <w:r w:rsidRPr="00A94C42">
        <w:rPr>
          <w:b/>
        </w:rPr>
        <w:t xml:space="preserve">14. ПОРЯДОК ПРОВЕДЕНИЯ </w:t>
      </w:r>
      <w:bookmarkEnd w:id="9"/>
      <w:bookmarkEnd w:id="10"/>
      <w:r w:rsidRPr="00A94C42">
        <w:rPr>
          <w:b/>
        </w:rPr>
        <w:t>АУКЦИОНА В ЭЛЕКТРОННОЙ ФОРМЕ</w:t>
      </w:r>
      <w:bookmarkEnd w:id="11"/>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его участники.</w:t>
      </w:r>
    </w:p>
    <w:p w:rsidR="009F1951" w:rsidRPr="00A94C42" w:rsidRDefault="009F1951" w:rsidP="009F1951">
      <w:pPr>
        <w:widowControl w:val="0"/>
        <w:autoSpaceDE w:val="0"/>
        <w:autoSpaceDN w:val="0"/>
        <w:adjustRightInd w:val="0"/>
        <w:ind w:firstLine="709"/>
        <w:jc w:val="both"/>
      </w:pPr>
      <w:r w:rsidRPr="00A94C42">
        <w:t xml:space="preserve">14.2. Аукцион в электронной форме </w:t>
      </w:r>
      <w:r>
        <w:rPr>
          <w:lang w:val="en-US"/>
        </w:rPr>
        <w:t>c</w:t>
      </w:r>
      <w:r w:rsidR="005171EB">
        <w:t xml:space="preserve"> </w:t>
      </w:r>
      <w:r>
        <w:t>участием СМСП</w:t>
      </w:r>
      <w:r w:rsidRPr="00A94C42">
        <w:t xml:space="preserve"> проводится на электронной площадке в день, указанный в извещен</w:t>
      </w:r>
      <w:proofErr w:type="gramStart"/>
      <w:r w:rsidRPr="00A94C42">
        <w:t>ии о е</w:t>
      </w:r>
      <w:proofErr w:type="gramEnd"/>
      <w:r w:rsidRPr="00A94C42">
        <w:t xml:space="preserve">го проведении и в </w:t>
      </w:r>
      <w:r w:rsidRPr="00A94C42">
        <w:rPr>
          <w:b/>
          <w:i/>
        </w:rPr>
        <w:t xml:space="preserve">Информационной карте </w:t>
      </w:r>
      <w:r w:rsidRPr="00B13F9A">
        <w:t>аукциона</w:t>
      </w:r>
      <w:r w:rsidRPr="009F32D7">
        <w:t xml:space="preserve">. </w:t>
      </w:r>
    </w:p>
    <w:p w:rsidR="009F1951" w:rsidRPr="00A94C42" w:rsidRDefault="009F1951" w:rsidP="009F1951">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устанавливается оператором электронной площадки в соответствии со временем часовой зоны, в которой расположен Заказчик.</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является рабочий день, следующий после истечения 2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sidR="00F64884">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в порядке, установленном настоящим пунктом.</w:t>
      </w:r>
    </w:p>
    <w:p w:rsidR="009F1951" w:rsidRPr="00D80B49" w:rsidRDefault="00AD6AD7" w:rsidP="009F1951">
      <w:pPr>
        <w:ind w:firstLine="709"/>
        <w:jc w:val="both"/>
        <w:rPr>
          <w:rFonts w:eastAsia="Calibri"/>
        </w:rPr>
      </w:pPr>
      <w:bookmarkStart w:id="12" w:name="P649"/>
      <w:bookmarkEnd w:id="12"/>
      <w:r>
        <w:t>14.5</w:t>
      </w:r>
      <w:r w:rsidR="009F1951" w:rsidRPr="00D80B49">
        <w:t xml:space="preserve">. </w:t>
      </w:r>
      <w:r w:rsidR="009F1951" w:rsidRPr="00D80B49">
        <w:rPr>
          <w:rFonts w:eastAsia="Calibri"/>
        </w:rPr>
        <w:t xml:space="preserve">Аукцион в электронной форме </w:t>
      </w:r>
      <w:r w:rsidR="009F1951" w:rsidRPr="00D80B49">
        <w:rPr>
          <w:lang w:val="en-US"/>
        </w:rPr>
        <w:t>c</w:t>
      </w:r>
      <w:r w:rsidR="009F1951" w:rsidRPr="00D80B49">
        <w:t xml:space="preserve"> участием СМСП </w:t>
      </w:r>
      <w:r w:rsidR="009F1951" w:rsidRPr="00D80B49">
        <w:rPr>
          <w:rFonts w:eastAsia="Calibri"/>
        </w:rPr>
        <w:t>включает в себя порядок подачи его участниками предложений о цене договора с учетом следующих требований:</w:t>
      </w:r>
    </w:p>
    <w:p w:rsidR="009F1951" w:rsidRPr="00D80B49" w:rsidRDefault="009F1951" w:rsidP="009F1951">
      <w:pPr>
        <w:spacing w:line="40" w:lineRule="atLeast"/>
        <w:jc w:val="both"/>
        <w:rPr>
          <w:rFonts w:eastAsia="Calibri"/>
        </w:rPr>
      </w:pPr>
      <w:r w:rsidRPr="00D80B49">
        <w:rPr>
          <w:rFonts w:eastAsia="Calibri"/>
        </w:rPr>
        <w:tab/>
        <w:t>1) «шаг аукциона» составляет от 0,5 процента до 5 процентов начальной (максимальной) цены договора;</w:t>
      </w:r>
    </w:p>
    <w:p w:rsidR="009F1951" w:rsidRPr="00D80B49" w:rsidRDefault="009F1951" w:rsidP="009F1951">
      <w:pPr>
        <w:spacing w:line="40" w:lineRule="atLeast"/>
        <w:jc w:val="both"/>
        <w:rPr>
          <w:rFonts w:eastAsia="Calibri"/>
        </w:rPr>
      </w:pPr>
      <w:r w:rsidRPr="00D80B49">
        <w:rPr>
          <w:rFonts w:eastAsia="Calibri"/>
        </w:rPr>
        <w:lastRenderedPageBreak/>
        <w:tab/>
        <w:t>2) снижение текущего минимального предложения о цене договора осуществляется на величину в пределах «шага аукциона»;</w:t>
      </w:r>
    </w:p>
    <w:p w:rsidR="009F1951" w:rsidRPr="00D80B49" w:rsidRDefault="009F1951" w:rsidP="009F1951">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D80B49" w:rsidRDefault="009F1951" w:rsidP="009F1951">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D80B49" w:rsidRDefault="009F1951" w:rsidP="009F1951">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C86A3C">
        <w:rPr>
          <w:rFonts w:ascii="Times New Roman" w:hAnsi="Times New Roman" w:cs="Times New Roman"/>
          <w:sz w:val="24"/>
          <w:szCs w:val="24"/>
        </w:rPr>
        <w:t>.6</w:t>
      </w:r>
      <w:r w:rsidRPr="00A94C42">
        <w:rPr>
          <w:rFonts w:ascii="Times New Roman" w:hAnsi="Times New Roman" w:cs="Times New Roman"/>
          <w:sz w:val="24"/>
          <w:szCs w:val="24"/>
        </w:rPr>
        <w:t xml:space="preserve">. </w:t>
      </w:r>
      <w:proofErr w:type="gramStart"/>
      <w:r w:rsidRPr="00A94C42">
        <w:rPr>
          <w:rFonts w:ascii="Times New Roman" w:hAnsi="Times New Roman" w:cs="Times New Roman"/>
          <w:sz w:val="24"/>
          <w:szCs w:val="24"/>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w:t>
      </w:r>
      <w:r w:rsidRPr="00C86A3C">
        <w:rPr>
          <w:rFonts w:ascii="Times New Roman" w:hAnsi="Times New Roman" w:cs="Times New Roman"/>
          <w:color w:val="7030A0"/>
          <w:sz w:val="24"/>
          <w:szCs w:val="24"/>
        </w:rPr>
        <w:t xml:space="preserve">с </w:t>
      </w:r>
      <w:proofErr w:type="spellStart"/>
      <w:r w:rsidRPr="00C86A3C">
        <w:rPr>
          <w:rFonts w:ascii="Times New Roman" w:hAnsi="Times New Roman" w:cs="Times New Roman"/>
          <w:color w:val="7030A0"/>
          <w:sz w:val="24"/>
          <w:szCs w:val="24"/>
        </w:rPr>
        <w:t>п.п</w:t>
      </w:r>
      <w:proofErr w:type="spellEnd"/>
      <w:r w:rsidRPr="00C86A3C">
        <w:rPr>
          <w:rFonts w:ascii="Times New Roman" w:hAnsi="Times New Roman" w:cs="Times New Roman"/>
          <w:color w:val="7030A0"/>
          <w:sz w:val="24"/>
          <w:szCs w:val="24"/>
        </w:rPr>
        <w:t>. 14</w:t>
      </w:r>
      <w:r w:rsidR="00C86A3C" w:rsidRPr="00C86A3C">
        <w:rPr>
          <w:rFonts w:ascii="Times New Roman" w:hAnsi="Times New Roman" w:cs="Times New Roman"/>
          <w:color w:val="7030A0"/>
          <w:sz w:val="24"/>
          <w:szCs w:val="24"/>
        </w:rPr>
        <w:t>.7</w:t>
      </w:r>
      <w:r w:rsidR="00B453F0">
        <w:rPr>
          <w:rFonts w:ascii="Times New Roman" w:hAnsi="Times New Roman" w:cs="Times New Roman"/>
          <w:color w:val="7030A0"/>
          <w:sz w:val="24"/>
          <w:szCs w:val="24"/>
        </w:rPr>
        <w:t xml:space="preserve"> </w:t>
      </w:r>
      <w:r w:rsidRPr="00A94C42">
        <w:rPr>
          <w:rFonts w:ascii="Times New Roman" w:hAnsi="Times New Roman" w:cs="Times New Roman"/>
          <w:sz w:val="24"/>
          <w:szCs w:val="24"/>
        </w:rPr>
        <w:t>настоящего пункта.</w:t>
      </w:r>
      <w:proofErr w:type="gramEnd"/>
    </w:p>
    <w:p w:rsidR="009F1951" w:rsidRPr="00A94C42" w:rsidRDefault="009F1951" w:rsidP="009F1951">
      <w:pPr>
        <w:pStyle w:val="ConsPlusNormal"/>
        <w:ind w:firstLine="709"/>
        <w:jc w:val="both"/>
        <w:rPr>
          <w:rFonts w:ascii="Times New Roman" w:hAnsi="Times New Roman" w:cs="Times New Roman"/>
          <w:sz w:val="24"/>
          <w:szCs w:val="24"/>
        </w:rPr>
      </w:pPr>
      <w:bookmarkStart w:id="13" w:name="P658"/>
      <w:bookmarkEnd w:id="13"/>
      <w:r w:rsidRPr="00A94C42">
        <w:rPr>
          <w:rFonts w:ascii="Times New Roman" w:hAnsi="Times New Roman" w:cs="Times New Roman"/>
          <w:sz w:val="24"/>
          <w:szCs w:val="24"/>
        </w:rPr>
        <w:t>14</w:t>
      </w:r>
      <w:r w:rsidR="00C86A3C">
        <w:rPr>
          <w:rFonts w:ascii="Times New Roman" w:hAnsi="Times New Roman" w:cs="Times New Roman"/>
          <w:sz w:val="24"/>
          <w:szCs w:val="24"/>
        </w:rPr>
        <w:t>.7</w:t>
      </w:r>
      <w:r w:rsidRPr="00A94C42">
        <w:rPr>
          <w:rFonts w:ascii="Times New Roman" w:hAnsi="Times New Roman" w:cs="Times New Roman"/>
          <w:sz w:val="24"/>
          <w:szCs w:val="24"/>
        </w:rPr>
        <w:t>. При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F1951" w:rsidRPr="003F136B"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296AA2">
        <w:rPr>
          <w:rFonts w:ascii="Times New Roman" w:hAnsi="Times New Roman" w:cs="Times New Roman"/>
          <w:sz w:val="24"/>
          <w:szCs w:val="24"/>
        </w:rPr>
        <w:t>.8</w:t>
      </w:r>
      <w:r w:rsidRPr="00A94C42">
        <w:rPr>
          <w:rFonts w:ascii="Times New Roman" w:hAnsi="Times New Roman" w:cs="Times New Roman"/>
          <w:sz w:val="24"/>
          <w:szCs w:val="24"/>
        </w:rPr>
        <w:t xml:space="preserve">. В случае если участником аукциона в электронной форме предложена цена </w:t>
      </w:r>
      <w:r w:rsidRPr="003F136B">
        <w:rPr>
          <w:rFonts w:ascii="Times New Roman" w:hAnsi="Times New Roman" w:cs="Times New Roman"/>
          <w:sz w:val="24"/>
          <w:szCs w:val="24"/>
        </w:rPr>
        <w:t>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CF78E7" w:rsidRPr="003F136B" w:rsidRDefault="009F1951" w:rsidP="00B20A3C">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14</w:t>
      </w:r>
      <w:r w:rsidR="004F53E6" w:rsidRPr="003F136B">
        <w:rPr>
          <w:rFonts w:ascii="Times New Roman" w:hAnsi="Times New Roman" w:cs="Times New Roman"/>
          <w:sz w:val="24"/>
          <w:szCs w:val="24"/>
        </w:rPr>
        <w:t>.9</w:t>
      </w:r>
      <w:r w:rsidRPr="003F136B">
        <w:rPr>
          <w:rFonts w:ascii="Times New Roman" w:hAnsi="Times New Roman" w:cs="Times New Roman"/>
          <w:sz w:val="24"/>
          <w:szCs w:val="24"/>
        </w:rPr>
        <w:t xml:space="preserve">. </w:t>
      </w:r>
      <w:proofErr w:type="gramStart"/>
      <w:r w:rsidR="00CF78E7" w:rsidRPr="003F136B">
        <w:rPr>
          <w:rFonts w:ascii="Times New Roman" w:hAnsi="Times New Roman" w:cs="Times New Roman"/>
          <w:sz w:val="24"/>
          <w:szCs w:val="24"/>
        </w:rPr>
        <w:t xml:space="preserve">В течение одного часа после окончания подачи в соответствии с </w:t>
      </w:r>
      <w:proofErr w:type="spellStart"/>
      <w:r w:rsidR="00CF78E7" w:rsidRPr="003F136B">
        <w:rPr>
          <w:rFonts w:ascii="Times New Roman" w:hAnsi="Times New Roman" w:cs="Times New Roman"/>
          <w:sz w:val="24"/>
          <w:szCs w:val="24"/>
        </w:rPr>
        <w:t>п.п</w:t>
      </w:r>
      <w:proofErr w:type="spellEnd"/>
      <w:r w:rsidR="00CF78E7" w:rsidRPr="003F136B">
        <w:rPr>
          <w:rFonts w:ascii="Times New Roman" w:hAnsi="Times New Roman" w:cs="Times New Roman"/>
          <w:sz w:val="24"/>
          <w:szCs w:val="24"/>
        </w:rPr>
        <w:t>. 14.5. настоящего пункта предложений о цене договора оператор электронной площадки составляет и размещает на электронной площадке и в ЕИС протокол подачи предлож</w:t>
      </w:r>
      <w:r w:rsidR="00DA099F" w:rsidRPr="003F136B">
        <w:rPr>
          <w:rFonts w:ascii="Times New Roman" w:hAnsi="Times New Roman" w:cs="Times New Roman"/>
          <w:sz w:val="24"/>
          <w:szCs w:val="24"/>
        </w:rPr>
        <w:t>ений о цене договора, содержащий</w:t>
      </w:r>
      <w:r w:rsidR="00CF78E7" w:rsidRPr="003F136B">
        <w:rPr>
          <w:rFonts w:ascii="Times New Roman" w:hAnsi="Times New Roman" w:cs="Times New Roman"/>
          <w:sz w:val="24"/>
          <w:szCs w:val="24"/>
        </w:rPr>
        <w:t xml:space="preserve">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w:t>
      </w:r>
      <w:proofErr w:type="gramEnd"/>
      <w:r w:rsidR="00CF78E7" w:rsidRPr="003F136B">
        <w:rPr>
          <w:rFonts w:ascii="Times New Roman" w:hAnsi="Times New Roman" w:cs="Times New Roman"/>
          <w:sz w:val="24"/>
          <w:szCs w:val="24"/>
        </w:rPr>
        <w:t xml:space="preserve"> с указанием времени их поступления</w:t>
      </w:r>
      <w:r w:rsidR="00DA099F" w:rsidRPr="003F136B">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14</w:t>
      </w:r>
      <w:r w:rsidR="005C65EA" w:rsidRPr="003F136B">
        <w:rPr>
          <w:rFonts w:ascii="Times New Roman" w:hAnsi="Times New Roman" w:cs="Times New Roman"/>
          <w:sz w:val="24"/>
          <w:szCs w:val="24"/>
        </w:rPr>
        <w:t>.10</w:t>
      </w:r>
      <w:r w:rsidR="004E7FCB" w:rsidRPr="003F136B">
        <w:rPr>
          <w:rFonts w:ascii="Times New Roman" w:hAnsi="Times New Roman" w:cs="Times New Roman"/>
          <w:sz w:val="24"/>
          <w:szCs w:val="24"/>
        </w:rPr>
        <w:t xml:space="preserve">. </w:t>
      </w:r>
      <w:r w:rsidRPr="003F136B">
        <w:rPr>
          <w:rFonts w:ascii="Times New Roman" w:hAnsi="Times New Roman" w:cs="Times New Roman"/>
          <w:sz w:val="24"/>
          <w:szCs w:val="24"/>
        </w:rPr>
        <w:t xml:space="preserve">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w:t>
      </w:r>
      <w:r w:rsidRPr="00A94C42">
        <w:rPr>
          <w:rFonts w:ascii="Times New Roman" w:hAnsi="Times New Roman" w:cs="Times New Roman"/>
          <w:sz w:val="24"/>
          <w:szCs w:val="24"/>
        </w:rPr>
        <w:t>средств, используемых для его проведения, равный доступ его участников к участию в нем.</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5C65EA">
        <w:rPr>
          <w:rFonts w:ascii="Times New Roman" w:hAnsi="Times New Roman" w:cs="Times New Roman"/>
          <w:sz w:val="24"/>
          <w:szCs w:val="24"/>
        </w:rPr>
        <w:t>.11</w:t>
      </w:r>
      <w:r w:rsidRPr="00A94C42">
        <w:rPr>
          <w:rFonts w:ascii="Times New Roman" w:hAnsi="Times New Roman" w:cs="Times New Roman"/>
          <w:sz w:val="24"/>
          <w:szCs w:val="24"/>
        </w:rPr>
        <w:t>. В случае если при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такой аукцион проводится до достижения цены договора не более чем 100 млн. рублей;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F1951"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w:t>
      </w:r>
      <w:bookmarkStart w:id="14" w:name="_Toc254773380"/>
      <w:bookmarkStart w:id="15" w:name="_Toc271973053"/>
      <w:bookmarkStart w:id="16" w:name="_Toc503966893"/>
    </w:p>
    <w:p w:rsidR="009F1951" w:rsidRPr="00624ABA" w:rsidRDefault="005C65EA" w:rsidP="009F1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009F1951" w:rsidRPr="00624ABA">
        <w:rPr>
          <w:rFonts w:ascii="Times New Roman" w:hAnsi="Times New Roman" w:cs="Times New Roman"/>
          <w:sz w:val="24"/>
          <w:szCs w:val="24"/>
        </w:rPr>
        <w:t>. В случае</w:t>
      </w:r>
      <w:proofErr w:type="gramStart"/>
      <w:r w:rsidR="009F1951" w:rsidRPr="00624ABA">
        <w:rPr>
          <w:rFonts w:ascii="Times New Roman" w:hAnsi="Times New Roman" w:cs="Times New Roman"/>
          <w:sz w:val="24"/>
          <w:szCs w:val="24"/>
        </w:rPr>
        <w:t>,</w:t>
      </w:r>
      <w:proofErr w:type="gramEnd"/>
      <w:r w:rsidR="009F1951" w:rsidRPr="00624ABA">
        <w:rPr>
          <w:rFonts w:ascii="Times New Roman" w:hAnsi="Times New Roman" w:cs="Times New Roman"/>
          <w:sz w:val="24"/>
          <w:szCs w:val="24"/>
        </w:rPr>
        <w:t xml:space="preserve"> если в течение десяти минут после начала проведения аукциона в электронной форме </w:t>
      </w:r>
      <w:r w:rsidR="009F1951" w:rsidRPr="00624ABA">
        <w:rPr>
          <w:rFonts w:ascii="Times New Roman" w:hAnsi="Times New Roman" w:cs="Times New Roman"/>
          <w:sz w:val="24"/>
          <w:szCs w:val="24"/>
          <w:lang w:val="en-US"/>
        </w:rPr>
        <w:t>c</w:t>
      </w:r>
      <w:r w:rsidR="009F1951"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9F1951" w:rsidRPr="00624ABA" w:rsidRDefault="009F1951" w:rsidP="009F1951">
      <w:pPr>
        <w:pStyle w:val="ConsPlusNormal"/>
        <w:ind w:left="360" w:firstLine="0"/>
        <w:jc w:val="both"/>
        <w:rPr>
          <w:rFonts w:ascii="Times New Roman" w:hAnsi="Times New Roman" w:cs="Times New Roman"/>
          <w:sz w:val="24"/>
          <w:szCs w:val="24"/>
        </w:rPr>
      </w:pPr>
    </w:p>
    <w:p w:rsidR="009F1951" w:rsidRPr="00624ABA" w:rsidRDefault="009F1951" w:rsidP="009F1951">
      <w:pPr>
        <w:ind w:left="709"/>
        <w:rPr>
          <w:b/>
        </w:rPr>
      </w:pPr>
      <w:r w:rsidRPr="00624ABA">
        <w:rPr>
          <w:b/>
        </w:rPr>
        <w:t xml:space="preserve">15. ОПРЕДЕЛЕНИЕ ПОБЕДИТЕЛЯ </w:t>
      </w:r>
      <w:bookmarkStart w:id="17" w:name="_Toc254773381"/>
      <w:bookmarkEnd w:id="14"/>
      <w:bookmarkEnd w:id="15"/>
      <w:r w:rsidRPr="00624ABA">
        <w:rPr>
          <w:b/>
        </w:rPr>
        <w:t>АУКЦИОНА В ЭЛЕКТРОННОЙ ФОРМЕ</w:t>
      </w:r>
      <w:bookmarkStart w:id="18" w:name="_Toc257988457"/>
      <w:bookmarkStart w:id="19" w:name="_Toc271973054"/>
      <w:bookmarkEnd w:id="16"/>
      <w:proofErr w:type="gramStart"/>
      <w:r w:rsidRPr="00624ABA">
        <w:rPr>
          <w:b/>
          <w:lang w:val="en-US"/>
        </w:rPr>
        <w:t>C</w:t>
      </w:r>
      <w:proofErr w:type="gramEnd"/>
      <w:r w:rsidRPr="00624ABA">
        <w:rPr>
          <w:b/>
        </w:rPr>
        <w:t xml:space="preserve"> УЧАСТИЕМ СУБЪЕКТОВ МАЛОГО И СРЕДНЕГО ПРЕДПРИНИМАТЕЛЬСТВА</w:t>
      </w:r>
    </w:p>
    <w:p w:rsidR="009F1951" w:rsidRPr="00624ABA" w:rsidRDefault="009F1951" w:rsidP="009F1951">
      <w:pPr>
        <w:ind w:firstLine="709"/>
        <w:jc w:val="both"/>
        <w:rPr>
          <w:b/>
        </w:rPr>
      </w:pPr>
    </w:p>
    <w:bookmarkEnd w:id="17"/>
    <w:bookmarkEnd w:id="18"/>
    <w:bookmarkEnd w:id="19"/>
    <w:p w:rsidR="003A4CA9" w:rsidRPr="00F60965" w:rsidRDefault="009F1951" w:rsidP="003A4CA9">
      <w:pPr>
        <w:widowControl w:val="0"/>
        <w:autoSpaceDE w:val="0"/>
        <w:autoSpaceDN w:val="0"/>
        <w:ind w:firstLine="709"/>
        <w:jc w:val="both"/>
      </w:pPr>
      <w:r w:rsidRPr="00F60965">
        <w:t>15.1.</w:t>
      </w:r>
      <w:r w:rsidR="003A4CA9" w:rsidRPr="00F60965">
        <w:t xml:space="preserve">Оператор электронной площадки направляет Заказчику вторые части заявок на участие </w:t>
      </w:r>
      <w:r w:rsidR="003A4CA9" w:rsidRPr="00F60965">
        <w:lastRenderedPageBreak/>
        <w:t xml:space="preserve">в аукционе, протокол, предусмотренный </w:t>
      </w:r>
      <w:proofErr w:type="spellStart"/>
      <w:r w:rsidR="003A4CA9" w:rsidRPr="00F60965">
        <w:t>п.п</w:t>
      </w:r>
      <w:proofErr w:type="spellEnd"/>
      <w:r w:rsidR="003A4CA9" w:rsidRPr="00F60965">
        <w:t>. 14.9. п.14 настоящ</w:t>
      </w:r>
      <w:r w:rsidR="00154B94" w:rsidRPr="00F60965">
        <w:t>ей доку</w:t>
      </w:r>
      <w:r w:rsidR="003A4CA9" w:rsidRPr="00F60965">
        <w:t>ментации - в сроки, установленные извещением о проведен</w:t>
      </w:r>
      <w:proofErr w:type="gramStart"/>
      <w:r w:rsidR="003A4CA9" w:rsidRPr="00F60965">
        <w:t>ии ау</w:t>
      </w:r>
      <w:proofErr w:type="gramEnd"/>
      <w:r w:rsidR="003A4CA9" w:rsidRPr="00F60965">
        <w:t xml:space="preserve">кциона, </w:t>
      </w:r>
      <w:r w:rsidR="001833EE" w:rsidRPr="00F60965">
        <w:t xml:space="preserve">документацией </w:t>
      </w:r>
      <w:r w:rsidR="00660032" w:rsidRPr="00F60965">
        <w:t>об аукционе</w:t>
      </w:r>
      <w:r w:rsidR="001833EE" w:rsidRPr="00F60965">
        <w:t xml:space="preserve"> в электронной форме </w:t>
      </w:r>
      <w:r w:rsidR="00154B94" w:rsidRPr="00F60965">
        <w:t>(</w:t>
      </w:r>
      <w:r w:rsidR="001F5A0D" w:rsidRPr="00F60965">
        <w:rPr>
          <w:b/>
          <w:i/>
        </w:rPr>
        <w:t xml:space="preserve">Информационная карта </w:t>
      </w:r>
      <w:r w:rsidR="001F5A0D" w:rsidRPr="00F60965">
        <w:t>аукциона)</w:t>
      </w:r>
      <w:r w:rsidR="003A4CA9" w:rsidRPr="00F60965">
        <w:t>. Указанные сроки не могут быть ранее сроков:</w:t>
      </w:r>
    </w:p>
    <w:p w:rsidR="003A4CA9" w:rsidRPr="00F60965" w:rsidRDefault="003A4CA9" w:rsidP="003A4CA9">
      <w:pPr>
        <w:widowControl w:val="0"/>
        <w:autoSpaceDE w:val="0"/>
        <w:autoSpaceDN w:val="0"/>
        <w:ind w:firstLine="709"/>
        <w:jc w:val="both"/>
      </w:pPr>
      <w:r w:rsidRPr="00F60965">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3A4CA9" w:rsidRPr="00F60965" w:rsidRDefault="003A4CA9" w:rsidP="003A4CA9">
      <w:pPr>
        <w:widowControl w:val="0"/>
        <w:autoSpaceDE w:val="0"/>
        <w:autoSpaceDN w:val="0"/>
        <w:ind w:firstLine="709"/>
        <w:jc w:val="both"/>
      </w:pPr>
      <w:r w:rsidRPr="00F60965">
        <w:t>б) проведения процедуры подачи участниками аукциона в электронной форме - предложений о цене договора с учетом требований</w:t>
      </w:r>
      <w:r w:rsidR="00660032" w:rsidRPr="00F60965">
        <w:t xml:space="preserve"> </w:t>
      </w:r>
      <w:proofErr w:type="spellStart"/>
      <w:r w:rsidR="00660032" w:rsidRPr="00F60965">
        <w:t>п.п</w:t>
      </w:r>
      <w:proofErr w:type="spellEnd"/>
      <w:r w:rsidR="00660032" w:rsidRPr="00F60965">
        <w:t>. 14.5</w:t>
      </w:r>
      <w:r w:rsidRPr="00F60965">
        <w:t xml:space="preserve">. </w:t>
      </w:r>
      <w:r w:rsidR="00660032" w:rsidRPr="00F60965">
        <w:t>п. 14 настоящей документации</w:t>
      </w:r>
      <w:r w:rsidRPr="00F60965">
        <w:t>.</w:t>
      </w:r>
    </w:p>
    <w:p w:rsidR="00E65ED8" w:rsidRPr="00F60965" w:rsidRDefault="009F1951" w:rsidP="00E65ED8">
      <w:pPr>
        <w:widowControl w:val="0"/>
        <w:autoSpaceDE w:val="0"/>
        <w:autoSpaceDN w:val="0"/>
        <w:ind w:firstLine="709"/>
        <w:jc w:val="both"/>
      </w:pPr>
      <w:r w:rsidRPr="00F60965">
        <w:t xml:space="preserve">15.2. </w:t>
      </w:r>
      <w:r w:rsidR="00E65ED8" w:rsidRPr="00F60965">
        <w:t xml:space="preserve">Комиссия рассматривает вторые части заявок на участие в аукционе в электронной форме </w:t>
      </w:r>
      <w:r w:rsidR="00E65ED8" w:rsidRPr="00F60965">
        <w:rPr>
          <w:lang w:val="en-US"/>
        </w:rPr>
        <w:t>c</w:t>
      </w:r>
      <w:r w:rsidR="00E65ED8" w:rsidRPr="00F60965">
        <w:t xml:space="preserve"> участием СМСП, в части соответствия их требованиям, установленным аукционной документацией.</w:t>
      </w:r>
    </w:p>
    <w:p w:rsidR="009F1951" w:rsidRPr="00F60965" w:rsidRDefault="009F1951" w:rsidP="009F1951">
      <w:pPr>
        <w:widowControl w:val="0"/>
        <w:autoSpaceDE w:val="0"/>
        <w:autoSpaceDN w:val="0"/>
        <w:ind w:firstLine="709"/>
        <w:jc w:val="both"/>
      </w:pPr>
      <w:r w:rsidRPr="00F60965">
        <w:t xml:space="preserve">Комиссией на основании результатов рассмотрения вторых частей заявок на участие в аукционе в электронной форме </w:t>
      </w:r>
      <w:r w:rsidRPr="00F60965">
        <w:rPr>
          <w:lang w:val="en-US"/>
        </w:rPr>
        <w:t>c</w:t>
      </w:r>
      <w:r w:rsidRPr="00F60965">
        <w:t xml:space="preserve"> участием СМСП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w:t>
      </w:r>
      <w:r w:rsidR="00EB1B32" w:rsidRPr="00F60965">
        <w:t>предусмотрены настоящей документацией</w:t>
      </w:r>
      <w:r w:rsidRPr="00F60965">
        <w:t xml:space="preserve">. </w:t>
      </w:r>
    </w:p>
    <w:p w:rsidR="00E65ED8" w:rsidRPr="00F60965" w:rsidRDefault="00E65ED8" w:rsidP="00E65ED8">
      <w:pPr>
        <w:widowControl w:val="0"/>
        <w:autoSpaceDE w:val="0"/>
        <w:autoSpaceDN w:val="0"/>
        <w:ind w:firstLine="709"/>
        <w:jc w:val="both"/>
      </w:pPr>
      <w:r w:rsidRPr="00F60965">
        <w:t xml:space="preserve">Срок рассмотрения вторых частей заявок на участие в аукционе в электронной форме не может превышать 3 рабочих дня </w:t>
      </w:r>
      <w:proofErr w:type="gramStart"/>
      <w:r w:rsidRPr="00F60965">
        <w:t>с даты размещения</w:t>
      </w:r>
      <w:proofErr w:type="gramEnd"/>
      <w:r w:rsidRPr="00F60965">
        <w:t xml:space="preserve"> на электронной площадке протокола проведения аукциона в электронной форме.</w:t>
      </w:r>
    </w:p>
    <w:p w:rsidR="009F1951" w:rsidRPr="00F60965" w:rsidRDefault="009F1951" w:rsidP="009F1951">
      <w:pPr>
        <w:widowControl w:val="0"/>
        <w:autoSpaceDE w:val="0"/>
        <w:autoSpaceDN w:val="0"/>
        <w:ind w:firstLine="709"/>
        <w:jc w:val="both"/>
      </w:pPr>
      <w:r w:rsidRPr="00F60965">
        <w:t xml:space="preserve">15.3. Заявка на участие в аукционе в электронной форме </w:t>
      </w:r>
      <w:r w:rsidRPr="00F60965">
        <w:rPr>
          <w:lang w:val="en-US"/>
        </w:rPr>
        <w:t>c</w:t>
      </w:r>
      <w:r w:rsidRPr="00F60965">
        <w:t xml:space="preserve"> участием СМСП признается не соответствующей требованиям, установленным аукционной документацией, в случае:</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 xml:space="preserve">в случае непредставления документов и информации, предусмотренных </w:t>
      </w:r>
      <w:proofErr w:type="spellStart"/>
      <w:r w:rsidRPr="00F60965">
        <w:rPr>
          <w:rFonts w:eastAsia="Calibri"/>
          <w:sz w:val="24"/>
          <w:szCs w:val="24"/>
        </w:rPr>
        <w:t>п.п</w:t>
      </w:r>
      <w:proofErr w:type="spellEnd"/>
      <w:r w:rsidRPr="00F60965">
        <w:rPr>
          <w:rFonts w:eastAsia="Calibri"/>
          <w:sz w:val="24"/>
          <w:szCs w:val="24"/>
        </w:rPr>
        <w:t>. 12.2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в случае наличия в документах и и</w:t>
      </w:r>
      <w:r w:rsidR="00F67A52" w:rsidRPr="00F60965">
        <w:rPr>
          <w:rFonts w:eastAsia="Calibri"/>
          <w:sz w:val="24"/>
          <w:szCs w:val="24"/>
        </w:rPr>
        <w:t xml:space="preserve">нформации, предусмотренных </w:t>
      </w:r>
      <w:proofErr w:type="spellStart"/>
      <w:r w:rsidR="00F67A52" w:rsidRPr="00F60965">
        <w:rPr>
          <w:rFonts w:eastAsia="Calibri"/>
          <w:sz w:val="24"/>
          <w:szCs w:val="24"/>
        </w:rPr>
        <w:t>п.п</w:t>
      </w:r>
      <w:proofErr w:type="spellEnd"/>
      <w:r w:rsidR="00F67A52" w:rsidRPr="00F60965">
        <w:rPr>
          <w:rFonts w:eastAsia="Calibri"/>
          <w:sz w:val="24"/>
          <w:szCs w:val="24"/>
        </w:rPr>
        <w:t xml:space="preserve">. </w:t>
      </w:r>
      <w:r w:rsidRPr="00F60965">
        <w:rPr>
          <w:rFonts w:eastAsia="Calibri"/>
          <w:sz w:val="24"/>
          <w:szCs w:val="24"/>
        </w:rPr>
        <w:t>12.2 пункта 12 настоящей документации, недостоверной информации на дату и время рассмотрения вторых частей заявок на участие в таком аукционе;</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в случае несоответствия участника такого аукциона требованиям, установленным аукционной документацией.</w:t>
      </w:r>
    </w:p>
    <w:p w:rsidR="009F1951" w:rsidRPr="00F60965" w:rsidRDefault="00AB56A6" w:rsidP="009F1951">
      <w:pPr>
        <w:widowControl w:val="0"/>
        <w:autoSpaceDE w:val="0"/>
        <w:autoSpaceDN w:val="0"/>
        <w:ind w:firstLine="709"/>
        <w:jc w:val="both"/>
      </w:pPr>
      <w:r w:rsidRPr="00F60965">
        <w:t>15.4</w:t>
      </w:r>
      <w:r w:rsidR="009F1951" w:rsidRPr="00F60965">
        <w:t xml:space="preserve">. Результаты рассмотрения заявок на участие в аукционе в электронной форме </w:t>
      </w:r>
      <w:r w:rsidR="009F1951" w:rsidRPr="00F60965">
        <w:rPr>
          <w:lang w:val="en-US"/>
        </w:rPr>
        <w:t>c</w:t>
      </w:r>
      <w:r w:rsidR="009F1951" w:rsidRPr="00F60965">
        <w:t xml:space="preserve"> участием СМСП фиксируются в протоколе </w:t>
      </w:r>
      <w:r w:rsidR="007266CF" w:rsidRPr="00F60965">
        <w:t xml:space="preserve">рассмотрения вторых частей </w:t>
      </w:r>
      <w:r w:rsidR="009F1951" w:rsidRPr="00F60965">
        <w:t>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8F2A32" w:rsidRPr="00F60965" w:rsidRDefault="008F2A32" w:rsidP="008F2A32">
      <w:pPr>
        <w:widowControl w:val="0"/>
        <w:autoSpaceDE w:val="0"/>
        <w:autoSpaceDN w:val="0"/>
        <w:ind w:firstLine="709"/>
        <w:jc w:val="both"/>
      </w:pPr>
      <w:r w:rsidRPr="00F60965">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w:t>
      </w:r>
      <w:proofErr w:type="spellStart"/>
      <w:r w:rsidRPr="00F60965">
        <w:t>п.п</w:t>
      </w:r>
      <w:proofErr w:type="spellEnd"/>
      <w:r w:rsidRPr="00F60965">
        <w:t xml:space="preserve">. 3.5.1 и </w:t>
      </w:r>
      <w:proofErr w:type="spellStart"/>
      <w:r w:rsidRPr="00F60965">
        <w:t>п.п</w:t>
      </w:r>
      <w:proofErr w:type="spellEnd"/>
      <w:r w:rsidRPr="00F60965">
        <w:t>. 3.5.2. пункта 3 настоящей документации.</w:t>
      </w:r>
    </w:p>
    <w:p w:rsidR="00EC54CC" w:rsidRPr="00F60965" w:rsidRDefault="009F1951" w:rsidP="00EC54CC">
      <w:pPr>
        <w:widowControl w:val="0"/>
        <w:autoSpaceDE w:val="0"/>
        <w:autoSpaceDN w:val="0"/>
        <w:ind w:firstLine="709"/>
        <w:jc w:val="both"/>
      </w:pPr>
      <w:r w:rsidRPr="00F60965">
        <w:t>15</w:t>
      </w:r>
      <w:r w:rsidR="00AB56A6" w:rsidRPr="00F60965">
        <w:t>.5.</w:t>
      </w:r>
      <w:r w:rsidR="00EC54CC" w:rsidRPr="00F60965">
        <w:t xml:space="preserve">В течение одного рабочего дня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w:t>
      </w:r>
      <w:proofErr w:type="gramStart"/>
      <w:r w:rsidR="00EC54CC" w:rsidRPr="00F60965">
        <w:t>форме</w:t>
      </w:r>
      <w:proofErr w:type="gramEnd"/>
      <w:r w:rsidR="00EC54CC" w:rsidRPr="00F60965">
        <w:t xml:space="preserve"> c участием СМСП в </w:t>
      </w:r>
      <w:proofErr w:type="gramStart"/>
      <w:r w:rsidR="00EC54CC" w:rsidRPr="00F60965">
        <w:t>которой</w:t>
      </w:r>
      <w:proofErr w:type="gramEnd"/>
      <w:r w:rsidR="00EC54CC" w:rsidRPr="00F60965">
        <w:t xml:space="preserve"> содержится наименьшее ценовое предложение, присваивается первый номер. В случае</w:t>
      </w:r>
      <w:proofErr w:type="gramStart"/>
      <w:r w:rsidR="00EC54CC" w:rsidRPr="00F60965">
        <w:t>,</w:t>
      </w:r>
      <w:proofErr w:type="gramEnd"/>
      <w:r w:rsidR="00EC54CC" w:rsidRPr="00F60965">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1951" w:rsidRPr="00F60965" w:rsidRDefault="00AB56A6" w:rsidP="009F1951">
      <w:pPr>
        <w:widowControl w:val="0"/>
        <w:autoSpaceDE w:val="0"/>
        <w:autoSpaceDN w:val="0"/>
        <w:ind w:firstLine="709"/>
        <w:jc w:val="both"/>
      </w:pPr>
      <w:r w:rsidRPr="00F60965">
        <w:t xml:space="preserve">15.6. </w:t>
      </w:r>
      <w:r w:rsidR="009F1951" w:rsidRPr="00F60965">
        <w:t>Участник аукциона в электронной форме</w:t>
      </w:r>
      <w:r w:rsidR="002B3DD9" w:rsidRPr="00F60965">
        <w:t xml:space="preserve"> </w:t>
      </w:r>
      <w:r w:rsidR="009F1951" w:rsidRPr="00F60965">
        <w:rPr>
          <w:lang w:val="en-US"/>
        </w:rPr>
        <w:t>c</w:t>
      </w:r>
      <w:r w:rsidR="002B3DD9" w:rsidRPr="00F60965">
        <w:t xml:space="preserve"> </w:t>
      </w:r>
      <w:r w:rsidR="009F1951" w:rsidRPr="00F60965">
        <w:t xml:space="preserve">участием СМСП, который предложил наиболее низкую цену договора, и заявка на </w:t>
      </w:r>
      <w:proofErr w:type="gramStart"/>
      <w:r w:rsidR="009F1951" w:rsidRPr="00F60965">
        <w:t>участие</w:t>
      </w:r>
      <w:proofErr w:type="gramEnd"/>
      <w:r w:rsidR="009F1951" w:rsidRPr="00F60965">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9F1951" w:rsidRPr="00A94C42" w:rsidRDefault="009F1951" w:rsidP="009F1951">
      <w:pPr>
        <w:widowControl w:val="0"/>
        <w:autoSpaceDE w:val="0"/>
        <w:autoSpaceDN w:val="0"/>
        <w:ind w:firstLine="709"/>
        <w:jc w:val="both"/>
      </w:pPr>
      <w:r w:rsidRPr="006A3A4B">
        <w:t xml:space="preserve">15.7. В случае, предусмотренном </w:t>
      </w:r>
      <w:proofErr w:type="spellStart"/>
      <w:r w:rsidRPr="006A3A4B">
        <w:t>п.п</w:t>
      </w:r>
      <w:proofErr w:type="spellEnd"/>
      <w:r w:rsidRPr="006A3A4B">
        <w:t>. 14</w:t>
      </w:r>
      <w:r w:rsidR="002C5F22" w:rsidRPr="006A3A4B">
        <w:t>.11</w:t>
      </w:r>
      <w:r w:rsidRPr="006A3A4B">
        <w:t xml:space="preserve"> п. 14 настоящей документации, </w:t>
      </w:r>
      <w:r w:rsidRPr="00A94C42">
        <w:t xml:space="preserve">победителем аукциона в электронной форме </w:t>
      </w:r>
      <w:r>
        <w:rPr>
          <w:lang w:val="en-US"/>
        </w:rPr>
        <w:t>c</w:t>
      </w:r>
      <w:r w:rsidR="0089135A">
        <w:t xml:space="preserve"> </w:t>
      </w:r>
      <w:r>
        <w:t>участием СМСП</w:t>
      </w:r>
      <w:r w:rsidRPr="00A94C42">
        <w:t xml:space="preserve"> признается его участник, который предложил наиболее высокую цену за право заключения договора и заявка на </w:t>
      </w:r>
      <w:proofErr w:type="gramStart"/>
      <w:r w:rsidRPr="00A94C42">
        <w:t>участие</w:t>
      </w:r>
      <w:proofErr w:type="gramEnd"/>
      <w:r w:rsidRPr="00A94C42">
        <w:t xml:space="preserve"> в таком аукционе которого соответствует требованиям, установленным документацией о таком аукционе.</w:t>
      </w:r>
    </w:p>
    <w:p w:rsidR="007266CF" w:rsidRPr="007266CF" w:rsidRDefault="009F1951" w:rsidP="00790FC5">
      <w:pPr>
        <w:widowControl w:val="0"/>
        <w:autoSpaceDE w:val="0"/>
        <w:autoSpaceDN w:val="0"/>
        <w:ind w:firstLine="709"/>
        <w:jc w:val="both"/>
      </w:pPr>
      <w:r w:rsidRPr="007266CF">
        <w:t>15.8.</w:t>
      </w:r>
      <w:r w:rsidR="00790FC5">
        <w:t xml:space="preserve">Заказчик составляет итоговый протокол и размещает его на электронной площадке и в ЕИС. </w:t>
      </w:r>
      <w:r w:rsidR="007266CF" w:rsidRPr="007266CF">
        <w:t>Указанный протокол должен содержать информацию:</w:t>
      </w:r>
    </w:p>
    <w:p w:rsidR="007266CF" w:rsidRPr="007266CF" w:rsidRDefault="007266CF" w:rsidP="007266CF">
      <w:pPr>
        <w:widowControl w:val="0"/>
        <w:autoSpaceDE w:val="0"/>
        <w:autoSpaceDN w:val="0"/>
        <w:ind w:firstLine="709"/>
        <w:jc w:val="both"/>
      </w:pPr>
      <w:r w:rsidRPr="007266CF">
        <w:lastRenderedPageBreak/>
        <w:t>1) дату подписания протокола;</w:t>
      </w:r>
    </w:p>
    <w:p w:rsidR="007266CF" w:rsidRPr="007266CF" w:rsidRDefault="007266CF" w:rsidP="007266CF">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7266CF" w:rsidRPr="007266CF" w:rsidRDefault="007266CF" w:rsidP="007266CF">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266CF" w:rsidRPr="007266CF" w:rsidRDefault="007266CF" w:rsidP="007266CF">
      <w:pPr>
        <w:widowControl w:val="0"/>
        <w:autoSpaceDE w:val="0"/>
        <w:autoSpaceDN w:val="0"/>
        <w:ind w:firstLine="709"/>
        <w:jc w:val="both"/>
      </w:pPr>
      <w:r w:rsidRPr="007266C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66CF" w:rsidRPr="007266CF" w:rsidRDefault="007266CF" w:rsidP="007266CF">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7266CF" w:rsidRPr="007266CF" w:rsidRDefault="007266CF" w:rsidP="007266CF">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7266CF" w:rsidRPr="007266CF" w:rsidRDefault="007266CF" w:rsidP="007266CF">
      <w:pPr>
        <w:widowControl w:val="0"/>
        <w:autoSpaceDE w:val="0"/>
        <w:autoSpaceDN w:val="0"/>
        <w:ind w:firstLine="709"/>
        <w:jc w:val="both"/>
      </w:pPr>
      <w:proofErr w:type="gramStart"/>
      <w:r w:rsidRPr="007266CF">
        <w:t>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7266CF" w:rsidRPr="007266CF" w:rsidRDefault="007266CF" w:rsidP="007266CF">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7266CF" w:rsidRPr="007266CF" w:rsidRDefault="007266CF" w:rsidP="007266CF">
      <w:pPr>
        <w:widowControl w:val="0"/>
        <w:autoSpaceDE w:val="0"/>
        <w:autoSpaceDN w:val="0"/>
        <w:ind w:firstLine="709"/>
        <w:jc w:val="both"/>
      </w:pPr>
      <w:r w:rsidRPr="007266CF">
        <w:t>7) иные сведения:</w:t>
      </w:r>
    </w:p>
    <w:p w:rsidR="007266CF" w:rsidRPr="007266CF" w:rsidRDefault="007266CF" w:rsidP="007266CF">
      <w:pPr>
        <w:widowControl w:val="0"/>
        <w:numPr>
          <w:ilvl w:val="0"/>
          <w:numId w:val="7"/>
        </w:numPr>
        <w:autoSpaceDE w:val="0"/>
        <w:autoSpaceDN w:val="0"/>
        <w:jc w:val="both"/>
      </w:pPr>
      <w:r w:rsidRPr="007266CF">
        <w:t>наименование и номер аукциона;</w:t>
      </w:r>
    </w:p>
    <w:p w:rsidR="007266CF" w:rsidRPr="007266CF" w:rsidRDefault="007266CF" w:rsidP="007266CF">
      <w:pPr>
        <w:widowControl w:val="0"/>
        <w:numPr>
          <w:ilvl w:val="0"/>
          <w:numId w:val="7"/>
        </w:numPr>
        <w:autoSpaceDE w:val="0"/>
        <w:autoSpaceDN w:val="0"/>
        <w:jc w:val="both"/>
      </w:pPr>
      <w:r w:rsidRPr="007266CF">
        <w:t>фамилии, имена, отчества, членов комиссии по закупкам;</w:t>
      </w:r>
    </w:p>
    <w:p w:rsidR="007266CF" w:rsidRPr="007266CF" w:rsidRDefault="007266CF" w:rsidP="007266CF">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7266CF" w:rsidRPr="007266CF" w:rsidRDefault="007266CF" w:rsidP="007266CF">
      <w:pPr>
        <w:widowControl w:val="0"/>
        <w:numPr>
          <w:ilvl w:val="0"/>
          <w:numId w:val="7"/>
        </w:numPr>
        <w:autoSpaceDE w:val="0"/>
        <w:autoSpaceDN w:val="0"/>
        <w:jc w:val="both"/>
      </w:pPr>
      <w:r w:rsidRPr="007266CF">
        <w:t>номер каждой поступившей заявки, присвоенный при ее получении.</w:t>
      </w:r>
    </w:p>
    <w:p w:rsidR="009F1951" w:rsidRDefault="009F1951" w:rsidP="009F1951">
      <w:pPr>
        <w:widowControl w:val="0"/>
        <w:autoSpaceDE w:val="0"/>
        <w:autoSpaceDN w:val="0"/>
        <w:ind w:firstLine="709"/>
        <w:jc w:val="both"/>
      </w:pPr>
      <w:r w:rsidRPr="00A94C42">
        <w:t>15</w:t>
      </w:r>
      <w:r>
        <w:t>.9</w:t>
      </w:r>
      <w:r w:rsidRPr="00A94C42">
        <w:t>. В случае</w:t>
      </w:r>
      <w:proofErr w:type="gramStart"/>
      <w:r w:rsidRPr="00A94C42">
        <w:t>,</w:t>
      </w:r>
      <w:proofErr w:type="gramEnd"/>
      <w:r w:rsidRPr="00A94C42">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F1951" w:rsidRPr="00A94C42" w:rsidRDefault="009F1951" w:rsidP="009F1951">
      <w:pPr>
        <w:ind w:firstLine="709"/>
        <w:jc w:val="both"/>
      </w:pPr>
      <w:r>
        <w:t>15.11</w:t>
      </w:r>
      <w:r w:rsidRPr="00A94C42">
        <w:t xml:space="preserve">. </w:t>
      </w:r>
      <w:proofErr w:type="gramStart"/>
      <w:r w:rsidRPr="00A94C42">
        <w:t xml:space="preserve">Любой участник </w:t>
      </w:r>
      <w:r>
        <w:t xml:space="preserve">аукциона </w:t>
      </w:r>
      <w:r w:rsidRPr="00A94C42">
        <w:t>в электронной форме</w:t>
      </w:r>
      <w:r w:rsidR="009C477F">
        <w:t xml:space="preserve"> </w:t>
      </w:r>
      <w:r>
        <w:rPr>
          <w:lang w:val="en-US"/>
        </w:rPr>
        <w:t>c</w:t>
      </w:r>
      <w:r w:rsidR="009C477F">
        <w:t xml:space="preserve"> </w:t>
      </w:r>
      <w:r>
        <w:t>участием СМСП</w:t>
      </w:r>
      <w:r w:rsidRPr="00A94C42">
        <w:t>, в том числе подавший единственную заявку на участие в</w:t>
      </w:r>
      <w:r w:rsidR="00C42F77">
        <w:t xml:space="preserve"> </w:t>
      </w:r>
      <w:r>
        <w:t xml:space="preserve">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rsidR="00DB0764">
        <w:t xml:space="preserve"> </w:t>
      </w:r>
      <w:r>
        <w:rPr>
          <w:lang w:val="en-US"/>
        </w:rPr>
        <w:t>c</w:t>
      </w:r>
      <w:r w:rsidR="00DB0764">
        <w:t xml:space="preserve"> </w:t>
      </w:r>
      <w:r>
        <w:t>участием СМСП</w:t>
      </w:r>
      <w:r w:rsidRPr="00A94C42">
        <w:t>.</w:t>
      </w:r>
      <w:proofErr w:type="gramEnd"/>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9F1951" w:rsidRPr="00A94C42" w:rsidRDefault="009F1951" w:rsidP="009F1951">
      <w:pPr>
        <w:ind w:firstLine="709"/>
        <w:jc w:val="both"/>
      </w:pPr>
      <w:r w:rsidRPr="00A94C42">
        <w:t xml:space="preserve">В течение трех рабочих дней </w:t>
      </w:r>
      <w:proofErr w:type="gramStart"/>
      <w:r w:rsidRPr="00A94C42">
        <w:t>с даты поступления</w:t>
      </w:r>
      <w:proofErr w:type="gramEnd"/>
      <w:r w:rsidRPr="00A94C42">
        <w:t xml:space="preserve">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rsidR="00C42F77">
        <w:t xml:space="preserve"> </w:t>
      </w:r>
      <w:r>
        <w:t>участием СМСП</w:t>
      </w:r>
      <w:r w:rsidRPr="00A94C42">
        <w:t xml:space="preserve"> соответствующие разъяснения.</w:t>
      </w:r>
    </w:p>
    <w:p w:rsidR="009F1951" w:rsidRPr="00A94C42" w:rsidRDefault="009F1951" w:rsidP="009F1951">
      <w:pPr>
        <w:ind w:firstLine="709"/>
        <w:jc w:val="both"/>
      </w:pPr>
    </w:p>
    <w:p w:rsidR="009F1951" w:rsidRPr="00A94C42" w:rsidRDefault="009F1951" w:rsidP="009F1951">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r w:rsidRPr="00A94C42">
        <w:rPr>
          <w:b/>
        </w:rPr>
        <w:t>НЕСОСТОЯВШИМСЯ</w:t>
      </w:r>
    </w:p>
    <w:p w:rsidR="009F1951" w:rsidRPr="00A94C42" w:rsidRDefault="009F1951" w:rsidP="009F1951">
      <w:pPr>
        <w:widowControl w:val="0"/>
        <w:tabs>
          <w:tab w:val="left" w:pos="1134"/>
        </w:tabs>
        <w:ind w:firstLine="709"/>
        <w:jc w:val="both"/>
      </w:pPr>
      <w:r w:rsidRPr="00A94C42">
        <w:t>16.1. Решение о признан</w:t>
      </w:r>
      <w:proofErr w:type="gramStart"/>
      <w:r w:rsidRPr="00A94C42">
        <w:t>ии ау</w:t>
      </w:r>
      <w:proofErr w:type="gramEnd"/>
      <w:r w:rsidRPr="00A94C42">
        <w:t xml:space="preserve">кциона в электронной форме </w:t>
      </w:r>
      <w:r>
        <w:rPr>
          <w:lang w:val="en-US"/>
        </w:rPr>
        <w:t>c</w:t>
      </w:r>
      <w:r w:rsidR="00C42F77">
        <w:t xml:space="preserve"> </w:t>
      </w:r>
      <w:r>
        <w:t>участием СМСП</w:t>
      </w:r>
      <w:r w:rsidRPr="00A94C42">
        <w:t xml:space="preserve"> несостоявшимся принимается в случае, если:</w:t>
      </w:r>
    </w:p>
    <w:p w:rsidR="009F1951" w:rsidRPr="00A94C42" w:rsidRDefault="009F1951" w:rsidP="009F1951">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rsidR="00C42F77">
        <w:t xml:space="preserve"> </w:t>
      </w:r>
      <w:r>
        <w:rPr>
          <w:lang w:val="en-US"/>
        </w:rPr>
        <w:t>c</w:t>
      </w:r>
      <w:r w:rsidR="00C42F77">
        <w:t xml:space="preserve"> </w:t>
      </w:r>
      <w:r>
        <w:t>участием СМСП</w:t>
      </w:r>
      <w:r w:rsidRPr="00A94C42">
        <w:t xml:space="preserve"> подана только о</w:t>
      </w:r>
      <w:r>
        <w:t>дна заявка или не подано ни одной</w:t>
      </w:r>
      <w:r w:rsidRPr="00A94C42">
        <w:t xml:space="preserve"> заявка;</w:t>
      </w:r>
    </w:p>
    <w:p w:rsidR="009F1951" w:rsidRPr="00A94C42" w:rsidRDefault="009F1951" w:rsidP="009F1951">
      <w:pPr>
        <w:widowControl w:val="0"/>
        <w:numPr>
          <w:ilvl w:val="0"/>
          <w:numId w:val="10"/>
        </w:numPr>
        <w:tabs>
          <w:tab w:val="left" w:pos="1134"/>
        </w:tabs>
        <w:ind w:left="709" w:firstLine="0"/>
        <w:jc w:val="both"/>
      </w:pPr>
      <w:r w:rsidRPr="00A94C42">
        <w:lastRenderedPageBreak/>
        <w:t>в случае</w:t>
      </w:r>
      <w:proofErr w:type="gramStart"/>
      <w:r w:rsidRPr="00A94C42">
        <w:t>,</w:t>
      </w:r>
      <w:proofErr w:type="gramEnd"/>
      <w:r w:rsidRPr="00A94C42">
        <w:t xml:space="preserve"> если по результатам рассмотрения первых частей заявок на участие в аукционе в электронной форме </w:t>
      </w:r>
      <w:r>
        <w:rPr>
          <w:lang w:val="en-US"/>
        </w:rPr>
        <w:t>c</w:t>
      </w:r>
      <w:r w:rsidR="00C42F77">
        <w:t xml:space="preserve"> </w:t>
      </w:r>
      <w:r>
        <w:t>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rsidR="008262D5">
        <w:t xml:space="preserve"> таком аукционе, его участником</w:t>
      </w:r>
      <w:r w:rsidRPr="00A94C42">
        <w:t>;</w:t>
      </w:r>
    </w:p>
    <w:p w:rsidR="009F1951" w:rsidRPr="00A94C42" w:rsidRDefault="009F1951" w:rsidP="009F1951">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rsidR="001B1066">
        <w:t xml:space="preserve"> </w:t>
      </w:r>
      <w:r>
        <w:t>участием СМСП</w:t>
      </w:r>
      <w:r w:rsidRPr="00A94C42">
        <w:t xml:space="preserve"> ни один из его участников не подал предложение о цене </w:t>
      </w:r>
      <w:r w:rsidR="008262D5">
        <w:t>договора</w:t>
      </w:r>
      <w:r w:rsidR="008262D5" w:rsidRPr="008262D5">
        <w:t xml:space="preserve"> либо предложение о цене договора подал тол</w:t>
      </w:r>
      <w:r w:rsidR="008262D5">
        <w:t>ько один участник;</w:t>
      </w:r>
    </w:p>
    <w:p w:rsidR="009F1951" w:rsidRPr="00A94C42" w:rsidRDefault="009F1951" w:rsidP="009F1951">
      <w:pPr>
        <w:widowControl w:val="0"/>
        <w:numPr>
          <w:ilvl w:val="0"/>
          <w:numId w:val="10"/>
        </w:numPr>
        <w:tabs>
          <w:tab w:val="left" w:pos="1134"/>
        </w:tabs>
        <w:ind w:left="709" w:firstLine="0"/>
        <w:jc w:val="both"/>
      </w:pPr>
      <w:proofErr w:type="gramStart"/>
      <w:r w:rsidRPr="00A94C42">
        <w:t>на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proofErr w:type="gramEnd"/>
      <w:r w:rsidR="00C42F77">
        <w:t xml:space="preserve"> </w:t>
      </w:r>
      <w:r>
        <w:rPr>
          <w:lang w:val="en-US"/>
        </w:rPr>
        <w:t>c</w:t>
      </w:r>
      <w:r w:rsidR="00C42F77">
        <w:t xml:space="preserve"> </w:t>
      </w:r>
      <w:r>
        <w:t>участием СМСП</w:t>
      </w:r>
      <w:r w:rsidRPr="00A94C42">
        <w:t xml:space="preserve"> или о соответствии только одной второй части заявки на участие в аукционе</w:t>
      </w:r>
      <w:r w:rsidR="00C42F77">
        <w:t xml:space="preserve"> </w:t>
      </w:r>
      <w:r w:rsidRPr="00A94C42">
        <w:t>в электронной форме;</w:t>
      </w:r>
    </w:p>
    <w:p w:rsidR="009F1951" w:rsidRPr="00A94C42" w:rsidRDefault="009F1951" w:rsidP="009F1951">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9F1951" w:rsidRPr="00A94C42" w:rsidRDefault="009F1951" w:rsidP="009F1951">
      <w:pPr>
        <w:ind w:firstLine="709"/>
        <w:jc w:val="both"/>
      </w:pPr>
      <w:r w:rsidRPr="00A94C42">
        <w:t>16.2. В случае</w:t>
      </w:r>
      <w:proofErr w:type="gramStart"/>
      <w:r w:rsidRPr="00A94C42">
        <w:t>,</w:t>
      </w:r>
      <w:proofErr w:type="gramEnd"/>
      <w:r w:rsidRPr="00A94C42">
        <w:t xml:space="preserve"> если аукцион в электронной форме </w:t>
      </w:r>
      <w:r>
        <w:rPr>
          <w:lang w:val="en-US"/>
        </w:rPr>
        <w:t>c</w:t>
      </w:r>
      <w:r w:rsidR="00C42F77">
        <w:t xml:space="preserve"> </w:t>
      </w:r>
      <w:r>
        <w:t>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F1951" w:rsidRPr="00A94C42" w:rsidRDefault="009F1951" w:rsidP="009F1951">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F1951" w:rsidRPr="00A94C42" w:rsidRDefault="009F1951" w:rsidP="009F1951">
      <w:pPr>
        <w:numPr>
          <w:ilvl w:val="0"/>
          <w:numId w:val="8"/>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а настоящего пункта, направляет уведомление участнику такого аукциона, подавшему единственную заявку на участие в таком аукционе.</w:t>
      </w:r>
    </w:p>
    <w:p w:rsidR="009F1951" w:rsidRPr="00A94C42" w:rsidRDefault="009F1951" w:rsidP="009F1951">
      <w:pPr>
        <w:widowControl w:val="0"/>
        <w:numPr>
          <w:ilvl w:val="0"/>
          <w:numId w:val="8"/>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widowControl w:val="0"/>
        <w:numPr>
          <w:ilvl w:val="0"/>
          <w:numId w:val="8"/>
        </w:numPr>
        <w:autoSpaceDE w:val="0"/>
        <w:autoSpaceDN w:val="0"/>
        <w:jc w:val="both"/>
      </w:pPr>
      <w:r w:rsidRPr="00A94C42">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16.3.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F1951" w:rsidRPr="00A94C42" w:rsidRDefault="009F1951" w:rsidP="009F1951">
      <w:pPr>
        <w:numPr>
          <w:ilvl w:val="0"/>
          <w:numId w:val="9"/>
        </w:numPr>
        <w:jc w:val="both"/>
      </w:pPr>
      <w:r w:rsidRPr="00A94C42">
        <w:t xml:space="preserve">Оператор электронной площадки в течение одного часа после размещения на электронной площадке протокола, указанного в </w:t>
      </w:r>
      <w:proofErr w:type="spellStart"/>
      <w:r w:rsidRPr="00A94C42">
        <w:t>п.п</w:t>
      </w:r>
      <w:proofErr w:type="spellEnd"/>
      <w:r w:rsidRPr="00A94C42">
        <w:t>. 13.6. п.13 настоящей документации, направляет Заказчику вторую часть заявки на участие в таком аукционе, поданной данным участником.</w:t>
      </w:r>
    </w:p>
    <w:p w:rsidR="009F1951" w:rsidRPr="00A94C42" w:rsidRDefault="009F1951" w:rsidP="009F1951">
      <w:pPr>
        <w:numPr>
          <w:ilvl w:val="0"/>
          <w:numId w:val="9"/>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xml:space="preserve">. </w:t>
      </w:r>
      <w:r w:rsidR="00867DED">
        <w:t>«</w:t>
      </w:r>
      <w:r w:rsidRPr="00A94C42">
        <w:t>а</w:t>
      </w:r>
      <w:r w:rsidR="00867DED">
        <w:t>»</w:t>
      </w:r>
      <w:r w:rsidRPr="00A94C42">
        <w:t xml:space="preserve"> настоящего пункта, направляет уведомление единственному участнику такого аукциона.</w:t>
      </w:r>
    </w:p>
    <w:p w:rsidR="009F1951" w:rsidRPr="00A94C42" w:rsidRDefault="009F1951" w:rsidP="009F1951">
      <w:pPr>
        <w:widowControl w:val="0"/>
        <w:numPr>
          <w:ilvl w:val="0"/>
          <w:numId w:val="9"/>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16.4.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w:t>
      </w:r>
      <w:r w:rsidRPr="00A94C42">
        <w:lastRenderedPageBreak/>
        <w:t>договор с участником такого аукциона, подавшим указанную заявку, заключается в порядке, установленном п. 17 настоящей документации.</w:t>
      </w:r>
    </w:p>
    <w:p w:rsidR="006931D3" w:rsidRPr="006931D3" w:rsidRDefault="009F1951" w:rsidP="006931D3">
      <w:pPr>
        <w:ind w:firstLine="709"/>
        <w:jc w:val="both"/>
      </w:pPr>
      <w:r w:rsidRPr="00A94C42">
        <w:t xml:space="preserve">16.5. </w:t>
      </w:r>
      <w:r w:rsidR="006931D3" w:rsidRPr="006931D3">
        <w:t>В случае</w:t>
      </w:r>
      <w:proofErr w:type="gramStart"/>
      <w:r w:rsidR="006931D3" w:rsidRPr="006931D3">
        <w:t>,</w:t>
      </w:r>
      <w:proofErr w:type="gramEnd"/>
      <w:r w:rsidR="006931D3" w:rsidRPr="006931D3">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w:t>
      </w:r>
      <w:proofErr w:type="gramStart"/>
      <w:r w:rsidR="006931D3" w:rsidRPr="006931D3">
        <w:t>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w:t>
      </w:r>
      <w:proofErr w:type="gramEnd"/>
      <w:r w:rsidR="006931D3" w:rsidRPr="006931D3">
        <w:t xml:space="preserve"> проведения повторного аукциона, объявить о проведении 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1B71D7" w:rsidRPr="00A94C42" w:rsidRDefault="001B71D7" w:rsidP="009F1951">
      <w:pPr>
        <w:ind w:firstLine="709"/>
        <w:jc w:val="both"/>
      </w:pPr>
    </w:p>
    <w:p w:rsidR="009F1951" w:rsidRPr="00A94C42" w:rsidRDefault="009F1951" w:rsidP="009F1951">
      <w:pPr>
        <w:ind w:left="709"/>
        <w:rPr>
          <w:b/>
        </w:rPr>
      </w:pPr>
      <w:bookmarkStart w:id="20" w:name="_Toc271973055"/>
      <w:bookmarkStart w:id="21" w:name="_Toc503966894"/>
      <w:bookmarkStart w:id="22" w:name="_Toc271973056"/>
      <w:r w:rsidRPr="00A94C42">
        <w:rPr>
          <w:b/>
        </w:rPr>
        <w:t>17. ПОРЯДОК ЗАКЛЮЧЕНИЯ ДОГОВОРА</w:t>
      </w:r>
      <w:bookmarkEnd w:id="20"/>
      <w:bookmarkEnd w:id="21"/>
    </w:p>
    <w:p w:rsidR="009F1951" w:rsidRPr="00A94C42" w:rsidRDefault="009F1951" w:rsidP="009F1951">
      <w:pPr>
        <w:ind w:firstLine="709"/>
        <w:jc w:val="both"/>
        <w:rPr>
          <w:b/>
        </w:rPr>
      </w:pPr>
    </w:p>
    <w:p w:rsidR="00AC4BED" w:rsidRPr="006A3A4B" w:rsidRDefault="009F1951" w:rsidP="00AC4BED">
      <w:pPr>
        <w:suppressAutoHyphens/>
        <w:ind w:firstLine="709"/>
        <w:jc w:val="both"/>
      </w:pPr>
      <w:r w:rsidRPr="006A3A4B">
        <w:t>17.1.</w:t>
      </w:r>
      <w:r w:rsidR="00AC4BED" w:rsidRPr="006A3A4B">
        <w:t xml:space="preserve">Договор по результатам осуществления конкурентной закупки в электронной форме </w:t>
      </w:r>
      <w:r w:rsidR="00AC4BED" w:rsidRPr="006A3A4B">
        <w:rPr>
          <w:lang w:val="en-US"/>
        </w:rPr>
        <w:t>c</w:t>
      </w:r>
      <w:r w:rsidR="00AC4BED" w:rsidRPr="006A3A4B">
        <w:t xml:space="preserve"> участием СМСП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C16FE" w:rsidRPr="006A3A4B" w:rsidRDefault="00CC16FE" w:rsidP="00CC16FE">
      <w:pPr>
        <w:suppressAutoHyphens/>
        <w:ind w:firstLine="709"/>
        <w:jc w:val="both"/>
      </w:pPr>
      <w:r w:rsidRPr="006A3A4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F1951" w:rsidRPr="006A3A4B" w:rsidRDefault="009F1951" w:rsidP="009F1951">
      <w:pPr>
        <w:suppressAutoHyphens/>
        <w:ind w:firstLine="709"/>
        <w:jc w:val="both"/>
      </w:pPr>
      <w:proofErr w:type="gramStart"/>
      <w:r w:rsidRPr="006A3A4B">
        <w:t xml:space="preserve">Договор по результатам проведения аукциона в электронной форме </w:t>
      </w:r>
      <w:r w:rsidRPr="006A3A4B">
        <w:rPr>
          <w:lang w:val="en-US"/>
        </w:rPr>
        <w:t>c</w:t>
      </w:r>
      <w:r w:rsidRPr="006A3A4B">
        <w:t xml:space="preserve"> участием СМСП, в том числе, когда такая закупка признана несостоявшейся, Заказчик заключает</w:t>
      </w:r>
      <w:r w:rsidR="00F35913" w:rsidRPr="006A3A4B">
        <w:t>ся</w:t>
      </w:r>
      <w:r w:rsidRPr="006A3A4B">
        <w:t xml:space="preserve"> не ранее чем через 10 дней и не позднее чем через 20 дней с даты размещения в ЕИС итогового протокола, составленного по результатам проведения аукциона в электронной форме, в следующем порядке.</w:t>
      </w:r>
      <w:proofErr w:type="gramEnd"/>
    </w:p>
    <w:p w:rsidR="009F1951" w:rsidRPr="00DB7A48" w:rsidRDefault="009F1951" w:rsidP="009F1951">
      <w:pPr>
        <w:suppressAutoHyphens/>
        <w:ind w:firstLine="709"/>
        <w:jc w:val="both"/>
      </w:pPr>
      <w:proofErr w:type="gramStart"/>
      <w:r w:rsidRPr="006A3A4B">
        <w:t xml:space="preserve">По результатам осуществления аукциона в электронной форме </w:t>
      </w:r>
      <w:r w:rsidRPr="006A3A4B">
        <w:rPr>
          <w:lang w:val="en-US"/>
        </w:rPr>
        <w:t>c</w:t>
      </w:r>
      <w:r w:rsidRPr="006A3A4B">
        <w:t xml:space="preserve"> участием СМСП в </w:t>
      </w:r>
      <w:r w:rsidRPr="00DB7A48">
        <w:t>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w:t>
      </w:r>
      <w:proofErr w:type="gramEnd"/>
      <w:r w:rsidRPr="00DB7A48">
        <w:t xml:space="preserve"> на участие в закупке.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DB7A48">
        <w:t xml:space="preserve"> в соответствии с </w:t>
      </w:r>
      <w:r w:rsidRPr="00351289">
        <w:t xml:space="preserve">п.п.17.3. </w:t>
      </w:r>
      <w:r w:rsidRPr="00DB7A48">
        <w:t xml:space="preserve">настоящего пункта. </w:t>
      </w:r>
    </w:p>
    <w:p w:rsidR="009F1951" w:rsidRPr="00DB7A48" w:rsidRDefault="009F1951" w:rsidP="009F1951">
      <w:pPr>
        <w:suppressAutoHyphens/>
        <w:ind w:firstLine="709"/>
        <w:jc w:val="both"/>
      </w:pPr>
      <w:r w:rsidRPr="00DB7A48">
        <w:t>В случае</w:t>
      </w:r>
      <w:proofErr w:type="gramStart"/>
      <w:r w:rsidRPr="00DB7A48">
        <w:t>,</w:t>
      </w:r>
      <w:proofErr w:type="gramEnd"/>
      <w:r w:rsidRPr="00DB7A48">
        <w:t xml:space="preserve">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w:t>
      </w:r>
      <w:proofErr w:type="spellStart"/>
      <w:r w:rsidRPr="00351289">
        <w:t>п.п</w:t>
      </w:r>
      <w:proofErr w:type="spellEnd"/>
      <w:r w:rsidRPr="00351289">
        <w:t xml:space="preserve">. 20.3. п.20. </w:t>
      </w:r>
      <w:r w:rsidRPr="00DB7A48">
        <w:t>настоящей документации в целях применения антидемпинговых мер.</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w:t>
      </w:r>
      <w:proofErr w:type="spellStart"/>
      <w:r w:rsidRPr="00DB7A48">
        <w:t>п.п</w:t>
      </w:r>
      <w:proofErr w:type="spellEnd"/>
      <w:r w:rsidRPr="00DB7A48">
        <w:t>.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w:t>
      </w:r>
      <w:r w:rsidRPr="00DB7A48">
        <w:lastRenderedPageBreak/>
        <w:t>подтверждающий предоставление обеспечения исполнения договора, если</w:t>
      </w:r>
      <w:proofErr w:type="gramEnd"/>
      <w:r w:rsidRPr="00DB7A48">
        <w:t xml:space="preserve">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Заказчик не ранее чем через 10 дней и не позднее чем через 20 дней </w:t>
      </w:r>
      <w:proofErr w:type="gramStart"/>
      <w:r w:rsidRPr="00DB7A48">
        <w:t>с даты размещения</w:t>
      </w:r>
      <w:proofErr w:type="gramEnd"/>
      <w:r w:rsidRPr="00DB7A48">
        <w:t xml:space="preserve"> в ЕИС итогового протокола подписывает договор усиленной электронной подписью лица, имеющего право действовать от имени заказчика. </w:t>
      </w:r>
    </w:p>
    <w:p w:rsidR="009F1951" w:rsidRPr="00DB7A48" w:rsidRDefault="009F1951" w:rsidP="009F1951">
      <w:pPr>
        <w:suppressAutoHyphens/>
        <w:ind w:firstLine="709"/>
        <w:jc w:val="both"/>
      </w:pPr>
      <w:r w:rsidRPr="00DB7A48">
        <w:t xml:space="preserve">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Pr="00DB7A48">
        <w:t>с даты</w:t>
      </w:r>
      <w:proofErr w:type="gramEnd"/>
      <w:r w:rsidRPr="00DB7A48">
        <w:t xml:space="preserve"> указанного одобрения. Аналогичный срок действует </w:t>
      </w:r>
      <w:proofErr w:type="gramStart"/>
      <w:r w:rsidRPr="00DB7A48">
        <w:t>с даты вынесения</w:t>
      </w:r>
      <w:proofErr w:type="gramEnd"/>
      <w:r w:rsidRPr="00DB7A48">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F1951" w:rsidRPr="00DB7A48" w:rsidRDefault="009F1951" w:rsidP="009F1951">
      <w:pPr>
        <w:suppressAutoHyphens/>
        <w:ind w:firstLine="709"/>
        <w:jc w:val="both"/>
      </w:pPr>
      <w:r w:rsidRPr="00DB7A48">
        <w:t>17.3. При проведен</w:t>
      </w:r>
      <w:proofErr w:type="gramStart"/>
      <w:r w:rsidRPr="00DB7A48">
        <w:t>ии ау</w:t>
      </w:r>
      <w:proofErr w:type="gramEnd"/>
      <w:r w:rsidRPr="00DB7A48">
        <w:t xml:space="preserve">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w:t>
      </w:r>
      <w:proofErr w:type="gramEnd"/>
      <w:r w:rsidRPr="00DB7A48">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proofErr w:type="gramStart"/>
      <w:r w:rsidRPr="00DB7A48">
        <w:rPr>
          <w:lang w:val="en-US"/>
        </w:rPr>
        <w:t>c</w:t>
      </w:r>
      <w:proofErr w:type="gramEnd"/>
      <w:r w:rsidRPr="00DB7A48">
        <w:t xml:space="preserve">участием СМСП, с которым заключается договор, указывает в протоколе разногласий следующие сведения: </w:t>
      </w:r>
    </w:p>
    <w:p w:rsidR="009F1951" w:rsidRPr="00DB7A48" w:rsidRDefault="009F1951" w:rsidP="009F1951">
      <w:pPr>
        <w:suppressAutoHyphens/>
        <w:ind w:firstLine="709"/>
        <w:jc w:val="both"/>
      </w:pPr>
      <w:r w:rsidRPr="00DB7A48">
        <w:t>1) место, дату и время составления протокола;</w:t>
      </w:r>
    </w:p>
    <w:p w:rsidR="009F1951" w:rsidRPr="006A3A4B" w:rsidRDefault="009F1951" w:rsidP="009F1951">
      <w:pPr>
        <w:suppressAutoHyphens/>
        <w:ind w:firstLine="709"/>
        <w:jc w:val="both"/>
      </w:pPr>
      <w:r w:rsidRPr="006A3A4B">
        <w:t>2) наименование предмета аукциона и номер аукциона;</w:t>
      </w:r>
    </w:p>
    <w:p w:rsidR="00B546C8" w:rsidRPr="006A3A4B" w:rsidRDefault="002C3D71" w:rsidP="00B546C8">
      <w:pPr>
        <w:suppressAutoHyphens/>
        <w:ind w:firstLine="709"/>
        <w:jc w:val="both"/>
        <w:rPr>
          <w:bCs/>
        </w:rPr>
      </w:pPr>
      <w:r w:rsidRPr="006A3A4B">
        <w:t>3)</w:t>
      </w:r>
      <w:r w:rsidRPr="006A3A4B">
        <w:rPr>
          <w:bCs/>
        </w:rPr>
        <w:t xml:space="preserve"> замечания</w:t>
      </w:r>
      <w:r w:rsidR="00B546C8" w:rsidRPr="006A3A4B">
        <w:rPr>
          <w:bCs/>
        </w:rPr>
        <w:t xml:space="preserve"> к положениям проекта договора, не соответствующим извещению, документации об аукционе </w:t>
      </w:r>
      <w:r w:rsidR="00B546C8" w:rsidRPr="006A3A4B">
        <w:rPr>
          <w:bCs/>
          <w:lang w:val="en-US"/>
        </w:rPr>
        <w:t>c</w:t>
      </w:r>
      <w:r w:rsidR="00B546C8" w:rsidRPr="006A3A4B">
        <w:rPr>
          <w:bCs/>
        </w:rPr>
        <w:t xml:space="preserve"> участием СМСП и заявке, поданной участником, с указанием соответствующих положений данных документов.</w:t>
      </w:r>
    </w:p>
    <w:p w:rsidR="009F1951" w:rsidRPr="00DB7A48" w:rsidRDefault="009F1951" w:rsidP="009F1951">
      <w:pPr>
        <w:suppressAutoHyphens/>
        <w:ind w:firstLine="709"/>
        <w:jc w:val="both"/>
        <w:rPr>
          <w:u w:val="single"/>
        </w:rPr>
      </w:pPr>
      <w:proofErr w:type="gramStart"/>
      <w:r w:rsidRPr="006A3A4B">
        <w:t xml:space="preserve">В течение двух рабочих дней с даты размещения победителем (иным участником) электронного аукциона </w:t>
      </w:r>
      <w:r w:rsidRPr="006A3A4B">
        <w:rPr>
          <w:lang w:val="en-US"/>
        </w:rPr>
        <w:t>c</w:t>
      </w:r>
      <w:r w:rsidRPr="006A3A4B">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w:t>
      </w:r>
      <w:r w:rsidRPr="00DB7A48">
        <w:t>договора в первоначальном варианте с указанием в отдельном документе причин отказа учесть содержащиеся в протоколе разногласий замечания победителя</w:t>
      </w:r>
      <w:proofErr w:type="gramEnd"/>
      <w:r w:rsidRPr="00DB7A48">
        <w:t xml:space="preserve"> (иного участника) электронного аукциона </w:t>
      </w:r>
      <w:r w:rsidRPr="00DB7A48">
        <w:rPr>
          <w:lang w:val="en-US"/>
        </w:rPr>
        <w:t>c</w:t>
      </w:r>
      <w:r w:rsidRPr="00DB7A48">
        <w:t xml:space="preserve"> участием СМСП. </w:t>
      </w:r>
    </w:p>
    <w:p w:rsidR="009F1951" w:rsidRPr="00DB7A48" w:rsidRDefault="009F1951" w:rsidP="009F1951">
      <w:pPr>
        <w:suppressAutoHyphens/>
        <w:ind w:firstLine="709"/>
        <w:jc w:val="both"/>
      </w:pPr>
      <w:r w:rsidRPr="00DB7A48">
        <w:t xml:space="preserve">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DB7A48">
        <w:t>указанными</w:t>
      </w:r>
      <w:proofErr w:type="gramEnd"/>
      <w:r w:rsidRPr="00DB7A48">
        <w:t xml:space="preserve"> в протоколе, составленном по результатам закупки, информация об этом размещается в ЕИС не позднее 10 дней со дня внесения изменений.</w:t>
      </w:r>
    </w:p>
    <w:p w:rsidR="009F1951" w:rsidRPr="00DB7A48" w:rsidRDefault="009F1951" w:rsidP="009F1951">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9F1951" w:rsidRPr="00DB7A48" w:rsidRDefault="009F1951" w:rsidP="009F1951">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9F1951" w:rsidRPr="00F26341" w:rsidRDefault="009F1951" w:rsidP="009F1951">
      <w:pPr>
        <w:tabs>
          <w:tab w:val="left" w:pos="567"/>
        </w:tabs>
        <w:suppressAutoHyphens/>
        <w:ind w:firstLine="709"/>
        <w:jc w:val="both"/>
      </w:pPr>
      <w:r w:rsidRPr="00DB7A48">
        <w:t xml:space="preserve">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w:t>
      </w:r>
      <w:r w:rsidRPr="00F26341">
        <w:t xml:space="preserve">разместил с нарушением условий, указанных в </w:t>
      </w:r>
      <w:proofErr w:type="spellStart"/>
      <w:r w:rsidRPr="00F26341">
        <w:t>п.п</w:t>
      </w:r>
      <w:proofErr w:type="spellEnd"/>
      <w:r w:rsidRPr="00F26341">
        <w:t>. 20.3. п.20 настоящей документации;</w:t>
      </w:r>
    </w:p>
    <w:p w:rsidR="00B97BF4" w:rsidRPr="00F26341" w:rsidRDefault="009F1951" w:rsidP="00B97BF4">
      <w:pPr>
        <w:suppressAutoHyphens/>
        <w:ind w:firstLine="709"/>
        <w:jc w:val="both"/>
      </w:pPr>
      <w:r w:rsidRPr="00F26341">
        <w:t>17.6</w:t>
      </w:r>
      <w:r w:rsidR="00B97BF4" w:rsidRPr="00F26341">
        <w:t>.</w:t>
      </w:r>
      <w:bookmarkStart w:id="23" w:name="_Ref410052710"/>
      <w:r w:rsidR="00B97BF4" w:rsidRPr="00F26341">
        <w:t>При уклонении лица, с которым заключается договор, от его подписания, заказчик (организатор закупки) обязан:</w:t>
      </w:r>
      <w:bookmarkEnd w:id="23"/>
    </w:p>
    <w:p w:rsidR="00B97BF4" w:rsidRPr="00F26341" w:rsidRDefault="00B97BF4" w:rsidP="00B97BF4">
      <w:pPr>
        <w:numPr>
          <w:ilvl w:val="0"/>
          <w:numId w:val="20"/>
        </w:numPr>
        <w:suppressAutoHyphens/>
        <w:jc w:val="both"/>
      </w:pPr>
      <w:r w:rsidRPr="00F26341">
        <w:lastRenderedPageBreak/>
        <w:t>удержать обеспечение заявки такого лица (если требование об обеспечении заявки было предусмотрено в извещении, документации о закупке);</w:t>
      </w:r>
    </w:p>
    <w:p w:rsidR="00B97BF4" w:rsidRPr="00F26341" w:rsidRDefault="00B97BF4" w:rsidP="00B97BF4">
      <w:pPr>
        <w:numPr>
          <w:ilvl w:val="0"/>
          <w:numId w:val="20"/>
        </w:numPr>
        <w:suppressAutoHyphens/>
        <w:jc w:val="both"/>
      </w:pPr>
      <w:r w:rsidRPr="00F26341">
        <w:t>направить обращение о включении сведений о таком лице в реестр недобросовестных поставщиков, предусмотренный Законом 223-ФЗ.</w:t>
      </w:r>
    </w:p>
    <w:p w:rsidR="00B97BF4" w:rsidRPr="00F26341" w:rsidRDefault="00B97BF4" w:rsidP="00B97BF4">
      <w:pPr>
        <w:suppressAutoHyphens/>
        <w:ind w:firstLine="709"/>
        <w:jc w:val="both"/>
      </w:pPr>
      <w:r w:rsidRPr="00F26341">
        <w:t>В случае уклонения победителя процедуры закупки от заключения договора заказчик вправе:</w:t>
      </w:r>
    </w:p>
    <w:p w:rsidR="00B97BF4" w:rsidRPr="00F26341" w:rsidRDefault="00B97BF4" w:rsidP="00B97BF4">
      <w:pPr>
        <w:numPr>
          <w:ilvl w:val="0"/>
          <w:numId w:val="21"/>
        </w:numPr>
        <w:suppressAutoHyphens/>
        <w:jc w:val="both"/>
      </w:pPr>
      <w:r w:rsidRPr="00F26341">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B97BF4" w:rsidRPr="00F26341" w:rsidRDefault="00B97BF4" w:rsidP="00B97BF4">
      <w:pPr>
        <w:numPr>
          <w:ilvl w:val="0"/>
          <w:numId w:val="21"/>
        </w:numPr>
        <w:suppressAutoHyphens/>
        <w:jc w:val="both"/>
      </w:pPr>
      <w:r w:rsidRPr="00F26341">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7BF4" w:rsidRPr="00F26341" w:rsidRDefault="00B97BF4" w:rsidP="00B97BF4">
      <w:pPr>
        <w:suppressAutoHyphens/>
        <w:ind w:firstLine="709"/>
        <w:jc w:val="both"/>
      </w:pPr>
      <w:r w:rsidRPr="00F26341">
        <w:t>3) прекратить процедуру закупки без заключения договора и признать закупку несостоявшейся или объявить процедуру закупки повторно</w:t>
      </w:r>
      <w:bookmarkStart w:id="24" w:name="_Ref498687406"/>
      <w:r w:rsidRPr="00F26341">
        <w:t>.</w:t>
      </w:r>
      <w:bookmarkEnd w:id="24"/>
    </w:p>
    <w:p w:rsidR="00F4462F" w:rsidRPr="00F26341" w:rsidRDefault="00F4462F" w:rsidP="00F4462F">
      <w:pPr>
        <w:suppressAutoHyphens/>
        <w:ind w:firstLine="709"/>
        <w:jc w:val="both"/>
      </w:pPr>
      <w:proofErr w:type="gramStart"/>
      <w:r w:rsidRPr="00F26341">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F26341">
        <w:t xml:space="preserve"> </w:t>
      </w:r>
      <w:proofErr w:type="gramStart"/>
      <w:r w:rsidRPr="00F26341">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9F1951" w:rsidRPr="00F26341" w:rsidRDefault="009F1951" w:rsidP="009F1951">
      <w:pPr>
        <w:suppressAutoHyphens/>
        <w:ind w:firstLine="709"/>
        <w:jc w:val="both"/>
      </w:pPr>
      <w:r w:rsidRPr="00F26341">
        <w:t>17.7.Не позднее одного рабочего дня, следующего за днем, когда установлены факты, предусмотренные</w:t>
      </w:r>
      <w:r w:rsidR="00C35523" w:rsidRPr="00F26341">
        <w:t xml:space="preserve"> в </w:t>
      </w:r>
      <w:proofErr w:type="spellStart"/>
      <w:r w:rsidR="00C35523" w:rsidRPr="00F26341">
        <w:t>п.п</w:t>
      </w:r>
      <w:proofErr w:type="spellEnd"/>
      <w:r w:rsidR="00C35523" w:rsidRPr="00F26341">
        <w:t>. 17.5. настоящей документации</w:t>
      </w:r>
      <w:r w:rsidRPr="00F26341">
        <w:t>, Заказчик составляет протокол отказа от заключения договора. В протоколе должны быть отражены следующие сведения:</w:t>
      </w:r>
    </w:p>
    <w:p w:rsidR="009F1951" w:rsidRPr="00DB7A48" w:rsidRDefault="009F1951" w:rsidP="009F1951">
      <w:pPr>
        <w:suppressAutoHyphens/>
        <w:ind w:firstLine="709"/>
        <w:jc w:val="both"/>
      </w:pPr>
      <w:r w:rsidRPr="00DB7A48">
        <w:t>1) место, дата и время составления протокола;</w:t>
      </w:r>
    </w:p>
    <w:p w:rsidR="009F1951" w:rsidRPr="00DB7A48" w:rsidRDefault="009F1951" w:rsidP="009F1951">
      <w:pPr>
        <w:suppressAutoHyphens/>
        <w:ind w:firstLine="709"/>
        <w:jc w:val="both"/>
      </w:pPr>
      <w:r w:rsidRPr="00DB7A48">
        <w:t>2) наименование лица, которое уклонилось от заключения договора;</w:t>
      </w:r>
    </w:p>
    <w:p w:rsidR="009F1951" w:rsidRPr="00DB7A48" w:rsidRDefault="009F1951" w:rsidP="009F1951">
      <w:pPr>
        <w:suppressAutoHyphens/>
        <w:ind w:firstLine="709"/>
        <w:jc w:val="both"/>
      </w:pPr>
      <w:r w:rsidRPr="00DB7A48">
        <w:t>3) факты, на основании которых лицо признано уклонившимся от заключения договора.</w:t>
      </w:r>
    </w:p>
    <w:p w:rsidR="009F1951" w:rsidRPr="00DB7A48" w:rsidRDefault="009F1951" w:rsidP="009F1951">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9F1951" w:rsidRPr="00DB7A48" w:rsidRDefault="009F1951" w:rsidP="009F1951">
      <w:pPr>
        <w:suppressAutoHyphens/>
        <w:ind w:firstLine="709"/>
        <w:jc w:val="both"/>
      </w:pPr>
      <w:r w:rsidRPr="00DB7A48">
        <w:t xml:space="preserve"> Протокол размещается в ЕИС не позднее чем через три дня со дня подписания. </w:t>
      </w:r>
    </w:p>
    <w:p w:rsidR="009F1951" w:rsidRPr="00DB7A48" w:rsidRDefault="009F1951" w:rsidP="009F1951">
      <w:pPr>
        <w:suppressAutoHyphens/>
        <w:ind w:firstLine="709"/>
        <w:jc w:val="both"/>
      </w:pPr>
      <w:r w:rsidRPr="00DB7A48">
        <w:t xml:space="preserve">17.9.В случае, когда участник закупки признан победителем электронного аукциона </w:t>
      </w:r>
      <w:r w:rsidRPr="00DB7A48">
        <w:rPr>
          <w:lang w:val="en-US"/>
        </w:rPr>
        <w:t>c</w:t>
      </w:r>
      <w:r w:rsidRPr="00DB7A48">
        <w:t xml:space="preserve"> </w:t>
      </w:r>
      <w:r w:rsidRPr="00F26341">
        <w:t>участием СМСП, но отстранен от участия</w:t>
      </w:r>
      <w:r w:rsidR="00742D52" w:rsidRPr="00F26341">
        <w:t xml:space="preserve"> в ней в соответствии с </w:t>
      </w:r>
      <w:proofErr w:type="spellStart"/>
      <w:r w:rsidR="00742D52" w:rsidRPr="00F26341">
        <w:t>п.п</w:t>
      </w:r>
      <w:proofErr w:type="spellEnd"/>
      <w:r w:rsidR="00742D52" w:rsidRPr="00F26341">
        <w:t>. 3.5</w:t>
      </w:r>
      <w:r w:rsidRPr="00F26341">
        <w:t xml:space="preserve">. п.3 настоящей </w:t>
      </w:r>
      <w:r w:rsidRPr="00DB7A48">
        <w:t xml:space="preserve">документации, признан уклонившимся или отказался от заключения договора, договор с участником аукциона, </w:t>
      </w:r>
      <w:proofErr w:type="gramStart"/>
      <w:r w:rsidRPr="00DB7A48">
        <w:t>предложение</w:t>
      </w:r>
      <w:proofErr w:type="gramEnd"/>
      <w:r w:rsidRPr="00DB7A48">
        <w:t xml:space="preserve"> о цене которого является следующим после предложения победителя, заключается в порядке и сроки, предусмотренные </w:t>
      </w:r>
      <w:proofErr w:type="spellStart"/>
      <w:r w:rsidRPr="00DB7A48">
        <w:t>п.п</w:t>
      </w:r>
      <w:proofErr w:type="spellEnd"/>
      <w:r w:rsidRPr="00DB7A48">
        <w:t>. 17.1. настоящего пункта.</w:t>
      </w:r>
    </w:p>
    <w:p w:rsidR="009F1951" w:rsidRPr="00DB7A48" w:rsidRDefault="009F1951" w:rsidP="009F1951">
      <w:pPr>
        <w:suppressAutoHyphens/>
        <w:ind w:firstLine="709"/>
        <w:jc w:val="both"/>
      </w:pPr>
      <w:r w:rsidRPr="00DB7A48">
        <w:t xml:space="preserve">Договор заключается не ранее чем через 10 дней и не позднее чем через 20 дней </w:t>
      </w:r>
      <w:proofErr w:type="gramStart"/>
      <w:r w:rsidRPr="00DB7A48">
        <w:t>с даты размещения</w:t>
      </w:r>
      <w:proofErr w:type="gramEnd"/>
      <w:r w:rsidRPr="00DB7A48">
        <w:t xml:space="preserve"> в ЕИС протокола отказа от заключения договора.</w:t>
      </w:r>
    </w:p>
    <w:p w:rsidR="009F1951" w:rsidRPr="00DB7A48" w:rsidRDefault="009F1951" w:rsidP="009F1951">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w:t>
      </w:r>
      <w:proofErr w:type="gramStart"/>
      <w:r w:rsidRPr="00DB7A48">
        <w:t>с даты размещения</w:t>
      </w:r>
      <w:proofErr w:type="gramEnd"/>
      <w:r w:rsidRPr="00DB7A48">
        <w:t xml:space="preserve"> в ЕИС протокола отказа от заключения договора направляется проект договора.</w:t>
      </w:r>
    </w:p>
    <w:p w:rsidR="009F1951" w:rsidRPr="00DB7A48" w:rsidRDefault="009F1951" w:rsidP="009F1951">
      <w:pPr>
        <w:suppressAutoHyphens/>
        <w:ind w:firstLine="709"/>
        <w:jc w:val="both"/>
      </w:pPr>
      <w:r w:rsidRPr="00DB7A48">
        <w:t xml:space="preserve">Такой участник вправе подписать проект договора или разместить предусмотренный </w:t>
      </w:r>
      <w:proofErr w:type="spellStart"/>
      <w:r w:rsidRPr="00DB7A48">
        <w:t>п.п</w:t>
      </w:r>
      <w:proofErr w:type="spellEnd"/>
      <w:r w:rsidRPr="00DB7A48">
        <w:t>.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w:t>
      </w:r>
      <w:r w:rsidRPr="00DB7A48">
        <w:lastRenderedPageBreak/>
        <w:t xml:space="preserve">признается отказавшимся от заключения договора в случае, если в срок, предусмотренный </w:t>
      </w:r>
      <w:proofErr w:type="spellStart"/>
      <w:r w:rsidRPr="00DB7A48">
        <w:t>п.п</w:t>
      </w:r>
      <w:proofErr w:type="spellEnd"/>
      <w:r w:rsidRPr="00DB7A48">
        <w:t>. 17.1. настоящего пункта, он не подписал проект договора или не направил протокол разногласий.</w:t>
      </w:r>
    </w:p>
    <w:p w:rsidR="009F1951" w:rsidRPr="00DB7A48" w:rsidRDefault="009F1951" w:rsidP="009F1951">
      <w:pPr>
        <w:suppressAutoHyphens/>
        <w:ind w:firstLine="709"/>
        <w:jc w:val="both"/>
      </w:pPr>
      <w:r w:rsidRPr="00DB7A48">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9F1951" w:rsidRPr="00DB7A48" w:rsidRDefault="004742A0" w:rsidP="009F1951">
      <w:pPr>
        <w:suppressAutoHyphens/>
        <w:autoSpaceDE w:val="0"/>
        <w:autoSpaceDN w:val="0"/>
        <w:adjustRightInd w:val="0"/>
        <w:ind w:firstLine="709"/>
        <w:jc w:val="both"/>
        <w:outlineLvl w:val="0"/>
      </w:pPr>
      <w:r>
        <w:t>17.10</w:t>
      </w:r>
      <w:r w:rsidR="009F1951" w:rsidRPr="00DB7A48">
        <w:t xml:space="preserve">. В случае если документацией об аукционе в электронной форме </w:t>
      </w:r>
      <w:r w:rsidR="009F1951" w:rsidRPr="00DB7A48">
        <w:rPr>
          <w:lang w:val="en-US"/>
        </w:rPr>
        <w:t>c</w:t>
      </w:r>
      <w:r w:rsidR="009F1951"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009F1951" w:rsidRPr="00DB7A48">
        <w:rPr>
          <w:rFonts w:eastAsia="Calibri"/>
        </w:rPr>
        <w:t>размер такого обеспечения:</w:t>
      </w:r>
    </w:p>
    <w:p w:rsidR="009F1951" w:rsidRPr="00DB7A48" w:rsidRDefault="009F1951" w:rsidP="009F1951">
      <w:pPr>
        <w:ind w:firstLine="709"/>
        <w:jc w:val="both"/>
        <w:rPr>
          <w:rFonts w:eastAsia="Calibri"/>
        </w:rPr>
      </w:pPr>
      <w:r w:rsidRPr="00DB7A48">
        <w:rPr>
          <w:rFonts w:eastAsia="Calibri"/>
        </w:rPr>
        <w:t xml:space="preserve">а) не может превышать 5 </w:t>
      </w:r>
      <w:r w:rsidR="001F546B">
        <w:rPr>
          <w:rFonts w:eastAsia="Calibri"/>
        </w:rPr>
        <w:t xml:space="preserve">(пять) </w:t>
      </w:r>
      <w:r w:rsidRPr="00DB7A48">
        <w:rPr>
          <w:rFonts w:eastAsia="Calibri"/>
        </w:rPr>
        <w:t>процентов начальной (максимальной) цены договора (цены лота), если договором не предусмотрена выплата аванса;</w:t>
      </w:r>
    </w:p>
    <w:p w:rsidR="009F1951" w:rsidRPr="00A46CD5" w:rsidRDefault="009F1951" w:rsidP="009F1951">
      <w:pPr>
        <w:ind w:firstLine="709"/>
        <w:jc w:val="both"/>
        <w:rPr>
          <w:rFonts w:eastAsia="Calibri"/>
        </w:rPr>
      </w:pPr>
      <w:r w:rsidRPr="00A46CD5">
        <w:rPr>
          <w:rFonts w:eastAsia="Calibri"/>
        </w:rPr>
        <w:t>б) устанавливается в размере аванса, если договором предусмотрена выплата аванса.</w:t>
      </w:r>
    </w:p>
    <w:p w:rsidR="009F1951" w:rsidRPr="00A46CD5" w:rsidRDefault="004742A0" w:rsidP="009F1951">
      <w:pPr>
        <w:ind w:firstLine="709"/>
        <w:jc w:val="both"/>
      </w:pPr>
      <w:r w:rsidRPr="00A46CD5">
        <w:t>17.11</w:t>
      </w:r>
      <w:r w:rsidR="009F1951" w:rsidRPr="00A46CD5">
        <w:t xml:space="preserve">. Исполнение договора может обеспечиваться предоставлением </w:t>
      </w:r>
      <w:r w:rsidR="00157EC2" w:rsidRPr="00A46CD5">
        <w:t xml:space="preserve">независимой </w:t>
      </w:r>
      <w:r w:rsidR="009F1951" w:rsidRPr="00A46CD5">
        <w:t>гарантии, соответствующей треб</w:t>
      </w:r>
      <w:r w:rsidR="00A05156" w:rsidRPr="00A46CD5">
        <w:t>ованиям п.п.11.8</w:t>
      </w:r>
      <w:r w:rsidR="009F1951" w:rsidRPr="00A46CD5">
        <w:t>.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351289" w:rsidRPr="00A46CD5">
        <w:t xml:space="preserve"> </w:t>
      </w:r>
    </w:p>
    <w:p w:rsidR="00A826D1" w:rsidRPr="00A46CD5" w:rsidRDefault="00A826D1" w:rsidP="00A826D1">
      <w:pPr>
        <w:ind w:firstLine="709"/>
        <w:jc w:val="both"/>
      </w:pPr>
      <w:r w:rsidRPr="00A46CD5">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9A3C0D" w:rsidRPr="00A46CD5" w:rsidRDefault="004742A0" w:rsidP="009A3C0D">
      <w:pPr>
        <w:ind w:firstLine="709"/>
        <w:jc w:val="both"/>
      </w:pPr>
      <w:r w:rsidRPr="00A46CD5">
        <w:t>17.12</w:t>
      </w:r>
      <w:r w:rsidR="009F1951" w:rsidRPr="00A46CD5">
        <w:t xml:space="preserve">. </w:t>
      </w:r>
      <w:r w:rsidR="009A3C0D" w:rsidRPr="00A46CD5">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w:t>
      </w:r>
      <w:proofErr w:type="gramStart"/>
      <w:r w:rsidR="009A3C0D" w:rsidRPr="00A46CD5">
        <w:t>дств пр</w:t>
      </w:r>
      <w:proofErr w:type="gramEnd"/>
      <w:r w:rsidR="009A3C0D" w:rsidRPr="00A46CD5">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3E4402" w:rsidRPr="00A46CD5" w:rsidRDefault="004742A0" w:rsidP="003E4402">
      <w:pPr>
        <w:ind w:firstLine="709"/>
        <w:jc w:val="both"/>
      </w:pPr>
      <w:r w:rsidRPr="00A46CD5">
        <w:t>17.13</w:t>
      </w:r>
      <w:r w:rsidR="009F1951" w:rsidRPr="00A46CD5">
        <w:t xml:space="preserve">. </w:t>
      </w:r>
      <w:r w:rsidR="003E4402" w:rsidRPr="00A46CD5">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3E4402" w:rsidRPr="00A46CD5" w:rsidRDefault="003E4402" w:rsidP="003E4402">
      <w:pPr>
        <w:ind w:firstLine="709"/>
        <w:jc w:val="both"/>
      </w:pPr>
      <w:r w:rsidRPr="00A46CD5">
        <w:t>В случае</w:t>
      </w:r>
      <w:proofErr w:type="gramStart"/>
      <w:r w:rsidRPr="00A46CD5">
        <w:t>,</w:t>
      </w:r>
      <w:proofErr w:type="gramEnd"/>
      <w:r w:rsidRPr="00A46CD5">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0E7027" w:rsidRPr="00A46CD5" w:rsidRDefault="004742A0" w:rsidP="000E7027">
      <w:pPr>
        <w:ind w:firstLine="709"/>
        <w:jc w:val="both"/>
        <w:rPr>
          <w:bCs/>
        </w:rPr>
      </w:pPr>
      <w:r w:rsidRPr="00A46CD5">
        <w:t>17.14</w:t>
      </w:r>
      <w:r w:rsidR="000E7027" w:rsidRPr="00A46CD5">
        <w:t>.</w:t>
      </w:r>
      <w:r w:rsidR="00343FEB" w:rsidRPr="00A46CD5">
        <w:t xml:space="preserve"> </w:t>
      </w:r>
      <w:r w:rsidR="000E7027" w:rsidRPr="00A46CD5">
        <w:rPr>
          <w:bCs/>
        </w:rPr>
        <w:t>Договор с коллективным участником заключается с его лидером, который действует от имени членов коллективного участника.</w:t>
      </w:r>
    </w:p>
    <w:p w:rsidR="000E7027" w:rsidRPr="00A46CD5" w:rsidRDefault="000E7027" w:rsidP="000E7027">
      <w:pPr>
        <w:ind w:firstLine="709"/>
        <w:jc w:val="both"/>
        <w:rPr>
          <w:bCs/>
        </w:rPr>
      </w:pPr>
      <w:r w:rsidRPr="00A46CD5">
        <w:rPr>
          <w:bCs/>
        </w:rPr>
        <w:t>За нарушение договора лица, входящие в состав коллективного участника, отвечают солидарно в порядке, который установят в соглашении.</w:t>
      </w:r>
    </w:p>
    <w:p w:rsidR="00091BB3" w:rsidRPr="00A46CD5" w:rsidRDefault="004742A0" w:rsidP="00091BB3">
      <w:pPr>
        <w:ind w:firstLine="709"/>
        <w:jc w:val="both"/>
        <w:rPr>
          <w:bCs/>
        </w:rPr>
      </w:pPr>
      <w:r w:rsidRPr="00A46CD5">
        <w:rPr>
          <w:bCs/>
        </w:rPr>
        <w:t>17.15</w:t>
      </w:r>
      <w:r w:rsidR="00091BB3" w:rsidRPr="00A46CD5">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1708" w:rsidRPr="00A46CD5" w:rsidRDefault="00961708" w:rsidP="00961708">
      <w:pPr>
        <w:suppressAutoHyphens/>
        <w:spacing w:line="40" w:lineRule="atLeast"/>
        <w:ind w:firstLine="709"/>
        <w:jc w:val="both"/>
        <w:rPr>
          <w:lang w:eastAsia="en-US"/>
        </w:rPr>
      </w:pPr>
      <w:r w:rsidRPr="00A46CD5">
        <w:rPr>
          <w:lang w:eastAsia="en-US"/>
        </w:rPr>
        <w:t xml:space="preserve">Заказчик </w:t>
      </w:r>
      <w:proofErr w:type="gramStart"/>
      <w:r w:rsidRPr="00A46CD5">
        <w:rPr>
          <w:lang w:eastAsia="en-US"/>
        </w:rPr>
        <w:t>в праве</w:t>
      </w:r>
      <w:proofErr w:type="gramEnd"/>
      <w:r w:rsidRPr="00A46CD5">
        <w:rPr>
          <w:lang w:eastAsia="en-US"/>
        </w:rPr>
        <w:t xml:space="preserve"> запросить дополнительные документы у участников закупки в целях подтверждения страны происхождения товара.</w:t>
      </w:r>
    </w:p>
    <w:p w:rsidR="007B30ED" w:rsidRPr="00A46CD5" w:rsidRDefault="004742A0" w:rsidP="007B30ED">
      <w:pPr>
        <w:ind w:firstLine="709"/>
        <w:jc w:val="both"/>
        <w:rPr>
          <w:bCs/>
        </w:rPr>
      </w:pPr>
      <w:r w:rsidRPr="00A46CD5">
        <w:rPr>
          <w:bCs/>
        </w:rPr>
        <w:t>17.16</w:t>
      </w:r>
      <w:r w:rsidR="007B30ED" w:rsidRPr="00A46CD5">
        <w:rPr>
          <w:bCs/>
        </w:rPr>
        <w:t>.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0E7027" w:rsidRPr="00DB7A48" w:rsidRDefault="000E7027" w:rsidP="009F1951">
      <w:pPr>
        <w:ind w:left="709"/>
        <w:jc w:val="both"/>
        <w:rPr>
          <w:b/>
        </w:rPr>
      </w:pPr>
    </w:p>
    <w:p w:rsidR="009F1951" w:rsidRDefault="009F1951" w:rsidP="009F1951">
      <w:pPr>
        <w:ind w:left="709"/>
        <w:jc w:val="both"/>
        <w:rPr>
          <w:b/>
        </w:rPr>
      </w:pPr>
      <w:r w:rsidRPr="00DB7A48">
        <w:rPr>
          <w:b/>
        </w:rPr>
        <w:t>18. УСЛОВИЯ ИСПОЛНЕНИЯ ДОГОВОРА</w:t>
      </w:r>
    </w:p>
    <w:p w:rsidR="007800B2" w:rsidRPr="00DB7A48" w:rsidRDefault="007800B2" w:rsidP="009F1951">
      <w:pPr>
        <w:ind w:left="709"/>
        <w:jc w:val="both"/>
        <w:rPr>
          <w:b/>
        </w:rPr>
      </w:pPr>
    </w:p>
    <w:p w:rsidR="00FB3C3C" w:rsidRPr="00A46CD5" w:rsidRDefault="009F1951" w:rsidP="009F1951">
      <w:pPr>
        <w:suppressAutoHyphens/>
        <w:ind w:firstLine="709"/>
        <w:jc w:val="both"/>
      </w:pPr>
      <w:r w:rsidRPr="00A46CD5">
        <w:t xml:space="preserve">18.1. </w:t>
      </w:r>
      <w:r w:rsidR="00FB3C3C" w:rsidRPr="00A46CD5">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9F1951" w:rsidRPr="00A46CD5" w:rsidRDefault="009F1951" w:rsidP="009F1951">
      <w:pPr>
        <w:suppressAutoHyphens/>
        <w:ind w:firstLine="709"/>
        <w:jc w:val="both"/>
      </w:pPr>
      <w:proofErr w:type="gramStart"/>
      <w:r w:rsidRPr="00A46CD5">
        <w:lastRenderedPageBreak/>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roofErr w:type="gramEnd"/>
    </w:p>
    <w:p w:rsidR="009F1951" w:rsidRPr="00A46CD5" w:rsidRDefault="009F1951" w:rsidP="009F1951">
      <w:pPr>
        <w:ind w:firstLine="709"/>
        <w:jc w:val="both"/>
        <w:rPr>
          <w:rFonts w:eastAsia="Calibri"/>
        </w:rPr>
      </w:pPr>
      <w:r w:rsidRPr="00A46CD5">
        <w:t xml:space="preserve">18.2. </w:t>
      </w:r>
      <w:r w:rsidRPr="00A46CD5">
        <w:rPr>
          <w:rFonts w:eastAsia="Calibri"/>
        </w:rPr>
        <w:t>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387340" w:rsidRPr="00A46CD5">
        <w:rPr>
          <w:rFonts w:eastAsia="Calibri"/>
        </w:rPr>
        <w:t>и, должен составлять не более 7</w:t>
      </w:r>
      <w:r w:rsidRPr="00A46CD5">
        <w:rPr>
          <w:rFonts w:eastAsia="Calibri"/>
        </w:rPr>
        <w:t xml:space="preserve"> рабочих дней со дня </w:t>
      </w:r>
      <w:r w:rsidR="004A583C" w:rsidRPr="00A46CD5">
        <w:rPr>
          <w:rFonts w:eastAsia="Calibri"/>
        </w:rPr>
        <w:t>подписания Заказчиком документа о приемке поставленного товара (выполненной работы, оказанной услуги)</w:t>
      </w:r>
      <w:r w:rsidRPr="00A46CD5">
        <w:rPr>
          <w:rFonts w:eastAsia="Calibri"/>
        </w:rPr>
        <w:t xml:space="preserve"> по договору (отдельному этапу договора).</w:t>
      </w:r>
    </w:p>
    <w:p w:rsidR="009F1951" w:rsidRPr="00A46CD5" w:rsidRDefault="009F1951" w:rsidP="009F1951">
      <w:pPr>
        <w:suppressAutoHyphens/>
        <w:ind w:firstLine="709"/>
        <w:jc w:val="both"/>
      </w:pPr>
      <w:r w:rsidRPr="00A46CD5">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D5DB4" w:rsidRPr="00A46CD5" w:rsidRDefault="00CD5DB4" w:rsidP="00CD5DB4">
      <w:pPr>
        <w:suppressAutoHyphens/>
        <w:ind w:firstLine="709"/>
        <w:jc w:val="both"/>
      </w:pPr>
      <w:r w:rsidRPr="00A46CD5">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9F1951" w:rsidRPr="00A46CD5" w:rsidRDefault="009F1951" w:rsidP="009F1951">
      <w:pPr>
        <w:suppressAutoHyphens/>
        <w:ind w:firstLine="709"/>
        <w:jc w:val="both"/>
      </w:pPr>
      <w:r w:rsidRPr="00A46CD5">
        <w:t xml:space="preserve">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46CD5">
        <w:t>ненадлежаще</w:t>
      </w:r>
      <w:proofErr w:type="spellEnd"/>
      <w:r w:rsidRPr="00A46CD5">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F9344E" w:rsidRPr="00A46CD5" w:rsidRDefault="00F9344E" w:rsidP="00F9344E">
      <w:pPr>
        <w:suppressAutoHyphens/>
        <w:ind w:firstLine="709"/>
        <w:jc w:val="both"/>
      </w:pPr>
      <w:r w:rsidRPr="00A46CD5">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9F1951" w:rsidRPr="00A46CD5" w:rsidRDefault="009F1951" w:rsidP="009F1951">
      <w:pPr>
        <w:suppressAutoHyphens/>
        <w:ind w:firstLine="709"/>
        <w:jc w:val="both"/>
      </w:pPr>
      <w:r w:rsidRPr="00A46CD5">
        <w:t>18.4. С учетом особенностей предмета закупки в договоре могут устанавливаться иные меры ответственности за нарушение его условий.</w:t>
      </w:r>
    </w:p>
    <w:p w:rsidR="009F1951" w:rsidRPr="00DB7A48" w:rsidRDefault="009F1951" w:rsidP="009F1951">
      <w:pPr>
        <w:suppressAutoHyphens/>
        <w:ind w:firstLine="709"/>
        <w:jc w:val="both"/>
      </w:pPr>
      <w:r w:rsidRPr="00A46CD5">
        <w:t xml:space="preserve">18.5. В договоре обязательно определяется порядок, в котором Заказчик осуществляет </w:t>
      </w:r>
      <w:r w:rsidRPr="00DB7A48">
        <w:t>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F1951" w:rsidRPr="00A46CD5" w:rsidRDefault="009F1951" w:rsidP="009F1951">
      <w:pPr>
        <w:suppressAutoHyphens/>
        <w:ind w:firstLine="709"/>
        <w:jc w:val="both"/>
      </w:pPr>
      <w:r w:rsidRPr="00DB7A48">
        <w:t xml:space="preserve">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w:t>
      </w:r>
      <w:r w:rsidRPr="00A46CD5">
        <w:t>несущественное отклонение результатов договора от его требований, в заключени</w:t>
      </w:r>
      <w:proofErr w:type="gramStart"/>
      <w:r w:rsidRPr="00A46CD5">
        <w:t>и</w:t>
      </w:r>
      <w:proofErr w:type="gramEnd"/>
      <w:r w:rsidRPr="00A46CD5">
        <w:t xml:space="preserve"> могут содержаться предложения об устранении такого отклонения.</w:t>
      </w:r>
    </w:p>
    <w:p w:rsidR="00892D3B" w:rsidRPr="00A46CD5" w:rsidRDefault="0091148E" w:rsidP="00892D3B">
      <w:pPr>
        <w:suppressAutoHyphens/>
        <w:ind w:firstLine="709"/>
        <w:jc w:val="both"/>
        <w:rPr>
          <w:bCs/>
        </w:rPr>
      </w:pPr>
      <w:r w:rsidRPr="00A46CD5">
        <w:t>18.7</w:t>
      </w:r>
      <w:r w:rsidR="00892D3B" w:rsidRPr="00A46CD5">
        <w:t xml:space="preserve">. </w:t>
      </w:r>
      <w:r w:rsidR="00892D3B" w:rsidRPr="00A46CD5">
        <w:rPr>
          <w:bCs/>
        </w:rPr>
        <w:t xml:space="preserve">В случае если исполнителем по договору является плательщик налога на профессиональный доход, то </w:t>
      </w:r>
      <w:proofErr w:type="gramStart"/>
      <w:r w:rsidR="00892D3B" w:rsidRPr="00A46CD5">
        <w:rPr>
          <w:bCs/>
        </w:rPr>
        <w:t>с даты получения</w:t>
      </w:r>
      <w:proofErr w:type="gramEnd"/>
      <w:r w:rsidR="00892D3B" w:rsidRPr="00A46CD5">
        <w:rPr>
          <w:bCs/>
        </w:rPr>
        <w:t xml:space="preserve"> любых выплат от заказчика присылает заказчику чек, сформированный в приложении «Мой налог». Чек должен содержать обязательную </w:t>
      </w:r>
      <w:r w:rsidR="00892D3B" w:rsidRPr="00A46CD5">
        <w:rPr>
          <w:bCs/>
        </w:rPr>
        <w:lastRenderedPageBreak/>
        <w:t>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892D3B" w:rsidRPr="00A46CD5" w:rsidRDefault="00892D3B" w:rsidP="00892D3B">
      <w:pPr>
        <w:suppressAutoHyphens/>
        <w:ind w:firstLine="709"/>
        <w:jc w:val="both"/>
        <w:rPr>
          <w:bCs/>
        </w:rPr>
      </w:pPr>
      <w:r w:rsidRPr="00A46CD5">
        <w:rPr>
          <w:bCs/>
        </w:rPr>
        <w:t>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892D3B" w:rsidRPr="00A46CD5" w:rsidRDefault="0091148E" w:rsidP="00892D3B">
      <w:pPr>
        <w:suppressAutoHyphens/>
        <w:ind w:firstLine="709"/>
        <w:jc w:val="both"/>
        <w:rPr>
          <w:bCs/>
        </w:rPr>
      </w:pPr>
      <w:r w:rsidRPr="00A46CD5">
        <w:rPr>
          <w:bCs/>
        </w:rPr>
        <w:t>18.8</w:t>
      </w:r>
      <w:r w:rsidR="00892D3B" w:rsidRPr="00A46CD5">
        <w:rPr>
          <w:bCs/>
        </w:rPr>
        <w:t xml:space="preserve">. </w:t>
      </w:r>
      <w:proofErr w:type="gramStart"/>
      <w:r w:rsidR="00892D3B" w:rsidRPr="00A46CD5">
        <w:rPr>
          <w:bCs/>
        </w:rPr>
        <w:t>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w:t>
      </w:r>
      <w:proofErr w:type="gramEnd"/>
      <w:r w:rsidR="00892D3B" w:rsidRPr="00A46CD5">
        <w:rPr>
          <w:bCs/>
        </w:rPr>
        <w:t xml:space="preserve"> платежи подлежат уплате в бюджетные системы РФ заказчиком.</w:t>
      </w:r>
    </w:p>
    <w:p w:rsidR="00892D3B" w:rsidRPr="00A46CD5" w:rsidRDefault="00892D3B" w:rsidP="00892D3B">
      <w:pPr>
        <w:suppressAutoHyphens/>
        <w:ind w:firstLine="709"/>
        <w:jc w:val="both"/>
        <w:rPr>
          <w:bCs/>
        </w:rPr>
      </w:pPr>
      <w:r w:rsidRPr="00A46CD5">
        <w:rPr>
          <w:bCs/>
        </w:rPr>
        <w:t xml:space="preserve">В случае снятия исполнителя с учета в качестве плательщика налога на профессиональный доход он обязан письменно уведомить об этом заказчика </w:t>
      </w:r>
      <w:proofErr w:type="gramStart"/>
      <w:r w:rsidRPr="00A46CD5">
        <w:rPr>
          <w:bCs/>
        </w:rPr>
        <w:t>с даты снятия</w:t>
      </w:r>
      <w:proofErr w:type="gramEnd"/>
      <w:r w:rsidRPr="00A46CD5">
        <w:rPr>
          <w:bCs/>
        </w:rPr>
        <w:t xml:space="preserve"> с учета в течение срока, указанного в договоре.</w:t>
      </w:r>
    </w:p>
    <w:p w:rsidR="009F1951" w:rsidRPr="00A46CD5" w:rsidRDefault="0091148E" w:rsidP="009F1951">
      <w:pPr>
        <w:suppressAutoHyphens/>
        <w:autoSpaceDE w:val="0"/>
        <w:autoSpaceDN w:val="0"/>
        <w:adjustRightInd w:val="0"/>
        <w:ind w:firstLine="709"/>
        <w:jc w:val="both"/>
        <w:outlineLvl w:val="1"/>
      </w:pPr>
      <w:bookmarkStart w:id="25" w:name="_Toc310846175"/>
      <w:bookmarkStart w:id="26" w:name="_Toc310848104"/>
      <w:bookmarkStart w:id="27" w:name="_Toc311624943"/>
      <w:bookmarkStart w:id="28" w:name="_Toc380424052"/>
      <w:bookmarkStart w:id="29" w:name="_Toc381088590"/>
      <w:bookmarkStart w:id="30" w:name="_Toc406770524"/>
      <w:bookmarkStart w:id="31" w:name="_Toc415132986"/>
      <w:bookmarkStart w:id="32" w:name="_Toc442792112"/>
      <w:bookmarkStart w:id="33" w:name="_Toc531366506"/>
      <w:r w:rsidRPr="00A46CD5">
        <w:t>18.9</w:t>
      </w:r>
      <w:r w:rsidR="009F1951" w:rsidRPr="00A46CD5">
        <w:t>.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25"/>
      <w:bookmarkEnd w:id="26"/>
      <w:bookmarkEnd w:id="27"/>
      <w:bookmarkEnd w:id="28"/>
      <w:bookmarkEnd w:id="29"/>
      <w:bookmarkEnd w:id="30"/>
      <w:bookmarkEnd w:id="31"/>
      <w:bookmarkEnd w:id="32"/>
      <w:bookmarkEnd w:id="33"/>
    </w:p>
    <w:p w:rsidR="009F1951" w:rsidRPr="00A46CD5" w:rsidRDefault="0091148E" w:rsidP="009F1951">
      <w:pPr>
        <w:suppressAutoHyphens/>
        <w:ind w:firstLine="709"/>
        <w:jc w:val="both"/>
      </w:pPr>
      <w:r w:rsidRPr="00A46CD5">
        <w:t>18.10</w:t>
      </w:r>
      <w:r w:rsidR="009F1951" w:rsidRPr="00A46CD5">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9F1951" w:rsidRPr="00A46CD5" w:rsidRDefault="0091148E" w:rsidP="009F1951">
      <w:pPr>
        <w:suppressAutoHyphens/>
        <w:ind w:firstLine="709"/>
        <w:jc w:val="both"/>
      </w:pPr>
      <w:r w:rsidRPr="00A46CD5">
        <w:t>18.11</w:t>
      </w:r>
      <w:r w:rsidR="009F1951" w:rsidRPr="00A46CD5">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D674A" w:rsidRPr="00A46CD5" w:rsidRDefault="0091148E" w:rsidP="00BD674A">
      <w:pPr>
        <w:suppressAutoHyphens/>
        <w:ind w:firstLine="709"/>
        <w:jc w:val="both"/>
      </w:pPr>
      <w:r w:rsidRPr="00A46CD5">
        <w:t>18.12</w:t>
      </w:r>
      <w:r w:rsidR="009F1951" w:rsidRPr="00A46CD5">
        <w:t xml:space="preserve">. </w:t>
      </w:r>
      <w:proofErr w:type="gramStart"/>
      <w:r w:rsidR="00BD674A" w:rsidRPr="00A46CD5">
        <w:t>С даты подписания</w:t>
      </w:r>
      <w:proofErr w:type="gramEnd"/>
      <w:r w:rsidR="00BD674A" w:rsidRPr="00A46CD5">
        <w:t xml:space="preserve"> документа о приемке, у Заказчика возникает обязательство произвести оплату в предусмотренные договором сроки</w:t>
      </w:r>
      <w:r w:rsidR="006C7EE3" w:rsidRPr="00A46CD5">
        <w:t xml:space="preserve">, в соответствии с </w:t>
      </w:r>
      <w:proofErr w:type="spellStart"/>
      <w:r w:rsidR="006C7EE3" w:rsidRPr="00A46CD5">
        <w:t>п.п</w:t>
      </w:r>
      <w:proofErr w:type="spellEnd"/>
      <w:r w:rsidR="006C7EE3" w:rsidRPr="00A46CD5">
        <w:t>. 18.2. настоящего пункта документации</w:t>
      </w:r>
      <w:r w:rsidR="00BD674A" w:rsidRPr="00A46CD5">
        <w:t>.</w:t>
      </w:r>
    </w:p>
    <w:p w:rsidR="00B10ACB" w:rsidRPr="00A46CD5" w:rsidRDefault="0091148E" w:rsidP="00B10ACB">
      <w:pPr>
        <w:ind w:firstLine="709"/>
        <w:jc w:val="both"/>
        <w:rPr>
          <w:rFonts w:eastAsia="Calibri"/>
          <w:lang w:eastAsia="en-US"/>
        </w:rPr>
      </w:pPr>
      <w:r w:rsidRPr="00A46CD5">
        <w:t>18.13</w:t>
      </w:r>
      <w:r w:rsidR="00B10ACB" w:rsidRPr="00A46CD5">
        <w:t xml:space="preserve">. </w:t>
      </w:r>
      <w:r w:rsidR="00B10ACB" w:rsidRPr="00A46CD5">
        <w:rPr>
          <w:rFonts w:eastAsia="Calibri"/>
          <w:lang w:eastAsia="en-US"/>
        </w:rPr>
        <w:t xml:space="preserve">Заказчик в документации о закупке в </w:t>
      </w:r>
      <w:r w:rsidR="00B10ACB" w:rsidRPr="00A46CD5">
        <w:rPr>
          <w:rFonts w:eastAsia="Calibri"/>
          <w:b/>
          <w:i/>
          <w:lang w:eastAsia="en-US"/>
        </w:rPr>
        <w:t xml:space="preserve">Информационной карте </w:t>
      </w:r>
      <w:r w:rsidR="00064EDB" w:rsidRPr="00A46CD5">
        <w:rPr>
          <w:rFonts w:eastAsia="Calibri"/>
          <w:lang w:eastAsia="en-US"/>
        </w:rPr>
        <w:t>аукциона</w:t>
      </w:r>
      <w:r w:rsidR="00B10ACB" w:rsidRPr="00A46CD5">
        <w:rPr>
          <w:rFonts w:eastAsia="Calibri"/>
          <w:lang w:eastAsia="en-US"/>
        </w:rPr>
        <w:t xml:space="preserve"> вправе также установить требование об обеспечении исполнения гарантийных обязательств, предусмотренных договором.</w:t>
      </w:r>
    </w:p>
    <w:p w:rsidR="0091148E" w:rsidRDefault="0091148E" w:rsidP="00B10ACB">
      <w:pPr>
        <w:ind w:firstLine="709"/>
        <w:jc w:val="both"/>
        <w:rPr>
          <w:rFonts w:eastAsia="Calibri"/>
          <w:color w:val="7030A0"/>
          <w:lang w:eastAsia="en-US"/>
        </w:rPr>
      </w:pPr>
    </w:p>
    <w:p w:rsidR="009F1951" w:rsidRDefault="009F1951" w:rsidP="009F1951">
      <w:pPr>
        <w:ind w:left="709"/>
        <w:rPr>
          <w:b/>
        </w:rPr>
      </w:pPr>
      <w:r w:rsidRPr="00A94C42">
        <w:rPr>
          <w:b/>
        </w:rPr>
        <w:t>19. УСЛОВИЯ ИЗМЕНЕНИЯ И РАСТОРЖЕНИЯ ДОГОВОРА</w:t>
      </w:r>
    </w:p>
    <w:p w:rsidR="008F2592" w:rsidRPr="00A94C42" w:rsidRDefault="008F2592" w:rsidP="009F1951">
      <w:pPr>
        <w:ind w:left="709"/>
        <w:rPr>
          <w:b/>
        </w:rPr>
      </w:pPr>
    </w:p>
    <w:p w:rsidR="009B7639" w:rsidRPr="00A46CD5" w:rsidRDefault="009B7639" w:rsidP="009B7639">
      <w:pPr>
        <w:ind w:firstLine="709"/>
        <w:jc w:val="both"/>
        <w:rPr>
          <w:bCs/>
        </w:rPr>
      </w:pPr>
      <w:r w:rsidRPr="00A46CD5">
        <w:t xml:space="preserve">19.1. </w:t>
      </w:r>
      <w:r w:rsidRPr="00A46CD5">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9B7639" w:rsidRPr="00A46CD5" w:rsidRDefault="009B7639" w:rsidP="009B7639">
      <w:pPr>
        <w:ind w:firstLine="709"/>
        <w:jc w:val="both"/>
        <w:rPr>
          <w:bCs/>
        </w:rPr>
      </w:pPr>
      <w:r w:rsidRPr="00A46CD5">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A46CD5">
        <w:rPr>
          <w:bCs/>
        </w:rPr>
        <w:t>договор</w:t>
      </w:r>
      <w:proofErr w:type="gramEnd"/>
      <w:r w:rsidRPr="00A46CD5">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9447CC" w:rsidRPr="00A46CD5" w:rsidRDefault="009F1951" w:rsidP="009447CC">
      <w:pPr>
        <w:ind w:firstLine="709"/>
        <w:jc w:val="both"/>
      </w:pPr>
      <w:r w:rsidRPr="00A46CD5">
        <w:t xml:space="preserve">19.2. </w:t>
      </w:r>
      <w:proofErr w:type="gramStart"/>
      <w:r w:rsidR="009447CC" w:rsidRPr="00A46CD5">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B81AF8" w:rsidRPr="00A46CD5" w:rsidRDefault="00B81AF8" w:rsidP="00B81AF8">
      <w:pPr>
        <w:ind w:firstLine="709"/>
        <w:jc w:val="both"/>
      </w:pPr>
      <w:r w:rsidRPr="00A46CD5">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45503" w:rsidRPr="00A46CD5" w:rsidRDefault="00C45503" w:rsidP="00C45503">
      <w:pPr>
        <w:ind w:firstLine="709"/>
        <w:jc w:val="both"/>
      </w:pPr>
      <w:bookmarkStart w:id="34" w:name="_Ref410649373"/>
      <w:r w:rsidRPr="00A46CD5">
        <w:lastRenderedPageBreak/>
        <w:t>Заключение дополнительных соглашений к договору по соглашению сторон в отношении изменения существенных условий договора (</w:t>
      </w:r>
      <w:r w:rsidR="00214D35" w:rsidRPr="00A46CD5">
        <w:t>объем, цена договора</w:t>
      </w:r>
      <w:r w:rsidR="00CE0989" w:rsidRPr="00A46CD5">
        <w:t>, сроки исполнения договора</w:t>
      </w:r>
      <w:r w:rsidRPr="00A46CD5">
        <w:t>) и иных несущественных условий договора возможно на основании решения руководителя</w:t>
      </w:r>
      <w:r w:rsidR="00CE0989" w:rsidRPr="00A46CD5">
        <w:t xml:space="preserve"> </w:t>
      </w:r>
      <w:r w:rsidRPr="00A46CD5">
        <w:t xml:space="preserve">Заказчика или уполномоченного лица, принимавшего согласно Положения о закупке </w:t>
      </w:r>
      <w:proofErr w:type="gramStart"/>
      <w:r w:rsidRPr="00A46CD5">
        <w:t>решение</w:t>
      </w:r>
      <w:proofErr w:type="gramEnd"/>
      <w:r w:rsidRPr="00A46CD5">
        <w:t xml:space="preserve"> о заключении основного договора, </w:t>
      </w:r>
      <w:bookmarkEnd w:id="34"/>
      <w:r w:rsidR="0074325E" w:rsidRPr="00A46CD5">
        <w:t>в случаях,</w:t>
      </w:r>
      <w:r w:rsidRPr="00A46CD5">
        <w:t xml:space="preserve"> установленных Положением о закупке.</w:t>
      </w:r>
    </w:p>
    <w:p w:rsidR="00B81AF8" w:rsidRPr="00A46CD5" w:rsidRDefault="00C573B1" w:rsidP="00B81AF8">
      <w:pPr>
        <w:ind w:firstLine="709"/>
        <w:jc w:val="both"/>
      </w:pPr>
      <w:r w:rsidRPr="00A46CD5">
        <w:t>19.4.</w:t>
      </w:r>
      <w:r w:rsidR="00B81AF8" w:rsidRPr="00A46CD5">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w:t>
      </w:r>
      <w:r w:rsidR="002739A3" w:rsidRPr="00A46CD5">
        <w:t xml:space="preserve">первоначальной </w:t>
      </w:r>
      <w:r w:rsidR="00B81AF8" w:rsidRPr="00A46CD5">
        <w:t xml:space="preserve">цены договора, если иное не предусмотрено в документации о закупке: </w:t>
      </w:r>
    </w:p>
    <w:p w:rsidR="00B81AF8" w:rsidRPr="00A46CD5" w:rsidRDefault="00B81AF8" w:rsidP="00B81AF8">
      <w:pPr>
        <w:ind w:firstLine="709"/>
        <w:jc w:val="both"/>
      </w:pPr>
      <w:proofErr w:type="gramStart"/>
      <w:r w:rsidRPr="00A46CD5">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w:t>
      </w:r>
      <w:proofErr w:type="gramEnd"/>
      <w:r w:rsidRPr="00A46CD5">
        <w:t xml:space="preserve"> </w:t>
      </w:r>
      <w:proofErr w:type="gramStart"/>
      <w:r w:rsidRPr="00A46CD5">
        <w:t>порядке</w:t>
      </w:r>
      <w:proofErr w:type="gramEnd"/>
      <w:r w:rsidRPr="00A46CD5">
        <w:t xml:space="preserve"> меняет цену договора указанным образом.</w:t>
      </w:r>
    </w:p>
    <w:p w:rsidR="00B81AF8" w:rsidRPr="00A46CD5" w:rsidRDefault="00B81AF8" w:rsidP="00B81AF8">
      <w:pPr>
        <w:ind w:firstLine="709"/>
        <w:jc w:val="both"/>
      </w:pPr>
      <w:r w:rsidRPr="00A46CD5">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384BD8" w:rsidRPr="00A46CD5" w:rsidRDefault="00384BD8" w:rsidP="00384BD8">
      <w:pPr>
        <w:tabs>
          <w:tab w:val="left" w:pos="1080"/>
        </w:tabs>
        <w:suppressAutoHyphens/>
        <w:ind w:firstLine="709"/>
        <w:jc w:val="both"/>
      </w:pPr>
      <w:r w:rsidRPr="00A46CD5">
        <w:t xml:space="preserve">19.5. При исполнении договора, заключенного с участником закупки, которому предоставлен приоритет, осуществляется замена страны происхождения </w:t>
      </w:r>
      <w:proofErr w:type="gramStart"/>
      <w:r w:rsidRPr="00A46CD5">
        <w:t>товаров</w:t>
      </w:r>
      <w:proofErr w:type="gramEnd"/>
      <w:r w:rsidRPr="00A46CD5">
        <w:t xml:space="preserve">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26C4" w:rsidRPr="00A46CD5" w:rsidRDefault="00384BD8" w:rsidP="00A526C4">
      <w:pPr>
        <w:tabs>
          <w:tab w:val="left" w:pos="1080"/>
        </w:tabs>
        <w:suppressAutoHyphens/>
        <w:ind w:firstLine="709"/>
        <w:jc w:val="both"/>
        <w:rPr>
          <w:lang w:eastAsia="en-US"/>
        </w:rPr>
      </w:pPr>
      <w:r w:rsidRPr="00A46CD5">
        <w:t>19.6.</w:t>
      </w:r>
      <w:r w:rsidR="00A526C4" w:rsidRPr="00A46CD5">
        <w:rPr>
          <w:sz w:val="26"/>
          <w:szCs w:val="26"/>
          <w:lang w:eastAsia="en-US"/>
        </w:rPr>
        <w:t xml:space="preserve"> </w:t>
      </w:r>
      <w:r w:rsidR="00A526C4" w:rsidRPr="00A46CD5">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573F0" w:rsidRPr="00A46CD5" w:rsidRDefault="001573F0" w:rsidP="001573F0">
      <w:pPr>
        <w:tabs>
          <w:tab w:val="left" w:pos="1080"/>
        </w:tabs>
        <w:suppressAutoHyphens/>
        <w:ind w:firstLine="709"/>
        <w:jc w:val="both"/>
        <w:rPr>
          <w:lang w:eastAsia="en-US"/>
        </w:rPr>
      </w:pPr>
      <w:proofErr w:type="gramStart"/>
      <w:r w:rsidRPr="00A46CD5">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roofErr w:type="gramEnd"/>
    </w:p>
    <w:p w:rsidR="00EC4216" w:rsidRPr="00EC4216" w:rsidRDefault="00F96D97" w:rsidP="00EC4216">
      <w:pPr>
        <w:tabs>
          <w:tab w:val="left" w:pos="1080"/>
        </w:tabs>
        <w:suppressAutoHyphens/>
        <w:ind w:firstLine="709"/>
        <w:jc w:val="both"/>
      </w:pPr>
      <w:r w:rsidRPr="00A46CD5">
        <w:t>19.7.</w:t>
      </w:r>
      <w:r w:rsidR="00EC4216" w:rsidRPr="00A46CD5">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w:t>
      </w:r>
      <w:r w:rsidR="00EC4216" w:rsidRPr="00EC4216">
        <w:t xml:space="preserve">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EC4216" w:rsidRPr="00A46CD5" w:rsidRDefault="00EC4216" w:rsidP="00EC4216">
      <w:pPr>
        <w:tabs>
          <w:tab w:val="left" w:pos="1080"/>
        </w:tabs>
        <w:suppressAutoHyphens/>
        <w:ind w:firstLine="709"/>
        <w:jc w:val="both"/>
      </w:pPr>
      <w:r w:rsidRPr="00EC4216">
        <w:t xml:space="preserve">Если при исполнении договора происходит перемена Заказчика, то права и обязанности </w:t>
      </w:r>
      <w:r w:rsidRPr="00A46CD5">
        <w:t>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54409" w:rsidRPr="00A46CD5" w:rsidRDefault="00F4431B" w:rsidP="00354409">
      <w:pPr>
        <w:tabs>
          <w:tab w:val="left" w:pos="1080"/>
        </w:tabs>
        <w:suppressAutoHyphens/>
        <w:ind w:firstLine="709"/>
        <w:jc w:val="both"/>
      </w:pPr>
      <w:r w:rsidRPr="00A46CD5">
        <w:t>19.8</w:t>
      </w:r>
      <w:r w:rsidR="00F432E0" w:rsidRPr="00A46CD5">
        <w:t xml:space="preserve">. </w:t>
      </w:r>
      <w:r w:rsidR="00354409" w:rsidRPr="00A46CD5">
        <w:t>Договор может быть расторгнут:</w:t>
      </w:r>
    </w:p>
    <w:p w:rsidR="00354409" w:rsidRPr="00A46CD5" w:rsidRDefault="00354409" w:rsidP="00354409">
      <w:pPr>
        <w:tabs>
          <w:tab w:val="left" w:pos="1080"/>
        </w:tabs>
        <w:suppressAutoHyphens/>
        <w:ind w:firstLine="709"/>
        <w:jc w:val="both"/>
      </w:pPr>
      <w:r w:rsidRPr="00A46CD5">
        <w:t>-</w:t>
      </w:r>
      <w:r w:rsidRPr="00A46CD5">
        <w:tab/>
        <w:t>по соглашению сторон;</w:t>
      </w:r>
    </w:p>
    <w:p w:rsidR="00354409" w:rsidRPr="00A46CD5" w:rsidRDefault="00354409" w:rsidP="00354409">
      <w:pPr>
        <w:tabs>
          <w:tab w:val="left" w:pos="1080"/>
        </w:tabs>
        <w:suppressAutoHyphens/>
        <w:ind w:firstLine="709"/>
        <w:jc w:val="both"/>
      </w:pPr>
      <w:r w:rsidRPr="00A46CD5">
        <w:t>-</w:t>
      </w:r>
      <w:r w:rsidRPr="00A46CD5">
        <w:tab/>
        <w:t>в судебном порядке;</w:t>
      </w:r>
    </w:p>
    <w:p w:rsidR="00354409" w:rsidRPr="00A46CD5" w:rsidRDefault="00354409" w:rsidP="00354409">
      <w:pPr>
        <w:tabs>
          <w:tab w:val="left" w:pos="1080"/>
        </w:tabs>
        <w:suppressAutoHyphens/>
        <w:ind w:firstLine="709"/>
        <w:jc w:val="both"/>
      </w:pPr>
      <w:r w:rsidRPr="00A46CD5">
        <w:t>-</w:t>
      </w:r>
      <w:r w:rsidRPr="00A46CD5">
        <w:tab/>
        <w:t>одностороннее расторжение в соответствии с нормами действующего Гражданского законодательства.</w:t>
      </w:r>
    </w:p>
    <w:p w:rsidR="00CD1836" w:rsidRPr="00A46CD5" w:rsidRDefault="00354409" w:rsidP="00CD1836">
      <w:pPr>
        <w:tabs>
          <w:tab w:val="left" w:pos="1080"/>
        </w:tabs>
        <w:suppressAutoHyphens/>
        <w:ind w:firstLine="709"/>
        <w:jc w:val="both"/>
      </w:pPr>
      <w:r w:rsidRPr="00A46CD5">
        <w:lastRenderedPageBreak/>
        <w:t>19.9.</w:t>
      </w:r>
      <w:r w:rsidR="00CD1836" w:rsidRPr="00A46CD5">
        <w:rPr>
          <w:sz w:val="26"/>
          <w:szCs w:val="26"/>
          <w:lang w:eastAsia="en-US"/>
        </w:rPr>
        <w:t xml:space="preserve"> </w:t>
      </w:r>
      <w:r w:rsidR="00CD1836" w:rsidRPr="00A46CD5">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D1836" w:rsidRPr="00A46CD5" w:rsidRDefault="00CD1836" w:rsidP="00CD1836">
      <w:pPr>
        <w:numPr>
          <w:ilvl w:val="0"/>
          <w:numId w:val="22"/>
        </w:numPr>
        <w:tabs>
          <w:tab w:val="left" w:pos="1080"/>
        </w:tabs>
        <w:suppressAutoHyphens/>
        <w:jc w:val="both"/>
      </w:pPr>
      <w:r w:rsidRPr="00A46CD5">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D1836" w:rsidRPr="00A46CD5" w:rsidRDefault="00CD1836" w:rsidP="00CD1836">
      <w:pPr>
        <w:numPr>
          <w:ilvl w:val="0"/>
          <w:numId w:val="22"/>
        </w:numPr>
        <w:tabs>
          <w:tab w:val="left" w:pos="1080"/>
        </w:tabs>
        <w:suppressAutoHyphens/>
        <w:jc w:val="both"/>
      </w:pPr>
      <w:r w:rsidRPr="00A46CD5">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D1836" w:rsidRPr="00A46CD5" w:rsidRDefault="00CD1836" w:rsidP="00CD1836">
      <w:pPr>
        <w:numPr>
          <w:ilvl w:val="0"/>
          <w:numId w:val="22"/>
        </w:numPr>
        <w:tabs>
          <w:tab w:val="left" w:pos="1080"/>
        </w:tabs>
        <w:suppressAutoHyphens/>
        <w:jc w:val="both"/>
      </w:pPr>
      <w:proofErr w:type="gramStart"/>
      <w:r w:rsidRPr="00A46CD5">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CD1836" w:rsidRPr="00A46CD5" w:rsidRDefault="00CD1836" w:rsidP="00CD1836">
      <w:pPr>
        <w:numPr>
          <w:ilvl w:val="0"/>
          <w:numId w:val="22"/>
        </w:numPr>
        <w:tabs>
          <w:tab w:val="left" w:pos="1080"/>
        </w:tabs>
        <w:suppressAutoHyphens/>
        <w:jc w:val="both"/>
      </w:pPr>
      <w:r w:rsidRPr="00A46CD5">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D1836" w:rsidRPr="00A46CD5" w:rsidRDefault="00CD1836" w:rsidP="00CD1836">
      <w:pPr>
        <w:numPr>
          <w:ilvl w:val="0"/>
          <w:numId w:val="22"/>
        </w:numPr>
        <w:tabs>
          <w:tab w:val="left" w:pos="1080"/>
        </w:tabs>
        <w:suppressAutoHyphens/>
        <w:jc w:val="both"/>
      </w:pPr>
      <w:r w:rsidRPr="00A46CD5">
        <w:t>В случае</w:t>
      </w:r>
      <w:proofErr w:type="gramStart"/>
      <w:r w:rsidRPr="00A46CD5">
        <w:t>,</w:t>
      </w:r>
      <w:proofErr w:type="gramEnd"/>
      <w:r w:rsidRPr="00A46CD5">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D1836" w:rsidRPr="00A46CD5" w:rsidRDefault="00CD1836" w:rsidP="00CD1836">
      <w:pPr>
        <w:numPr>
          <w:ilvl w:val="0"/>
          <w:numId w:val="22"/>
        </w:numPr>
        <w:tabs>
          <w:tab w:val="left" w:pos="1080"/>
        </w:tabs>
        <w:suppressAutoHyphens/>
        <w:jc w:val="both"/>
      </w:pPr>
      <w:r w:rsidRPr="00A46CD5">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D1836" w:rsidRPr="00A46CD5" w:rsidRDefault="00CD1836" w:rsidP="00CD1836">
      <w:pPr>
        <w:tabs>
          <w:tab w:val="left" w:pos="1080"/>
        </w:tabs>
        <w:suppressAutoHyphens/>
        <w:ind w:firstLine="709"/>
        <w:jc w:val="both"/>
      </w:pPr>
      <w:r w:rsidRPr="00A46CD5">
        <w:t xml:space="preserve">19.9.1. </w:t>
      </w:r>
      <w:proofErr w:type="gramStart"/>
      <w:r w:rsidRPr="00A46CD5">
        <w:t>Решение заказчика об одностороннем отказе от исполнения Договора не позднее чем в течение трех рабочих дней с даты при</w:t>
      </w:r>
      <w:r w:rsidR="00344D99" w:rsidRPr="00A46CD5">
        <w:t xml:space="preserve">нятия указанного решения </w:t>
      </w:r>
      <w:r w:rsidRPr="00A46CD5">
        <w:t>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A46CD5">
        <w:t xml:space="preserve"> получение заказчиком подтверждения о его вручении поставщику (подрядчику, исполнителю). </w:t>
      </w:r>
    </w:p>
    <w:p w:rsidR="00B13021" w:rsidRPr="00A46CD5" w:rsidRDefault="00CD1836" w:rsidP="00B13021">
      <w:pPr>
        <w:tabs>
          <w:tab w:val="left" w:pos="1080"/>
        </w:tabs>
        <w:suppressAutoHyphens/>
        <w:ind w:firstLine="709"/>
        <w:jc w:val="both"/>
      </w:pPr>
      <w:r w:rsidRPr="00A46CD5">
        <w:t xml:space="preserve">19.9.2. </w:t>
      </w:r>
      <w:r w:rsidR="00B13021" w:rsidRPr="00A46CD5">
        <w:t>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D1836" w:rsidRPr="00A46CD5" w:rsidRDefault="004C0FFE" w:rsidP="00CD1836">
      <w:pPr>
        <w:tabs>
          <w:tab w:val="left" w:pos="1080"/>
        </w:tabs>
        <w:suppressAutoHyphens/>
        <w:ind w:firstLine="709"/>
        <w:jc w:val="both"/>
      </w:pPr>
      <w:r w:rsidRPr="00A46CD5">
        <w:t>19.9</w:t>
      </w:r>
      <w:r w:rsidR="00CD1836" w:rsidRPr="00A46CD5">
        <w:t xml:space="preserve">.3. Решение заказчика об одностороннем отказе от исполнения Договора вступает в </w:t>
      </w:r>
      <w:proofErr w:type="gramStart"/>
      <w:r w:rsidR="00CD1836" w:rsidRPr="00A46CD5">
        <w:t>силу</w:t>
      </w:r>
      <w:proofErr w:type="gramEnd"/>
      <w:r w:rsidR="00CD1836" w:rsidRPr="00A46CD5">
        <w:t xml:space="preserve">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D1836" w:rsidRPr="00A46CD5" w:rsidRDefault="004C0FFE" w:rsidP="00CD1836">
      <w:pPr>
        <w:tabs>
          <w:tab w:val="left" w:pos="1080"/>
        </w:tabs>
        <w:suppressAutoHyphens/>
        <w:ind w:firstLine="709"/>
        <w:jc w:val="both"/>
      </w:pPr>
      <w:r w:rsidRPr="00A46CD5">
        <w:t>19.9</w:t>
      </w:r>
      <w:r w:rsidR="00CD1836" w:rsidRPr="00A46CD5">
        <w:t xml:space="preserve">.4. </w:t>
      </w:r>
      <w:proofErr w:type="gramStart"/>
      <w:r w:rsidR="00CD1836" w:rsidRPr="00A46CD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w:t>
      </w:r>
      <w:proofErr w:type="gramEnd"/>
      <w:r w:rsidR="00CD1836" w:rsidRPr="00A46CD5">
        <w:t xml:space="preserve">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w:t>
      </w:r>
      <w:r w:rsidR="00CD1836" w:rsidRPr="00A46CD5">
        <w:lastRenderedPageBreak/>
        <w:t>условиями Договора являются основанием для одностороннего отказа заказчика от исполнения Договора.</w:t>
      </w:r>
    </w:p>
    <w:p w:rsidR="00F432E0" w:rsidRPr="00A46CD5" w:rsidRDefault="00F4431B" w:rsidP="00F432E0">
      <w:pPr>
        <w:tabs>
          <w:tab w:val="left" w:pos="1080"/>
        </w:tabs>
        <w:suppressAutoHyphens/>
        <w:ind w:firstLine="709"/>
        <w:jc w:val="both"/>
      </w:pPr>
      <w:r w:rsidRPr="00A46CD5">
        <w:t>19.10</w:t>
      </w:r>
      <w:r w:rsidR="00F432E0" w:rsidRPr="00A46CD5">
        <w:t xml:space="preserve">. </w:t>
      </w:r>
      <w:proofErr w:type="gramStart"/>
      <w:r w:rsidR="00F432E0" w:rsidRPr="00A46CD5">
        <w:t>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w:t>
      </w:r>
      <w:proofErr w:type="gramEnd"/>
      <w:r w:rsidR="00F432E0" w:rsidRPr="00A46CD5">
        <w:t xml:space="preserve">, используя любые способы закупок, предусмотренные настоящим Положением. </w:t>
      </w:r>
    </w:p>
    <w:p w:rsidR="00F432E0" w:rsidRPr="00A46CD5" w:rsidRDefault="00F4431B" w:rsidP="00F432E0">
      <w:pPr>
        <w:tabs>
          <w:tab w:val="left" w:pos="1080"/>
        </w:tabs>
        <w:suppressAutoHyphens/>
        <w:ind w:firstLine="709"/>
        <w:jc w:val="both"/>
      </w:pPr>
      <w:r w:rsidRPr="00A46CD5">
        <w:t>19</w:t>
      </w:r>
      <w:r w:rsidR="00F432E0" w:rsidRPr="00A46CD5">
        <w:t>.</w:t>
      </w:r>
      <w:r w:rsidRPr="00A46CD5">
        <w:t>11</w:t>
      </w:r>
      <w:r w:rsidR="00F432E0" w:rsidRPr="00A46CD5">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2E0" w:rsidRPr="00A46CD5" w:rsidRDefault="00DC6F45" w:rsidP="00F432E0">
      <w:pPr>
        <w:tabs>
          <w:tab w:val="left" w:pos="1080"/>
        </w:tabs>
        <w:suppressAutoHyphens/>
        <w:ind w:firstLine="709"/>
        <w:jc w:val="both"/>
      </w:pPr>
      <w:r w:rsidRPr="00A46CD5">
        <w:t>19.12</w:t>
      </w:r>
      <w:r w:rsidR="00F432E0" w:rsidRPr="00A46CD5">
        <w:t>. Заказчик официально размещает информацию о расторжении договора в соответствии с порядком, установленным законодательством.</w:t>
      </w:r>
    </w:p>
    <w:p w:rsidR="009F1951" w:rsidRDefault="009F1951" w:rsidP="009F1951">
      <w:pPr>
        <w:tabs>
          <w:tab w:val="left" w:pos="567"/>
        </w:tabs>
        <w:suppressAutoHyphens/>
        <w:ind w:firstLine="709"/>
        <w:jc w:val="both"/>
      </w:pPr>
    </w:p>
    <w:p w:rsidR="009F1951" w:rsidRDefault="009F1951" w:rsidP="009F1951">
      <w:pPr>
        <w:ind w:left="709"/>
        <w:rPr>
          <w:b/>
        </w:rPr>
      </w:pPr>
      <w:r w:rsidRPr="00A94C42">
        <w:rPr>
          <w:b/>
        </w:rPr>
        <w:t>20. АНТИДЕМПИНГОВЫЕ МЕРЫ</w:t>
      </w:r>
    </w:p>
    <w:p w:rsidR="008F2592" w:rsidRPr="00A94C42" w:rsidRDefault="008F2592" w:rsidP="009F1951">
      <w:pPr>
        <w:ind w:left="709"/>
        <w:rPr>
          <w:b/>
        </w:rPr>
      </w:pPr>
    </w:p>
    <w:p w:rsidR="009F1951" w:rsidRPr="00A46CD5" w:rsidRDefault="009F1951" w:rsidP="009F1951">
      <w:pPr>
        <w:ind w:firstLine="709"/>
        <w:jc w:val="both"/>
      </w:pPr>
      <w:bookmarkStart w:id="35" w:name="_Toc503966895"/>
      <w:r w:rsidRPr="009D1545">
        <w:t xml:space="preserve">20.1. </w:t>
      </w:r>
      <w:proofErr w:type="gramStart"/>
      <w:r w:rsidRPr="009D1545">
        <w:t xml:space="preserve">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w:t>
      </w:r>
      <w:r w:rsidRPr="00A46CD5">
        <w:t>вправе приостановить на 5 (пять)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roofErr w:type="gramEnd"/>
    </w:p>
    <w:p w:rsidR="00B775E2" w:rsidRPr="00A46CD5" w:rsidRDefault="009F1951" w:rsidP="009F1951">
      <w:pPr>
        <w:ind w:firstLine="709"/>
        <w:jc w:val="both"/>
      </w:pPr>
      <w:r w:rsidRPr="00A46CD5">
        <w:t xml:space="preserve">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w:t>
      </w:r>
      <w:r w:rsidR="0034228A" w:rsidRPr="00A46CD5">
        <w:t xml:space="preserve">% </w:t>
      </w:r>
      <w:r w:rsidRPr="00A46CD5">
        <w:t>(двадцать пять</w:t>
      </w:r>
      <w:r w:rsidR="0034228A" w:rsidRPr="00A46CD5">
        <w:t xml:space="preserve"> процентов</w:t>
      </w:r>
      <w:r w:rsidRPr="00A46CD5">
        <w:t>)</w:t>
      </w:r>
      <w:r w:rsidR="005D6C48" w:rsidRPr="00A46CD5">
        <w:t xml:space="preserve"> и более</w:t>
      </w:r>
      <w:r w:rsidR="0088038F" w:rsidRPr="00A46CD5">
        <w:t>.</w:t>
      </w:r>
    </w:p>
    <w:p w:rsidR="004C54F2" w:rsidRPr="00A46CD5" w:rsidRDefault="009F1951" w:rsidP="004C54F2">
      <w:pPr>
        <w:ind w:firstLine="709"/>
        <w:jc w:val="both"/>
      </w:pPr>
      <w:r w:rsidRPr="00A46CD5">
        <w:t xml:space="preserve">20.3. </w:t>
      </w:r>
      <w:proofErr w:type="gramStart"/>
      <w:r w:rsidR="004C54F2" w:rsidRPr="00A46CD5">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4C54F2" w:rsidRPr="00A46CD5" w:rsidRDefault="004C54F2" w:rsidP="004C54F2">
      <w:pPr>
        <w:ind w:firstLine="709"/>
        <w:jc w:val="both"/>
      </w:pPr>
      <w:r w:rsidRPr="00A46CD5">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4C54F2" w:rsidRPr="00A46CD5" w:rsidRDefault="004C54F2" w:rsidP="004C54F2">
      <w:pPr>
        <w:ind w:firstLine="709"/>
        <w:jc w:val="both"/>
      </w:pPr>
      <w:bookmarkStart w:id="36" w:name="_Toc531366496"/>
      <w:r w:rsidRPr="00A46CD5">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C54F2" w:rsidRPr="00A46CD5" w:rsidRDefault="004C54F2" w:rsidP="004C54F2">
      <w:pPr>
        <w:ind w:firstLine="709"/>
        <w:jc w:val="both"/>
      </w:pPr>
      <w:r w:rsidRPr="00A46CD5">
        <w:t xml:space="preserve">В этом случае, уклонение участника закупки от заключения договора оформляется протоколом в соответствии с </w:t>
      </w:r>
      <w:proofErr w:type="spellStart"/>
      <w:r w:rsidRPr="00A46CD5">
        <w:t>п.п</w:t>
      </w:r>
      <w:proofErr w:type="spellEnd"/>
      <w:r w:rsidRPr="00A46CD5">
        <w:t>. 17.7. п. 17</w:t>
      </w:r>
      <w:r w:rsidR="003202FC" w:rsidRPr="00A46CD5">
        <w:t xml:space="preserve"> </w:t>
      </w:r>
      <w:r w:rsidRPr="00A46CD5">
        <w:t>настоящей документации, который размещается в ЕИС.</w:t>
      </w:r>
    </w:p>
    <w:p w:rsidR="004C54F2" w:rsidRPr="00A46CD5" w:rsidRDefault="00D64158" w:rsidP="004C54F2">
      <w:pPr>
        <w:ind w:firstLine="709"/>
        <w:jc w:val="both"/>
      </w:pPr>
      <w:r w:rsidRPr="00A46CD5">
        <w:t>20</w:t>
      </w:r>
      <w:r w:rsidR="004C54F2" w:rsidRPr="00A46CD5">
        <w:t>.4.</w:t>
      </w:r>
      <w:bookmarkStart w:id="37" w:name="_Toc531366497"/>
      <w:bookmarkEnd w:id="36"/>
      <w:r w:rsidR="004C54F2" w:rsidRPr="00A46CD5">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7"/>
    </w:p>
    <w:p w:rsidR="004C54F2" w:rsidRPr="00A46CD5" w:rsidRDefault="00D64158" w:rsidP="004C54F2">
      <w:pPr>
        <w:ind w:firstLine="709"/>
        <w:jc w:val="both"/>
      </w:pPr>
      <w:bookmarkStart w:id="38" w:name="_Toc531366498"/>
      <w:r w:rsidRPr="00A46CD5">
        <w:t>20</w:t>
      </w:r>
      <w:r w:rsidR="004C54F2" w:rsidRPr="00A46CD5">
        <w:t>.5.</w:t>
      </w:r>
      <w:r w:rsidR="004C54F2" w:rsidRPr="00A46CD5">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8"/>
    </w:p>
    <w:p w:rsidR="004C54F2" w:rsidRPr="00A46CD5" w:rsidRDefault="004C54F2" w:rsidP="009F1951">
      <w:pPr>
        <w:ind w:firstLine="709"/>
        <w:jc w:val="both"/>
      </w:pPr>
    </w:p>
    <w:p w:rsidR="004C54F2" w:rsidRPr="00A46CD5" w:rsidRDefault="004C54F2" w:rsidP="009F1951">
      <w:pPr>
        <w:ind w:firstLine="709"/>
        <w:jc w:val="both"/>
      </w:pPr>
    </w:p>
    <w:p w:rsidR="004C54F2" w:rsidRDefault="004C54F2" w:rsidP="009F1951">
      <w:pPr>
        <w:ind w:firstLine="709"/>
        <w:jc w:val="both"/>
      </w:pPr>
    </w:p>
    <w:p w:rsidR="00564EC9" w:rsidRDefault="00564EC9" w:rsidP="009F1951">
      <w:pPr>
        <w:ind w:firstLine="709"/>
        <w:jc w:val="both"/>
      </w:pPr>
    </w:p>
    <w:p w:rsidR="00564EC9" w:rsidRDefault="00564EC9" w:rsidP="009F1951">
      <w:pPr>
        <w:ind w:firstLine="709"/>
        <w:jc w:val="both"/>
      </w:pPr>
    </w:p>
    <w:p w:rsidR="00564EC9" w:rsidRDefault="00564EC9" w:rsidP="009F1951">
      <w:pPr>
        <w:ind w:firstLine="709"/>
        <w:jc w:val="both"/>
      </w:pPr>
    </w:p>
    <w:bookmarkEnd w:id="35"/>
    <w:p w:rsidR="009F1951" w:rsidRPr="00A94C42" w:rsidRDefault="009F1951" w:rsidP="009F1951">
      <w:pPr>
        <w:ind w:firstLine="709"/>
        <w:jc w:val="center"/>
        <w:rPr>
          <w:b/>
        </w:rPr>
      </w:pPr>
      <w:r>
        <w:rPr>
          <w:b/>
        </w:rPr>
        <w:lastRenderedPageBreak/>
        <w:t>РАЗДЕЛ I.3</w:t>
      </w:r>
      <w:r w:rsidRPr="007C6CC9">
        <w:rPr>
          <w:b/>
        </w:rPr>
        <w:t>.</w:t>
      </w:r>
    </w:p>
    <w:p w:rsidR="009F1951" w:rsidRDefault="009F1951" w:rsidP="009F1951">
      <w:pPr>
        <w:ind w:left="709"/>
        <w:jc w:val="center"/>
        <w:rPr>
          <w:b/>
        </w:rPr>
      </w:pPr>
      <w:bookmarkStart w:id="39" w:name="_Toc503966896"/>
      <w:r w:rsidRPr="00A94C42">
        <w:rPr>
          <w:b/>
        </w:rPr>
        <w:t xml:space="preserve">ИНФОРМАЦИОННАЯ КАРТА </w:t>
      </w:r>
      <w:bookmarkEnd w:id="22"/>
      <w:r w:rsidRPr="00A94C42">
        <w:rPr>
          <w:b/>
        </w:rPr>
        <w:t>АУКЦИОНА В ЭЛЕКТРОННОЙ ФОРМЕ</w:t>
      </w:r>
      <w:bookmarkEnd w:id="39"/>
      <w:r w:rsidR="000638C7">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jc w:val="center"/>
        <w:rPr>
          <w:b/>
        </w:rPr>
      </w:pPr>
    </w:p>
    <w:p w:rsidR="009F1951" w:rsidRPr="00A94C42" w:rsidRDefault="009F1951" w:rsidP="009F1951">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sidR="00856A20">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9F1951" w:rsidRPr="00A94C42" w:rsidRDefault="009F1951" w:rsidP="009F1951">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9F1951" w:rsidRPr="00A94C42" w:rsidTr="009F1951">
        <w:tc>
          <w:tcPr>
            <w:tcW w:w="567"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r w:rsidRPr="00A94C42">
              <w:t xml:space="preserve">№ </w:t>
            </w:r>
            <w:proofErr w:type="gramStart"/>
            <w:r w:rsidRPr="00A94C42">
              <w:t>п</w:t>
            </w:r>
            <w:proofErr w:type="gramEnd"/>
            <w:r w:rsidRPr="00A94C42">
              <w:t>/п</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rPr>
                <w:b/>
              </w:rPr>
            </w:pPr>
            <w:r w:rsidRPr="00A94C42">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Текст пояснений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9F1951" w:rsidRPr="00A94C42" w:rsidRDefault="009F1951" w:rsidP="009F1951"/>
          <w:p w:rsidR="009F1951" w:rsidRPr="00A94C42" w:rsidRDefault="009F1951" w:rsidP="009F1951"/>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E44A4B" w:rsidRPr="00536F3B" w:rsidRDefault="00E44A4B" w:rsidP="00E44A4B">
            <w:pPr>
              <w:tabs>
                <w:tab w:val="left" w:pos="5750"/>
              </w:tabs>
              <w:ind w:left="40" w:right="34"/>
            </w:pPr>
            <w:r w:rsidRPr="00536F3B">
              <w:t>Наименование:</w:t>
            </w:r>
          </w:p>
          <w:p w:rsidR="00E44A4B" w:rsidRPr="00536F3B" w:rsidRDefault="00E44A4B" w:rsidP="00E44A4B">
            <w:pPr>
              <w:tabs>
                <w:tab w:val="left" w:pos="5750"/>
              </w:tabs>
              <w:ind w:left="40" w:right="34"/>
            </w:pPr>
            <w:r>
              <w:t>Акционерное общество</w:t>
            </w:r>
            <w:r w:rsidRPr="00536F3B">
              <w:t xml:space="preserve"> «Воскре</w:t>
            </w:r>
            <w:r>
              <w:t>сенский</w:t>
            </w:r>
            <w:r w:rsidRPr="00536F3B">
              <w:t xml:space="preserve"> агрегатный завод»</w:t>
            </w:r>
          </w:p>
          <w:p w:rsidR="00E44A4B" w:rsidRPr="00536F3B" w:rsidRDefault="00E44A4B" w:rsidP="00E44A4B">
            <w:pPr>
              <w:tabs>
                <w:tab w:val="left" w:pos="5750"/>
              </w:tabs>
              <w:ind w:left="40" w:right="34"/>
            </w:pPr>
            <w:r w:rsidRPr="00536F3B">
              <w:t xml:space="preserve">Место нахождения: </w:t>
            </w:r>
          </w:p>
          <w:p w:rsidR="009B0975" w:rsidRPr="009B0975" w:rsidRDefault="00E44A4B" w:rsidP="00E44A4B">
            <w:pPr>
              <w:tabs>
                <w:tab w:val="left" w:pos="5750"/>
              </w:tabs>
              <w:ind w:left="40" w:right="34"/>
            </w:pPr>
            <w:r w:rsidRPr="00536F3B">
              <w:t>140250, Московская область, г.</w:t>
            </w:r>
            <w:r w:rsidR="009B0975" w:rsidRPr="009B0975">
              <w:t xml:space="preserve"> </w:t>
            </w:r>
            <w:r>
              <w:t>о.</w:t>
            </w:r>
            <w:r w:rsidRPr="00536F3B">
              <w:t xml:space="preserve"> Воскресенск, </w:t>
            </w:r>
          </w:p>
          <w:p w:rsidR="00E44A4B" w:rsidRPr="00536F3B" w:rsidRDefault="00E44A4B" w:rsidP="00E44A4B">
            <w:pPr>
              <w:tabs>
                <w:tab w:val="left" w:pos="5750"/>
              </w:tabs>
              <w:ind w:left="40" w:right="34"/>
            </w:pPr>
            <w:r w:rsidRPr="00536F3B">
              <w:t xml:space="preserve">г. </w:t>
            </w:r>
            <w:proofErr w:type="spellStart"/>
            <w:r w:rsidRPr="00536F3B">
              <w:t>Белоозерский</w:t>
            </w:r>
            <w:proofErr w:type="spellEnd"/>
            <w:r w:rsidRPr="00536F3B">
              <w:t>, ул. Циолковского, д.6</w:t>
            </w:r>
          </w:p>
          <w:p w:rsidR="00E44A4B" w:rsidRPr="00536F3B" w:rsidRDefault="00E44A4B" w:rsidP="00E44A4B">
            <w:pPr>
              <w:tabs>
                <w:tab w:val="left" w:pos="5750"/>
              </w:tabs>
              <w:ind w:left="40" w:right="34"/>
            </w:pPr>
            <w:r w:rsidRPr="00536F3B">
              <w:t>Почтовый адрес:</w:t>
            </w:r>
          </w:p>
          <w:p w:rsidR="009B0975" w:rsidRPr="009B0975" w:rsidRDefault="00E44A4B" w:rsidP="00E44A4B">
            <w:pPr>
              <w:tabs>
                <w:tab w:val="left" w:pos="5750"/>
              </w:tabs>
              <w:ind w:left="40" w:right="34"/>
            </w:pPr>
            <w:r w:rsidRPr="00536F3B">
              <w:t>140250, Московская область, г.</w:t>
            </w:r>
            <w:r w:rsidR="009B0975" w:rsidRPr="009B0975">
              <w:t xml:space="preserve"> </w:t>
            </w:r>
            <w:r>
              <w:t>о.</w:t>
            </w:r>
            <w:r w:rsidRPr="00536F3B">
              <w:t xml:space="preserve"> Воскресенск, </w:t>
            </w:r>
          </w:p>
          <w:p w:rsidR="00E44A4B" w:rsidRPr="00536F3B" w:rsidRDefault="00E44A4B" w:rsidP="00E44A4B">
            <w:pPr>
              <w:tabs>
                <w:tab w:val="left" w:pos="5750"/>
              </w:tabs>
              <w:ind w:left="40" w:right="34"/>
            </w:pPr>
            <w:r w:rsidRPr="00536F3B">
              <w:t xml:space="preserve">г. </w:t>
            </w:r>
            <w:proofErr w:type="spellStart"/>
            <w:r w:rsidRPr="00536F3B">
              <w:t>Белоозерский</w:t>
            </w:r>
            <w:proofErr w:type="spellEnd"/>
            <w:r w:rsidRPr="00536F3B">
              <w:t>, ул. Циолковского, д.6</w:t>
            </w:r>
          </w:p>
          <w:p w:rsidR="00E44A4B"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Pr="00F849D0"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Pr>
                <w:rFonts w:ascii="Times New Roman" w:hAnsi="Times New Roman"/>
                <w:color w:val="auto"/>
                <w:sz w:val="24"/>
                <w:szCs w:val="24"/>
              </w:rPr>
              <w:t xml:space="preserve"> </w:t>
            </w:r>
            <w:proofErr w:type="spellStart"/>
            <w:r w:rsidRPr="00F849D0">
              <w:rPr>
                <w:rFonts w:ascii="Times New Roman" w:hAnsi="Times New Roman"/>
                <w:color w:val="auto"/>
                <w:sz w:val="24"/>
                <w:szCs w:val="24"/>
                <w:lang w:val="en-US"/>
              </w:rPr>
              <w:t>kurkova</w:t>
            </w:r>
            <w:proofErr w:type="spellEnd"/>
            <w:r w:rsidRPr="00F849D0">
              <w:fldChar w:fldCharType="begin"/>
            </w:r>
            <w:r w:rsidRPr="00F849D0">
              <w:rPr>
                <w:sz w:val="24"/>
                <w:szCs w:val="24"/>
              </w:rPr>
              <w:instrText xml:space="preserve"> HYPERLINK "mailto:kurkova@fkpvaz.ru" </w:instrText>
            </w:r>
            <w:r w:rsidRPr="00F849D0">
              <w:fldChar w:fldCharType="separate"/>
            </w:r>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fkpvaz</w:t>
            </w:r>
            <w:proofErr w:type="spellEnd"/>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ru</w:t>
            </w:r>
            <w:proofErr w:type="spellEnd"/>
            <w:r w:rsidRPr="00F849D0">
              <w:rPr>
                <w:rStyle w:val="a3"/>
                <w:rFonts w:ascii="Times New Roman" w:hAnsi="Times New Roman"/>
                <w:color w:val="auto"/>
                <w:sz w:val="24"/>
                <w:szCs w:val="24"/>
                <w:u w:val="none"/>
                <w:lang w:val="en-US"/>
              </w:rPr>
              <w:fldChar w:fldCharType="end"/>
            </w:r>
          </w:p>
          <w:p w:rsidR="00E44A4B" w:rsidRPr="00A94C4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Pr="00A94C4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E44A4B" w:rsidRPr="00A94C4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(доб.3-22,3-39</w:t>
            </w:r>
            <w:r w:rsidR="00DE2C88">
              <w:rPr>
                <w:rFonts w:ascii="Times New Roman" w:hAnsi="Times New Roman"/>
                <w:color w:val="auto"/>
                <w:sz w:val="24"/>
                <w:szCs w:val="24"/>
              </w:rPr>
              <w:t>,</w:t>
            </w:r>
            <w:r>
              <w:rPr>
                <w:rFonts w:ascii="Times New Roman" w:hAnsi="Times New Roman"/>
                <w:color w:val="auto"/>
                <w:sz w:val="24"/>
                <w:szCs w:val="24"/>
              </w:rPr>
              <w:t>4-56,</w:t>
            </w:r>
            <w:r w:rsidRPr="00E44A4B">
              <w:rPr>
                <w:rFonts w:ascii="Times New Roman" w:hAnsi="Times New Roman"/>
                <w:color w:val="auto"/>
                <w:sz w:val="24"/>
                <w:szCs w:val="24"/>
              </w:rPr>
              <w:t>1-89</w:t>
            </w:r>
            <w:r w:rsidRPr="00A94C42">
              <w:rPr>
                <w:rFonts w:ascii="Times New Roman" w:hAnsi="Times New Roman"/>
                <w:color w:val="auto"/>
                <w:sz w:val="24"/>
                <w:szCs w:val="24"/>
              </w:rPr>
              <w:t>)</w:t>
            </w:r>
          </w:p>
          <w:p w:rsidR="00E44A4B"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E44A4B"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roofErr w:type="spellStart"/>
            <w:r>
              <w:rPr>
                <w:rFonts w:ascii="Times New Roman" w:hAnsi="Times New Roman"/>
                <w:color w:val="auto"/>
                <w:sz w:val="24"/>
                <w:szCs w:val="24"/>
              </w:rPr>
              <w:t>Куркова</w:t>
            </w:r>
            <w:proofErr w:type="spellEnd"/>
            <w:r>
              <w:rPr>
                <w:rFonts w:ascii="Times New Roman" w:hAnsi="Times New Roman"/>
                <w:color w:val="auto"/>
                <w:sz w:val="24"/>
                <w:szCs w:val="24"/>
              </w:rPr>
              <w:t xml:space="preserve"> Екатерина Михайловна</w:t>
            </w:r>
          </w:p>
          <w:p w:rsidR="00E44A4B" w:rsidRPr="00B52FA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Default="00E44A4B" w:rsidP="00E44A4B">
            <w:pPr>
              <w:tabs>
                <w:tab w:val="left" w:pos="5750"/>
              </w:tabs>
              <w:ind w:left="40" w:right="34"/>
            </w:pPr>
            <w:r w:rsidRPr="00D95828">
              <w:t>Ответственное лицо по техническому заданию:</w:t>
            </w:r>
          </w:p>
          <w:p w:rsidR="00E44A4B" w:rsidRPr="00E02C84" w:rsidRDefault="00E44A4B" w:rsidP="00E44A4B">
            <w:pPr>
              <w:tabs>
                <w:tab w:val="left" w:pos="5750"/>
              </w:tabs>
              <w:ind w:left="40" w:right="34"/>
            </w:pPr>
            <w:r>
              <w:t xml:space="preserve">Кислова Наталья Владимировна, Колода Татьяна Игнатьевна </w:t>
            </w:r>
          </w:p>
          <w:p w:rsidR="00E44A4B" w:rsidRPr="00E02C84" w:rsidRDefault="00E44A4B" w:rsidP="00E44A4B">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3-52, 3-82</w:t>
            </w:r>
            <w:r w:rsidRPr="00E02C84">
              <w:rPr>
                <w:rFonts w:ascii="Times New Roman" w:hAnsi="Times New Roman"/>
                <w:color w:val="auto"/>
                <w:sz w:val="24"/>
                <w:szCs w:val="24"/>
              </w:rPr>
              <w:t>)</w:t>
            </w:r>
          </w:p>
          <w:p w:rsidR="009F1951" w:rsidRPr="00B346BF" w:rsidRDefault="00E44A4B" w:rsidP="00E44A4B">
            <w:pPr>
              <w:tabs>
                <w:tab w:val="left" w:pos="5750"/>
              </w:tabs>
              <w:ind w:left="40" w:right="34"/>
              <w:rPr>
                <w:bCs/>
              </w:rPr>
            </w:pPr>
            <w:r>
              <w:t>Электронная почта</w:t>
            </w:r>
            <w:r w:rsidRPr="001C74AC">
              <w:t xml:space="preserve">: </w:t>
            </w:r>
            <w:hyperlink r:id="rId11" w:history="1">
              <w:r w:rsidRPr="00656F49">
                <w:rPr>
                  <w:rStyle w:val="a3"/>
                  <w:color w:val="auto"/>
                  <w:lang w:val="en-US"/>
                </w:rPr>
                <w:t>omts</w:t>
              </w:r>
              <w:r w:rsidRPr="00656F49">
                <w:rPr>
                  <w:rStyle w:val="a3"/>
                  <w:color w:val="auto"/>
                </w:rPr>
                <w:t>@</w:t>
              </w:r>
              <w:r w:rsidRPr="00656F49">
                <w:rPr>
                  <w:rStyle w:val="a3"/>
                  <w:color w:val="auto"/>
                  <w:lang w:val="en-US"/>
                </w:rPr>
                <w:t>fkpvaz</w:t>
              </w:r>
              <w:r w:rsidRPr="00656F49">
                <w:rPr>
                  <w:rStyle w:val="a3"/>
                  <w:color w:val="auto"/>
                </w:rPr>
                <w:t>.</w:t>
              </w:r>
              <w:proofErr w:type="spellStart"/>
              <w:r w:rsidRPr="00656F49">
                <w:rPr>
                  <w:rStyle w:val="a3"/>
                  <w:color w:val="auto"/>
                  <w:lang w:val="en-US"/>
                </w:rPr>
                <w:t>ru</w:t>
              </w:r>
              <w:proofErr w:type="spellEnd"/>
            </w:hyperlink>
            <w:r w:rsidRPr="00656F49">
              <w:t xml:space="preserve"> (</w:t>
            </w:r>
            <w:r>
              <w:t>для Кисловой Н.В., Колоды Т.И.)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17382D" w:rsidRDefault="009F1951" w:rsidP="009F1951">
            <w:r w:rsidRPr="0017382D">
              <w:t>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17E65" w:rsidP="009F1951">
            <w:r>
              <w:t>п. 3.1.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21852" w:rsidRPr="00E44A4B" w:rsidRDefault="009F1951" w:rsidP="00C21852">
            <w:r w:rsidRPr="00E44A4B">
              <w:t>Аукцион</w:t>
            </w:r>
            <w:r w:rsidR="00AF3A7F" w:rsidRPr="00E44A4B">
              <w:t xml:space="preserve"> </w:t>
            </w:r>
            <w:r w:rsidRPr="00E44A4B">
              <w:t>в электронной форме</w:t>
            </w:r>
            <w:r w:rsidR="003326C7" w:rsidRPr="00E44A4B">
              <w:t xml:space="preserve"> </w:t>
            </w:r>
            <w:r w:rsidRPr="00E44A4B">
              <w:rPr>
                <w:lang w:val="en-US"/>
              </w:rPr>
              <w:t>c</w:t>
            </w:r>
            <w:r w:rsidR="003326C7" w:rsidRPr="00E44A4B">
              <w:t xml:space="preserve"> </w:t>
            </w:r>
            <w:r w:rsidRPr="00E44A4B">
              <w:t>участием СМСП</w:t>
            </w:r>
            <w:r w:rsidR="00AF3A7F" w:rsidRPr="00E44A4B">
              <w:t xml:space="preserve"> </w:t>
            </w:r>
            <w:r w:rsidR="00C21852" w:rsidRPr="00E44A4B">
              <w:t xml:space="preserve">(включая </w:t>
            </w:r>
            <w:r w:rsidR="0083564D" w:rsidRPr="00E44A4B">
              <w:t xml:space="preserve">приравненных к ним </w:t>
            </w:r>
            <w:proofErr w:type="spellStart"/>
            <w:r w:rsidR="0083564D" w:rsidRPr="00E44A4B">
              <w:t>самозанятых</w:t>
            </w:r>
            <w:proofErr w:type="spellEnd"/>
            <w:r w:rsidR="00C21852" w:rsidRPr="00E44A4B">
              <w:t xml:space="preserve"> граждан в соответствии со ст. 2 Закона от 27.12.2019 № 474-ФЗ.)</w:t>
            </w:r>
          </w:p>
          <w:p w:rsidR="009F1951" w:rsidRPr="00E44A4B"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pStyle w:val="03osnovnoytexttabl"/>
              <w:tabs>
                <w:tab w:val="left" w:pos="5750"/>
              </w:tabs>
              <w:spacing w:before="0"/>
              <w:ind w:left="41" w:right="32"/>
              <w:rPr>
                <w:rFonts w:ascii="Times New Roman" w:hAnsi="Times New Roman"/>
                <w:color w:val="auto"/>
                <w:sz w:val="24"/>
                <w:szCs w:val="24"/>
              </w:rPr>
            </w:pPr>
            <w:r w:rsidRPr="00A94C42">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9F1951" w:rsidRPr="0011125C" w:rsidTr="009F1951">
        <w:tc>
          <w:tcPr>
            <w:tcW w:w="567" w:type="dxa"/>
            <w:tcBorders>
              <w:top w:val="single" w:sz="4" w:space="0" w:color="auto"/>
              <w:left w:val="single" w:sz="4" w:space="0" w:color="auto"/>
              <w:bottom w:val="single" w:sz="4" w:space="0" w:color="auto"/>
              <w:right w:val="single" w:sz="4" w:space="0" w:color="auto"/>
            </w:tcBorders>
          </w:tcPr>
          <w:p w:rsidR="009F1951" w:rsidRPr="0011125C" w:rsidRDefault="009F1951" w:rsidP="009F1951">
            <w:r w:rsidRPr="0011125C">
              <w:t>4</w:t>
            </w:r>
          </w:p>
        </w:tc>
        <w:tc>
          <w:tcPr>
            <w:tcW w:w="1134" w:type="dxa"/>
            <w:tcBorders>
              <w:top w:val="single" w:sz="4" w:space="0" w:color="auto"/>
              <w:left w:val="single" w:sz="4" w:space="0" w:color="auto"/>
              <w:bottom w:val="single" w:sz="4" w:space="0" w:color="auto"/>
              <w:right w:val="single" w:sz="4" w:space="0" w:color="auto"/>
            </w:tcBorders>
          </w:tcPr>
          <w:p w:rsidR="009F1951" w:rsidRPr="0011125C"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11125C" w:rsidRDefault="009F1951" w:rsidP="009F1951">
            <w:r w:rsidRPr="0011125C">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9F1951" w:rsidRPr="0011125C" w:rsidRDefault="009F1951" w:rsidP="00E823DE">
            <w:r w:rsidRPr="0011125C">
              <w:t>ОКПД</w:t>
            </w:r>
            <w:proofErr w:type="gramStart"/>
            <w:r w:rsidRPr="0011125C">
              <w:t>2</w:t>
            </w:r>
            <w:proofErr w:type="gramEnd"/>
            <w:r w:rsidRPr="0011125C">
              <w:t xml:space="preserve">: </w:t>
            </w:r>
            <w:r w:rsidR="00C0182A" w:rsidRPr="00C0182A">
              <w:t xml:space="preserve">14.12.30.121     14.14.21.000   14.14.30.110    14.19.43.150   14.14.22.120    14.31.10.111    14.12.30.111    14.12.30.131     14.19.42.169    15.20.32.122      14.14.12.130       32.99.11.160    32.99.11.160    32.99.11.160    14.12.30.150    14.12.30.122    14.12.11.120    15.20.11.113    15.20.32.122    14.12.30.131    14.12.21.120     14.12.30.130     14.12.30.190      </w:t>
            </w:r>
            <w:r w:rsidR="00C0182A" w:rsidRPr="00C0182A">
              <w:lastRenderedPageBreak/>
              <w:t>15.20.13.110        32.99.11.199     14.12.30.190      14.12.30.130</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5</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9F1951" w:rsidRPr="00C03C9B" w:rsidRDefault="009F1951" w:rsidP="009F1951">
            <w:pPr>
              <w:tabs>
                <w:tab w:val="right" w:pos="3469"/>
              </w:tabs>
            </w:pPr>
            <w:r w:rsidRPr="00C03C9B">
              <w:t>Наименование объекта закупки</w:t>
            </w:r>
            <w:r w:rsidRPr="00C03C9B">
              <w:tab/>
            </w:r>
          </w:p>
        </w:tc>
        <w:tc>
          <w:tcPr>
            <w:tcW w:w="6379" w:type="dxa"/>
            <w:tcBorders>
              <w:top w:val="single" w:sz="4" w:space="0" w:color="auto"/>
              <w:left w:val="single" w:sz="4" w:space="0" w:color="auto"/>
              <w:bottom w:val="single" w:sz="4" w:space="0" w:color="auto"/>
              <w:right w:val="single" w:sz="4" w:space="0" w:color="auto"/>
            </w:tcBorders>
          </w:tcPr>
          <w:p w:rsidR="009F1951" w:rsidRPr="00C03C9B" w:rsidRDefault="003646C1" w:rsidP="009F1951">
            <w:r w:rsidRPr="003646C1">
              <w:t>Поставка специальной одежды и обуви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C77835" w:rsidRDefault="009F1951" w:rsidP="009F1951">
            <w:r w:rsidRPr="00C77835">
              <w:t>Сведения о количестве товара, объеме выполняемой работы, оказываемой услуги</w:t>
            </w:r>
          </w:p>
        </w:tc>
        <w:tc>
          <w:tcPr>
            <w:tcW w:w="6379" w:type="dxa"/>
          </w:tcPr>
          <w:tbl>
            <w:tblPr>
              <w:tblW w:w="64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3522"/>
              <w:gridCol w:w="1163"/>
              <w:gridCol w:w="856"/>
            </w:tblGrid>
            <w:tr w:rsidR="0095291C" w:rsidRPr="002C3F57" w:rsidTr="0003640D">
              <w:trPr>
                <w:trHeight w:val="417"/>
              </w:trPr>
              <w:tc>
                <w:tcPr>
                  <w:tcW w:w="875" w:type="dxa"/>
                  <w:shd w:val="clear" w:color="auto" w:fill="auto"/>
                  <w:hideMark/>
                </w:tcPr>
                <w:p w:rsidR="0095291C" w:rsidRPr="002C3F57" w:rsidRDefault="0095291C" w:rsidP="0003640D">
                  <w:pPr>
                    <w:jc w:val="center"/>
                    <w:rPr>
                      <w:sz w:val="20"/>
                      <w:szCs w:val="20"/>
                    </w:rPr>
                  </w:pPr>
                  <w:r w:rsidRPr="002C3F57">
                    <w:rPr>
                      <w:sz w:val="20"/>
                      <w:szCs w:val="20"/>
                    </w:rPr>
                    <w:t>1</w:t>
                  </w:r>
                </w:p>
              </w:tc>
              <w:tc>
                <w:tcPr>
                  <w:tcW w:w="3522" w:type="dxa"/>
                  <w:shd w:val="clear" w:color="auto" w:fill="auto"/>
                </w:tcPr>
                <w:p w:rsidR="0095291C" w:rsidRPr="002C3F57" w:rsidRDefault="0095291C" w:rsidP="0003640D">
                  <w:pPr>
                    <w:jc w:val="center"/>
                    <w:rPr>
                      <w:sz w:val="20"/>
                      <w:szCs w:val="20"/>
                    </w:rPr>
                  </w:pPr>
                  <w:r w:rsidRPr="002C3F57">
                    <w:rPr>
                      <w:sz w:val="20"/>
                      <w:szCs w:val="20"/>
                    </w:rPr>
                    <w:t xml:space="preserve">Куртка </w:t>
                  </w:r>
                  <w:proofErr w:type="gramStart"/>
                  <w:r w:rsidRPr="002C3F57">
                    <w:rPr>
                      <w:sz w:val="20"/>
                      <w:szCs w:val="20"/>
                    </w:rPr>
                    <w:t>х/б</w:t>
                  </w:r>
                  <w:proofErr w:type="gramEnd"/>
                  <w:r w:rsidRPr="002C3F57">
                    <w:rPr>
                      <w:sz w:val="20"/>
                      <w:szCs w:val="20"/>
                    </w:rPr>
                    <w:t xml:space="preserve"> ватная (телогрейка)</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tcPr>
                <w:p w:rsidR="0095291C" w:rsidRPr="002C3F57" w:rsidRDefault="0095291C" w:rsidP="0003640D">
                  <w:pPr>
                    <w:jc w:val="center"/>
                    <w:rPr>
                      <w:bCs/>
                      <w:sz w:val="20"/>
                      <w:szCs w:val="20"/>
                    </w:rPr>
                  </w:pPr>
                  <w:r w:rsidRPr="002C3F57">
                    <w:rPr>
                      <w:bCs/>
                      <w:sz w:val="20"/>
                      <w:szCs w:val="20"/>
                    </w:rPr>
                    <w:t>105</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2</w:t>
                  </w:r>
                </w:p>
              </w:tc>
              <w:tc>
                <w:tcPr>
                  <w:tcW w:w="3522" w:type="dxa"/>
                  <w:shd w:val="clear" w:color="auto" w:fill="auto"/>
                </w:tcPr>
                <w:p w:rsidR="0095291C" w:rsidRPr="002C3F57" w:rsidRDefault="0095291C" w:rsidP="0003640D">
                  <w:pPr>
                    <w:jc w:val="center"/>
                    <w:rPr>
                      <w:sz w:val="20"/>
                      <w:szCs w:val="20"/>
                    </w:rPr>
                  </w:pPr>
                  <w:r w:rsidRPr="002C3F57">
                    <w:rPr>
                      <w:sz w:val="20"/>
                      <w:szCs w:val="20"/>
                    </w:rPr>
                    <w:t xml:space="preserve">Рубашка </w:t>
                  </w:r>
                  <w:proofErr w:type="gramStart"/>
                  <w:r w:rsidRPr="002C3F57">
                    <w:rPr>
                      <w:sz w:val="20"/>
                      <w:szCs w:val="20"/>
                    </w:rPr>
                    <w:t>х/б</w:t>
                  </w:r>
                  <w:proofErr w:type="gramEnd"/>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tcPr>
                <w:p w:rsidR="0095291C" w:rsidRPr="002C3F57" w:rsidRDefault="0095291C" w:rsidP="0003640D">
                  <w:pPr>
                    <w:jc w:val="center"/>
                    <w:rPr>
                      <w:bCs/>
                      <w:sz w:val="20"/>
                      <w:szCs w:val="20"/>
                    </w:rPr>
                  </w:pPr>
                  <w:r w:rsidRPr="002C3F57">
                    <w:rPr>
                      <w:bCs/>
                      <w:sz w:val="20"/>
                      <w:szCs w:val="20"/>
                    </w:rPr>
                    <w:t>666</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3</w:t>
                  </w:r>
                </w:p>
              </w:tc>
              <w:tc>
                <w:tcPr>
                  <w:tcW w:w="3522" w:type="dxa"/>
                  <w:shd w:val="clear" w:color="auto" w:fill="auto"/>
                </w:tcPr>
                <w:p w:rsidR="0095291C" w:rsidRPr="002C3F57" w:rsidRDefault="0095291C" w:rsidP="0003640D">
                  <w:pPr>
                    <w:jc w:val="center"/>
                    <w:rPr>
                      <w:sz w:val="20"/>
                      <w:szCs w:val="20"/>
                    </w:rPr>
                  </w:pPr>
                  <w:r w:rsidRPr="002C3F57">
                    <w:rPr>
                      <w:sz w:val="20"/>
                      <w:szCs w:val="20"/>
                    </w:rPr>
                    <w:t xml:space="preserve">Футболка </w:t>
                  </w:r>
                  <w:proofErr w:type="gramStart"/>
                  <w:r w:rsidRPr="002C3F57">
                    <w:rPr>
                      <w:sz w:val="20"/>
                      <w:szCs w:val="20"/>
                    </w:rPr>
                    <w:t>х/б</w:t>
                  </w:r>
                  <w:proofErr w:type="gramEnd"/>
                </w:p>
              </w:tc>
              <w:tc>
                <w:tcPr>
                  <w:tcW w:w="1163" w:type="dxa"/>
                  <w:shd w:val="clear" w:color="auto" w:fill="auto"/>
                </w:tcPr>
                <w:p w:rsidR="0095291C" w:rsidRPr="002C3F57" w:rsidRDefault="0095291C" w:rsidP="0003640D">
                  <w:pPr>
                    <w:spacing w:line="240" w:lineRule="atLeast"/>
                    <w:jc w:val="center"/>
                    <w:rPr>
                      <w:sz w:val="20"/>
                      <w:szCs w:val="20"/>
                    </w:rPr>
                  </w:pPr>
                  <w:r w:rsidRPr="002C3F57">
                    <w:rPr>
                      <w:sz w:val="20"/>
                      <w:szCs w:val="20"/>
                    </w:rPr>
                    <w:t>штука</w:t>
                  </w:r>
                </w:p>
              </w:tc>
              <w:tc>
                <w:tcPr>
                  <w:tcW w:w="856" w:type="dxa"/>
                  <w:shd w:val="clear" w:color="auto" w:fill="auto"/>
                </w:tcPr>
                <w:p w:rsidR="0095291C" w:rsidRPr="002C3F57" w:rsidRDefault="0095291C" w:rsidP="0003640D">
                  <w:pPr>
                    <w:jc w:val="center"/>
                    <w:rPr>
                      <w:bCs/>
                      <w:sz w:val="20"/>
                      <w:szCs w:val="20"/>
                    </w:rPr>
                  </w:pPr>
                  <w:r w:rsidRPr="002C3F57">
                    <w:rPr>
                      <w:bCs/>
                      <w:sz w:val="20"/>
                      <w:szCs w:val="20"/>
                    </w:rPr>
                    <w:t>650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4</w:t>
                  </w:r>
                </w:p>
              </w:tc>
              <w:tc>
                <w:tcPr>
                  <w:tcW w:w="3522" w:type="dxa"/>
                  <w:shd w:val="clear" w:color="auto" w:fill="auto"/>
                </w:tcPr>
                <w:p w:rsidR="0095291C" w:rsidRPr="002C3F57" w:rsidRDefault="0095291C" w:rsidP="0003640D">
                  <w:pPr>
                    <w:jc w:val="center"/>
                    <w:rPr>
                      <w:sz w:val="20"/>
                      <w:szCs w:val="20"/>
                    </w:rPr>
                  </w:pPr>
                  <w:r w:rsidRPr="002C3F57">
                    <w:rPr>
                      <w:sz w:val="20"/>
                      <w:szCs w:val="20"/>
                    </w:rPr>
                    <w:t>Бейсболка</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30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5</w:t>
                  </w:r>
                </w:p>
              </w:tc>
              <w:tc>
                <w:tcPr>
                  <w:tcW w:w="3522" w:type="dxa"/>
                  <w:shd w:val="clear" w:color="auto" w:fill="auto"/>
                </w:tcPr>
                <w:p w:rsidR="0095291C" w:rsidRPr="002C3F57" w:rsidRDefault="0095291C" w:rsidP="0003640D">
                  <w:pPr>
                    <w:jc w:val="center"/>
                    <w:rPr>
                      <w:sz w:val="20"/>
                      <w:szCs w:val="20"/>
                    </w:rPr>
                  </w:pPr>
                  <w:r w:rsidRPr="002C3F57">
                    <w:rPr>
                      <w:sz w:val="20"/>
                      <w:szCs w:val="20"/>
                    </w:rPr>
                    <w:t xml:space="preserve">Трусы </w:t>
                  </w:r>
                  <w:proofErr w:type="gramStart"/>
                  <w:r w:rsidRPr="002C3F57">
                    <w:rPr>
                      <w:sz w:val="20"/>
                      <w:szCs w:val="20"/>
                    </w:rPr>
                    <w:t>х/б</w:t>
                  </w:r>
                  <w:proofErr w:type="gramEnd"/>
                  <w:r w:rsidRPr="002C3F57">
                    <w:rPr>
                      <w:sz w:val="20"/>
                      <w:szCs w:val="20"/>
                    </w:rPr>
                    <w:t xml:space="preserve"> мужские</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414</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6</w:t>
                  </w:r>
                </w:p>
              </w:tc>
              <w:tc>
                <w:tcPr>
                  <w:tcW w:w="3522" w:type="dxa"/>
                  <w:shd w:val="clear" w:color="auto" w:fill="auto"/>
                </w:tcPr>
                <w:p w:rsidR="0095291C" w:rsidRPr="002C3F57" w:rsidRDefault="0095291C" w:rsidP="0003640D">
                  <w:pPr>
                    <w:jc w:val="center"/>
                    <w:rPr>
                      <w:sz w:val="20"/>
                      <w:szCs w:val="20"/>
                    </w:rPr>
                  </w:pPr>
                  <w:r w:rsidRPr="002C3F57">
                    <w:rPr>
                      <w:sz w:val="20"/>
                      <w:szCs w:val="20"/>
                    </w:rPr>
                    <w:t xml:space="preserve">Носки </w:t>
                  </w:r>
                  <w:proofErr w:type="gramStart"/>
                  <w:r w:rsidRPr="002C3F57">
                    <w:rPr>
                      <w:sz w:val="20"/>
                      <w:szCs w:val="20"/>
                    </w:rPr>
                    <w:t>х/б</w:t>
                  </w:r>
                  <w:proofErr w:type="gramEnd"/>
                </w:p>
              </w:tc>
              <w:tc>
                <w:tcPr>
                  <w:tcW w:w="1163" w:type="dxa"/>
                  <w:shd w:val="clear" w:color="auto" w:fill="auto"/>
                </w:tcPr>
                <w:p w:rsidR="0095291C" w:rsidRPr="002C3F57" w:rsidRDefault="0095291C" w:rsidP="0003640D">
                  <w:pPr>
                    <w:jc w:val="center"/>
                    <w:rPr>
                      <w:sz w:val="20"/>
                      <w:szCs w:val="20"/>
                    </w:rPr>
                  </w:pPr>
                  <w:r w:rsidRPr="002C3F57">
                    <w:rPr>
                      <w:sz w:val="20"/>
                      <w:szCs w:val="20"/>
                    </w:rPr>
                    <w:t>пара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850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7</w:t>
                  </w:r>
                </w:p>
              </w:tc>
              <w:tc>
                <w:tcPr>
                  <w:tcW w:w="3522" w:type="dxa"/>
                  <w:shd w:val="clear" w:color="auto" w:fill="auto"/>
                </w:tcPr>
                <w:p w:rsidR="0095291C" w:rsidRPr="002C3F57" w:rsidRDefault="0095291C" w:rsidP="0003640D">
                  <w:pPr>
                    <w:jc w:val="center"/>
                    <w:rPr>
                      <w:sz w:val="20"/>
                      <w:szCs w:val="20"/>
                    </w:rPr>
                  </w:pPr>
                  <w:r w:rsidRPr="002C3F57">
                    <w:rPr>
                      <w:sz w:val="20"/>
                      <w:szCs w:val="20"/>
                    </w:rPr>
                    <w:t>Плащ водонепроницаемый</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55</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8</w:t>
                  </w:r>
                </w:p>
              </w:tc>
              <w:tc>
                <w:tcPr>
                  <w:tcW w:w="3522" w:type="dxa"/>
                  <w:shd w:val="clear" w:color="auto" w:fill="auto"/>
                </w:tcPr>
                <w:p w:rsidR="0095291C" w:rsidRPr="002C3F57" w:rsidRDefault="0095291C" w:rsidP="0003640D">
                  <w:pPr>
                    <w:jc w:val="center"/>
                    <w:rPr>
                      <w:sz w:val="20"/>
                      <w:szCs w:val="20"/>
                    </w:rPr>
                  </w:pPr>
                  <w:r w:rsidRPr="002C3F57">
                    <w:rPr>
                      <w:sz w:val="20"/>
                      <w:szCs w:val="20"/>
                    </w:rPr>
                    <w:t xml:space="preserve">Жилет сигнальный 2 </w:t>
                  </w:r>
                  <w:proofErr w:type="spellStart"/>
                  <w:r w:rsidRPr="002C3F57">
                    <w:rPr>
                      <w:sz w:val="20"/>
                      <w:szCs w:val="20"/>
                    </w:rPr>
                    <w:t>кл</w:t>
                  </w:r>
                  <w:proofErr w:type="spellEnd"/>
                  <w:r w:rsidRPr="002C3F57">
                    <w:rPr>
                      <w:sz w:val="20"/>
                      <w:szCs w:val="20"/>
                    </w:rPr>
                    <w:t>. защиты</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60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9</w:t>
                  </w:r>
                </w:p>
              </w:tc>
              <w:tc>
                <w:tcPr>
                  <w:tcW w:w="3522" w:type="dxa"/>
                  <w:shd w:val="clear" w:color="auto" w:fill="auto"/>
                </w:tcPr>
                <w:p w:rsidR="0095291C" w:rsidRPr="002C3F57" w:rsidRDefault="0095291C" w:rsidP="0003640D">
                  <w:pPr>
                    <w:jc w:val="center"/>
                    <w:rPr>
                      <w:sz w:val="20"/>
                      <w:szCs w:val="20"/>
                    </w:rPr>
                  </w:pPr>
                  <w:r w:rsidRPr="002C3F57">
                    <w:rPr>
                      <w:sz w:val="20"/>
                      <w:szCs w:val="20"/>
                    </w:rPr>
                    <w:t>Шапка вязанная полушерстяная</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80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10</w:t>
                  </w:r>
                </w:p>
              </w:tc>
              <w:tc>
                <w:tcPr>
                  <w:tcW w:w="3522" w:type="dxa"/>
                  <w:shd w:val="clear" w:color="auto" w:fill="auto"/>
                </w:tcPr>
                <w:p w:rsidR="0095291C" w:rsidRPr="002C3F57" w:rsidRDefault="004E59A3" w:rsidP="0003640D">
                  <w:pPr>
                    <w:jc w:val="center"/>
                    <w:rPr>
                      <w:sz w:val="20"/>
                      <w:szCs w:val="20"/>
                    </w:rPr>
                  </w:pPr>
                  <w:r>
                    <w:rPr>
                      <w:sz w:val="20"/>
                      <w:szCs w:val="20"/>
                    </w:rPr>
                    <w:t>Ботинки кожа</w:t>
                  </w:r>
                  <w:r w:rsidR="0095291C" w:rsidRPr="002C3F57">
                    <w:rPr>
                      <w:sz w:val="20"/>
                      <w:szCs w:val="20"/>
                    </w:rPr>
                    <w:t>ные с защит</w:t>
                  </w:r>
                  <w:proofErr w:type="gramStart"/>
                  <w:r w:rsidR="0095291C" w:rsidRPr="002C3F57">
                    <w:rPr>
                      <w:sz w:val="20"/>
                      <w:szCs w:val="20"/>
                    </w:rPr>
                    <w:t>.</w:t>
                  </w:r>
                  <w:proofErr w:type="gramEnd"/>
                  <w:r w:rsidR="0095291C" w:rsidRPr="002C3F57">
                    <w:rPr>
                      <w:sz w:val="20"/>
                      <w:szCs w:val="20"/>
                    </w:rPr>
                    <w:t xml:space="preserve"> </w:t>
                  </w:r>
                  <w:proofErr w:type="spellStart"/>
                  <w:proofErr w:type="gramStart"/>
                  <w:r w:rsidR="0095291C" w:rsidRPr="002C3F57">
                    <w:rPr>
                      <w:sz w:val="20"/>
                      <w:szCs w:val="20"/>
                    </w:rPr>
                    <w:t>п</w:t>
                  </w:r>
                  <w:proofErr w:type="gramEnd"/>
                  <w:r w:rsidR="0095291C" w:rsidRPr="002C3F57">
                    <w:rPr>
                      <w:sz w:val="20"/>
                      <w:szCs w:val="20"/>
                    </w:rPr>
                    <w:t>односком</w:t>
                  </w:r>
                  <w:proofErr w:type="spellEnd"/>
                  <w:r w:rsidR="0095291C" w:rsidRPr="002C3F57">
                    <w:rPr>
                      <w:sz w:val="20"/>
                      <w:szCs w:val="20"/>
                    </w:rPr>
                    <w:t xml:space="preserve"> муж.</w:t>
                  </w:r>
                </w:p>
              </w:tc>
              <w:tc>
                <w:tcPr>
                  <w:tcW w:w="1163" w:type="dxa"/>
                  <w:shd w:val="clear" w:color="auto" w:fill="auto"/>
                </w:tcPr>
                <w:p w:rsidR="0095291C" w:rsidRPr="002C3F57" w:rsidRDefault="0095291C" w:rsidP="0003640D">
                  <w:pPr>
                    <w:jc w:val="center"/>
                    <w:rPr>
                      <w:sz w:val="20"/>
                      <w:szCs w:val="20"/>
                    </w:rPr>
                  </w:pPr>
                  <w:r w:rsidRPr="002C3F57">
                    <w:rPr>
                      <w:sz w:val="20"/>
                      <w:szCs w:val="20"/>
                    </w:rPr>
                    <w:t>пара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206</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11</w:t>
                  </w:r>
                </w:p>
              </w:tc>
              <w:tc>
                <w:tcPr>
                  <w:tcW w:w="3522" w:type="dxa"/>
                  <w:shd w:val="clear" w:color="auto" w:fill="auto"/>
                </w:tcPr>
                <w:p w:rsidR="0095291C" w:rsidRPr="002C3F57" w:rsidRDefault="0095291C" w:rsidP="0003640D">
                  <w:pPr>
                    <w:jc w:val="center"/>
                    <w:rPr>
                      <w:sz w:val="20"/>
                      <w:szCs w:val="20"/>
                    </w:rPr>
                  </w:pPr>
                  <w:r w:rsidRPr="002C3F57">
                    <w:rPr>
                      <w:sz w:val="20"/>
                      <w:szCs w:val="20"/>
                    </w:rPr>
                    <w:t xml:space="preserve">Белье нательное </w:t>
                  </w:r>
                  <w:proofErr w:type="gramStart"/>
                  <w:r w:rsidRPr="002C3F57">
                    <w:rPr>
                      <w:sz w:val="20"/>
                      <w:szCs w:val="20"/>
                    </w:rPr>
                    <w:t>х/б</w:t>
                  </w:r>
                  <w:proofErr w:type="gramEnd"/>
                  <w:r w:rsidRPr="002C3F57">
                    <w:rPr>
                      <w:sz w:val="20"/>
                      <w:szCs w:val="20"/>
                    </w:rPr>
                    <w:t xml:space="preserve"> </w:t>
                  </w:r>
                </w:p>
                <w:p w:rsidR="0095291C" w:rsidRPr="002C3F57" w:rsidRDefault="0095291C" w:rsidP="0003640D">
                  <w:pPr>
                    <w:jc w:val="center"/>
                    <w:rPr>
                      <w:sz w:val="20"/>
                      <w:szCs w:val="20"/>
                    </w:rPr>
                  </w:pPr>
                  <w:r w:rsidRPr="002C3F57">
                    <w:rPr>
                      <w:sz w:val="20"/>
                      <w:szCs w:val="20"/>
                    </w:rPr>
                    <w:t>(рубаха, кальсоны)</w:t>
                  </w:r>
                </w:p>
              </w:tc>
              <w:tc>
                <w:tcPr>
                  <w:tcW w:w="1163" w:type="dxa"/>
                  <w:shd w:val="clear" w:color="auto" w:fill="auto"/>
                </w:tcPr>
                <w:p w:rsidR="0095291C" w:rsidRPr="002C3F57" w:rsidRDefault="0095291C" w:rsidP="0003640D">
                  <w:pPr>
                    <w:jc w:val="center"/>
                    <w:rPr>
                      <w:sz w:val="20"/>
                      <w:szCs w:val="20"/>
                    </w:rPr>
                  </w:pPr>
                  <w:r w:rsidRPr="002C3F57">
                    <w:rPr>
                      <w:sz w:val="20"/>
                      <w:szCs w:val="20"/>
                    </w:rPr>
                    <w:t>комплект</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48</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12</w:t>
                  </w:r>
                </w:p>
              </w:tc>
              <w:tc>
                <w:tcPr>
                  <w:tcW w:w="3522" w:type="dxa"/>
                  <w:shd w:val="clear" w:color="auto" w:fill="auto"/>
                </w:tcPr>
                <w:p w:rsidR="0095291C" w:rsidRPr="002C3F57" w:rsidRDefault="0095291C" w:rsidP="0003640D">
                  <w:pPr>
                    <w:jc w:val="center"/>
                    <w:rPr>
                      <w:sz w:val="20"/>
                      <w:szCs w:val="20"/>
                    </w:rPr>
                  </w:pPr>
                  <w:r w:rsidRPr="002C3F57">
                    <w:rPr>
                      <w:sz w:val="20"/>
                      <w:szCs w:val="20"/>
                    </w:rPr>
                    <w:t>Подшлемник под каску утепленный</w:t>
                  </w:r>
                </w:p>
              </w:tc>
              <w:tc>
                <w:tcPr>
                  <w:tcW w:w="1163" w:type="dxa"/>
                  <w:shd w:val="clear" w:color="auto" w:fill="auto"/>
                </w:tcPr>
                <w:p w:rsidR="0095291C" w:rsidRPr="002C3F57" w:rsidRDefault="0095291C" w:rsidP="0003640D">
                  <w:pPr>
                    <w:jc w:val="center"/>
                    <w:rPr>
                      <w:sz w:val="20"/>
                      <w:szCs w:val="20"/>
                    </w:rPr>
                  </w:pPr>
                  <w:r w:rsidRPr="002C3F57">
                    <w:rPr>
                      <w:sz w:val="20"/>
                      <w:szCs w:val="20"/>
                    </w:rPr>
                    <w:t xml:space="preserve">штука </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100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13</w:t>
                  </w:r>
                </w:p>
              </w:tc>
              <w:tc>
                <w:tcPr>
                  <w:tcW w:w="3522" w:type="dxa"/>
                  <w:shd w:val="clear" w:color="auto" w:fill="auto"/>
                </w:tcPr>
                <w:p w:rsidR="0095291C" w:rsidRPr="002C3F57" w:rsidRDefault="0095291C" w:rsidP="0003640D">
                  <w:pPr>
                    <w:jc w:val="center"/>
                    <w:rPr>
                      <w:sz w:val="20"/>
                      <w:szCs w:val="20"/>
                    </w:rPr>
                  </w:pPr>
                  <w:r w:rsidRPr="002C3F57">
                    <w:rPr>
                      <w:sz w:val="20"/>
                      <w:szCs w:val="20"/>
                    </w:rPr>
                    <w:t>Каска защитная</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50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14</w:t>
                  </w:r>
                </w:p>
              </w:tc>
              <w:tc>
                <w:tcPr>
                  <w:tcW w:w="3522" w:type="dxa"/>
                  <w:shd w:val="clear" w:color="auto" w:fill="auto"/>
                </w:tcPr>
                <w:p w:rsidR="0095291C" w:rsidRPr="002C3F57" w:rsidRDefault="0095291C" w:rsidP="0003640D">
                  <w:pPr>
                    <w:jc w:val="center"/>
                    <w:rPr>
                      <w:sz w:val="20"/>
                      <w:szCs w:val="20"/>
                    </w:rPr>
                  </w:pPr>
                  <w:r w:rsidRPr="002C3F57">
                    <w:rPr>
                      <w:sz w:val="20"/>
                      <w:szCs w:val="20"/>
                    </w:rPr>
                    <w:t>Защитный лицевой щиток сварщика</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6</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15</w:t>
                  </w:r>
                </w:p>
              </w:tc>
              <w:tc>
                <w:tcPr>
                  <w:tcW w:w="3522" w:type="dxa"/>
                  <w:shd w:val="clear" w:color="auto" w:fill="auto"/>
                </w:tcPr>
                <w:p w:rsidR="0095291C" w:rsidRPr="002C3F57" w:rsidRDefault="0095291C" w:rsidP="0003640D">
                  <w:pPr>
                    <w:jc w:val="center"/>
                    <w:rPr>
                      <w:sz w:val="20"/>
                      <w:szCs w:val="20"/>
                    </w:rPr>
                  </w:pPr>
                  <w:r w:rsidRPr="002C3F57">
                    <w:rPr>
                      <w:sz w:val="20"/>
                      <w:szCs w:val="20"/>
                    </w:rPr>
                    <w:t>Краги сварщика</w:t>
                  </w:r>
                </w:p>
              </w:tc>
              <w:tc>
                <w:tcPr>
                  <w:tcW w:w="1163" w:type="dxa"/>
                  <w:shd w:val="clear" w:color="auto" w:fill="auto"/>
                </w:tcPr>
                <w:p w:rsidR="0095291C" w:rsidRPr="002C3F57" w:rsidRDefault="0095291C" w:rsidP="0003640D">
                  <w:pPr>
                    <w:jc w:val="center"/>
                    <w:rPr>
                      <w:sz w:val="20"/>
                      <w:szCs w:val="20"/>
                    </w:rPr>
                  </w:pPr>
                  <w:r w:rsidRPr="002C3F57">
                    <w:rPr>
                      <w:sz w:val="20"/>
                      <w:szCs w:val="20"/>
                    </w:rPr>
                    <w:t>пара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100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16</w:t>
                  </w:r>
                </w:p>
              </w:tc>
              <w:tc>
                <w:tcPr>
                  <w:tcW w:w="3522" w:type="dxa"/>
                  <w:shd w:val="clear" w:color="auto" w:fill="auto"/>
                </w:tcPr>
                <w:p w:rsidR="0095291C" w:rsidRPr="002C3F57" w:rsidRDefault="0095291C" w:rsidP="0003640D">
                  <w:pPr>
                    <w:jc w:val="center"/>
                    <w:rPr>
                      <w:sz w:val="20"/>
                      <w:szCs w:val="20"/>
                    </w:rPr>
                  </w:pPr>
                  <w:r w:rsidRPr="002C3F57">
                    <w:rPr>
                      <w:sz w:val="20"/>
                      <w:szCs w:val="20"/>
                    </w:rPr>
                    <w:t>Куртка на утепляющей прокладке женская</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20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17</w:t>
                  </w:r>
                </w:p>
              </w:tc>
              <w:tc>
                <w:tcPr>
                  <w:tcW w:w="3522" w:type="dxa"/>
                  <w:shd w:val="clear" w:color="auto" w:fill="auto"/>
                </w:tcPr>
                <w:p w:rsidR="0095291C" w:rsidRPr="002C3F57" w:rsidRDefault="0095291C" w:rsidP="0003640D">
                  <w:pPr>
                    <w:jc w:val="center"/>
                    <w:rPr>
                      <w:sz w:val="20"/>
                      <w:szCs w:val="20"/>
                    </w:rPr>
                  </w:pPr>
                  <w:r w:rsidRPr="002C3F57">
                    <w:rPr>
                      <w:sz w:val="20"/>
                      <w:szCs w:val="20"/>
                    </w:rPr>
                    <w:t>Костюм Сигнал</w:t>
                  </w:r>
                </w:p>
                <w:p w:rsidR="0095291C" w:rsidRPr="002C3F57" w:rsidRDefault="0095291C" w:rsidP="0003640D">
                  <w:pPr>
                    <w:jc w:val="center"/>
                    <w:rPr>
                      <w:sz w:val="20"/>
                      <w:szCs w:val="20"/>
                    </w:rPr>
                  </w:pPr>
                  <w:r w:rsidRPr="002C3F57">
                    <w:rPr>
                      <w:sz w:val="20"/>
                      <w:szCs w:val="20"/>
                    </w:rPr>
                    <w:t>(куртка, полукомбинезон)</w:t>
                  </w:r>
                </w:p>
              </w:tc>
              <w:tc>
                <w:tcPr>
                  <w:tcW w:w="1163" w:type="dxa"/>
                  <w:shd w:val="clear" w:color="auto" w:fill="auto"/>
                </w:tcPr>
                <w:p w:rsidR="0095291C" w:rsidRPr="002C3F57" w:rsidRDefault="0095291C" w:rsidP="0003640D">
                  <w:pPr>
                    <w:jc w:val="center"/>
                    <w:rPr>
                      <w:sz w:val="20"/>
                      <w:szCs w:val="20"/>
                    </w:rPr>
                  </w:pPr>
                  <w:r w:rsidRPr="002C3F57">
                    <w:rPr>
                      <w:sz w:val="20"/>
                      <w:szCs w:val="20"/>
                    </w:rPr>
                    <w:t>комплект</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14</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18</w:t>
                  </w:r>
                </w:p>
              </w:tc>
              <w:tc>
                <w:tcPr>
                  <w:tcW w:w="3522" w:type="dxa"/>
                  <w:shd w:val="clear" w:color="auto" w:fill="auto"/>
                </w:tcPr>
                <w:p w:rsidR="0095291C" w:rsidRPr="002C3F57" w:rsidRDefault="0095291C" w:rsidP="0003640D">
                  <w:pPr>
                    <w:jc w:val="center"/>
                    <w:rPr>
                      <w:sz w:val="20"/>
                      <w:szCs w:val="20"/>
                    </w:rPr>
                  </w:pPr>
                  <w:r w:rsidRPr="002C3F57">
                    <w:rPr>
                      <w:sz w:val="20"/>
                      <w:szCs w:val="20"/>
                    </w:rPr>
                    <w:t>Сапоги резиновые</w:t>
                  </w:r>
                </w:p>
              </w:tc>
              <w:tc>
                <w:tcPr>
                  <w:tcW w:w="1163" w:type="dxa"/>
                  <w:shd w:val="clear" w:color="auto" w:fill="auto"/>
                </w:tcPr>
                <w:p w:rsidR="0095291C" w:rsidRPr="002C3F57" w:rsidRDefault="0095291C" w:rsidP="0003640D">
                  <w:pPr>
                    <w:jc w:val="center"/>
                    <w:rPr>
                      <w:sz w:val="20"/>
                      <w:szCs w:val="20"/>
                    </w:rPr>
                  </w:pPr>
                  <w:r w:rsidRPr="002C3F57">
                    <w:rPr>
                      <w:sz w:val="20"/>
                      <w:szCs w:val="20"/>
                    </w:rPr>
                    <w:t>пара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30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19</w:t>
                  </w:r>
                </w:p>
              </w:tc>
              <w:tc>
                <w:tcPr>
                  <w:tcW w:w="3522" w:type="dxa"/>
                  <w:shd w:val="clear" w:color="auto" w:fill="auto"/>
                </w:tcPr>
                <w:p w:rsidR="0095291C" w:rsidRPr="002C3F57" w:rsidRDefault="0095291C" w:rsidP="0003640D">
                  <w:pPr>
                    <w:jc w:val="center"/>
                    <w:rPr>
                      <w:sz w:val="20"/>
                      <w:szCs w:val="20"/>
                    </w:rPr>
                  </w:pPr>
                  <w:r w:rsidRPr="002C3F57">
                    <w:rPr>
                      <w:sz w:val="20"/>
                      <w:szCs w:val="20"/>
                    </w:rPr>
                    <w:t>Сапоги кирзовые</w:t>
                  </w:r>
                </w:p>
              </w:tc>
              <w:tc>
                <w:tcPr>
                  <w:tcW w:w="1163" w:type="dxa"/>
                  <w:shd w:val="clear" w:color="auto" w:fill="auto"/>
                </w:tcPr>
                <w:p w:rsidR="0095291C" w:rsidRPr="002C3F57" w:rsidRDefault="0095291C" w:rsidP="0003640D">
                  <w:pPr>
                    <w:jc w:val="center"/>
                    <w:rPr>
                      <w:sz w:val="20"/>
                      <w:szCs w:val="20"/>
                    </w:rPr>
                  </w:pPr>
                  <w:r w:rsidRPr="002C3F57">
                    <w:rPr>
                      <w:sz w:val="20"/>
                      <w:szCs w:val="20"/>
                    </w:rPr>
                    <w:t>пара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30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20</w:t>
                  </w:r>
                </w:p>
              </w:tc>
              <w:tc>
                <w:tcPr>
                  <w:tcW w:w="3522" w:type="dxa"/>
                  <w:shd w:val="clear" w:color="auto" w:fill="auto"/>
                </w:tcPr>
                <w:p w:rsidR="0095291C" w:rsidRPr="002C3F57" w:rsidRDefault="0095291C" w:rsidP="0003640D">
                  <w:pPr>
                    <w:jc w:val="center"/>
                    <w:rPr>
                      <w:sz w:val="20"/>
                      <w:szCs w:val="20"/>
                    </w:rPr>
                  </w:pPr>
                  <w:r w:rsidRPr="002C3F57">
                    <w:rPr>
                      <w:sz w:val="20"/>
                      <w:szCs w:val="20"/>
                    </w:rPr>
                    <w:t>Жилет утепленный</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9</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21</w:t>
                  </w:r>
                </w:p>
              </w:tc>
              <w:tc>
                <w:tcPr>
                  <w:tcW w:w="3522" w:type="dxa"/>
                  <w:shd w:val="clear" w:color="auto" w:fill="auto"/>
                </w:tcPr>
                <w:p w:rsidR="0095291C" w:rsidRPr="002C3F57" w:rsidRDefault="0095291C" w:rsidP="0003640D">
                  <w:pPr>
                    <w:jc w:val="center"/>
                    <w:rPr>
                      <w:sz w:val="20"/>
                      <w:szCs w:val="20"/>
                    </w:rPr>
                  </w:pPr>
                  <w:r w:rsidRPr="002C3F57">
                    <w:rPr>
                      <w:sz w:val="20"/>
                      <w:szCs w:val="20"/>
                    </w:rPr>
                    <w:t>Костюм повара женский</w:t>
                  </w:r>
                </w:p>
                <w:p w:rsidR="0095291C" w:rsidRPr="002C3F57" w:rsidRDefault="0095291C" w:rsidP="0003640D">
                  <w:pPr>
                    <w:jc w:val="center"/>
                    <w:rPr>
                      <w:sz w:val="20"/>
                      <w:szCs w:val="20"/>
                    </w:rPr>
                  </w:pPr>
                  <w:r w:rsidRPr="002C3F57">
                    <w:rPr>
                      <w:sz w:val="20"/>
                      <w:szCs w:val="20"/>
                    </w:rPr>
                    <w:t>(куртка, брюки)</w:t>
                  </w:r>
                </w:p>
              </w:tc>
              <w:tc>
                <w:tcPr>
                  <w:tcW w:w="1163" w:type="dxa"/>
                  <w:shd w:val="clear" w:color="auto" w:fill="auto"/>
                </w:tcPr>
                <w:p w:rsidR="0095291C" w:rsidRPr="002C3F57" w:rsidRDefault="0095291C" w:rsidP="0003640D">
                  <w:pPr>
                    <w:jc w:val="center"/>
                    <w:rPr>
                      <w:sz w:val="20"/>
                      <w:szCs w:val="20"/>
                    </w:rPr>
                  </w:pPr>
                  <w:r w:rsidRPr="002C3F57">
                    <w:rPr>
                      <w:sz w:val="20"/>
                      <w:szCs w:val="20"/>
                    </w:rPr>
                    <w:t>комплект</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8</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22</w:t>
                  </w:r>
                </w:p>
              </w:tc>
              <w:tc>
                <w:tcPr>
                  <w:tcW w:w="3522" w:type="dxa"/>
                  <w:shd w:val="clear" w:color="auto" w:fill="auto"/>
                </w:tcPr>
                <w:p w:rsidR="0095291C" w:rsidRPr="002C3F57" w:rsidRDefault="0095291C" w:rsidP="0003640D">
                  <w:pPr>
                    <w:jc w:val="center"/>
                    <w:rPr>
                      <w:sz w:val="20"/>
                      <w:szCs w:val="20"/>
                    </w:rPr>
                  </w:pPr>
                  <w:r w:rsidRPr="002C3F57">
                    <w:rPr>
                      <w:sz w:val="20"/>
                      <w:szCs w:val="20"/>
                    </w:rPr>
                    <w:t>Халат белый</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14</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23</w:t>
                  </w:r>
                </w:p>
              </w:tc>
              <w:tc>
                <w:tcPr>
                  <w:tcW w:w="3522" w:type="dxa"/>
                  <w:shd w:val="clear" w:color="auto" w:fill="auto"/>
                </w:tcPr>
                <w:p w:rsidR="0095291C" w:rsidRPr="002C3F57" w:rsidRDefault="0095291C" w:rsidP="0003640D">
                  <w:pPr>
                    <w:jc w:val="center"/>
                    <w:rPr>
                      <w:sz w:val="20"/>
                      <w:szCs w:val="20"/>
                    </w:rPr>
                  </w:pPr>
                  <w:r w:rsidRPr="002C3F57">
                    <w:rPr>
                      <w:sz w:val="20"/>
                      <w:szCs w:val="20"/>
                    </w:rPr>
                    <w:t>Куртка повара</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2</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24</w:t>
                  </w:r>
                </w:p>
              </w:tc>
              <w:tc>
                <w:tcPr>
                  <w:tcW w:w="3522" w:type="dxa"/>
                  <w:shd w:val="clear" w:color="auto" w:fill="auto"/>
                </w:tcPr>
                <w:p w:rsidR="0095291C" w:rsidRPr="002C3F57" w:rsidRDefault="0095291C" w:rsidP="0003640D">
                  <w:pPr>
                    <w:jc w:val="center"/>
                    <w:rPr>
                      <w:sz w:val="20"/>
                      <w:szCs w:val="20"/>
                    </w:rPr>
                  </w:pPr>
                  <w:r w:rsidRPr="002C3F57">
                    <w:rPr>
                      <w:sz w:val="20"/>
                      <w:szCs w:val="20"/>
                    </w:rPr>
                    <w:t>Сабо женские</w:t>
                  </w:r>
                </w:p>
              </w:tc>
              <w:tc>
                <w:tcPr>
                  <w:tcW w:w="1163" w:type="dxa"/>
                  <w:shd w:val="clear" w:color="auto" w:fill="auto"/>
                </w:tcPr>
                <w:p w:rsidR="0095291C" w:rsidRPr="002C3F57" w:rsidRDefault="0095291C" w:rsidP="0003640D">
                  <w:pPr>
                    <w:jc w:val="center"/>
                    <w:rPr>
                      <w:sz w:val="20"/>
                      <w:szCs w:val="20"/>
                    </w:rPr>
                  </w:pPr>
                  <w:r w:rsidRPr="002C3F57">
                    <w:rPr>
                      <w:sz w:val="20"/>
                      <w:szCs w:val="20"/>
                    </w:rPr>
                    <w:t>пара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20</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25</w:t>
                  </w:r>
                </w:p>
              </w:tc>
              <w:tc>
                <w:tcPr>
                  <w:tcW w:w="3522" w:type="dxa"/>
                  <w:shd w:val="clear" w:color="auto" w:fill="auto"/>
                </w:tcPr>
                <w:p w:rsidR="0095291C" w:rsidRPr="002C3F57" w:rsidRDefault="0095291C" w:rsidP="0003640D">
                  <w:pPr>
                    <w:jc w:val="center"/>
                    <w:rPr>
                      <w:sz w:val="20"/>
                      <w:szCs w:val="20"/>
                    </w:rPr>
                  </w:pPr>
                  <w:r w:rsidRPr="002C3F57">
                    <w:rPr>
                      <w:sz w:val="20"/>
                      <w:szCs w:val="20"/>
                    </w:rPr>
                    <w:t>Нарукавники</w:t>
                  </w:r>
                </w:p>
              </w:tc>
              <w:tc>
                <w:tcPr>
                  <w:tcW w:w="1163" w:type="dxa"/>
                  <w:shd w:val="clear" w:color="auto" w:fill="auto"/>
                </w:tcPr>
                <w:p w:rsidR="0095291C" w:rsidRPr="002C3F57" w:rsidRDefault="0095291C" w:rsidP="0003640D">
                  <w:pPr>
                    <w:jc w:val="center"/>
                    <w:rPr>
                      <w:sz w:val="20"/>
                      <w:szCs w:val="20"/>
                    </w:rPr>
                  </w:pPr>
                  <w:r w:rsidRPr="002C3F57">
                    <w:rPr>
                      <w:sz w:val="20"/>
                      <w:szCs w:val="20"/>
                    </w:rPr>
                    <w:t>пара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44</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26</w:t>
                  </w:r>
                </w:p>
              </w:tc>
              <w:tc>
                <w:tcPr>
                  <w:tcW w:w="3522" w:type="dxa"/>
                  <w:shd w:val="clear" w:color="auto" w:fill="auto"/>
                </w:tcPr>
                <w:p w:rsidR="0095291C" w:rsidRPr="002C3F57" w:rsidRDefault="00516949" w:rsidP="0003640D">
                  <w:pPr>
                    <w:jc w:val="center"/>
                    <w:rPr>
                      <w:sz w:val="20"/>
                      <w:szCs w:val="20"/>
                    </w:rPr>
                  </w:pPr>
                  <w:r>
                    <w:rPr>
                      <w:sz w:val="20"/>
                      <w:szCs w:val="20"/>
                    </w:rPr>
                    <w:t>Колпак пова</w:t>
                  </w:r>
                  <w:r w:rsidR="0095291C" w:rsidRPr="002C3F57">
                    <w:rPr>
                      <w:sz w:val="20"/>
                      <w:szCs w:val="20"/>
                    </w:rPr>
                    <w:t>рской</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24</w:t>
                  </w:r>
                </w:p>
              </w:tc>
            </w:tr>
            <w:tr w:rsidR="0095291C" w:rsidRPr="002C3F57" w:rsidTr="0003640D">
              <w:trPr>
                <w:trHeight w:val="417"/>
              </w:trPr>
              <w:tc>
                <w:tcPr>
                  <w:tcW w:w="875" w:type="dxa"/>
                  <w:shd w:val="clear" w:color="auto" w:fill="auto"/>
                </w:tcPr>
                <w:p w:rsidR="0095291C" w:rsidRPr="002C3F57" w:rsidRDefault="0095291C" w:rsidP="0003640D">
                  <w:pPr>
                    <w:jc w:val="center"/>
                    <w:rPr>
                      <w:sz w:val="20"/>
                      <w:szCs w:val="20"/>
                    </w:rPr>
                  </w:pPr>
                  <w:r w:rsidRPr="002C3F57">
                    <w:rPr>
                      <w:sz w:val="20"/>
                      <w:szCs w:val="20"/>
                    </w:rPr>
                    <w:t>27</w:t>
                  </w:r>
                </w:p>
              </w:tc>
              <w:tc>
                <w:tcPr>
                  <w:tcW w:w="3522" w:type="dxa"/>
                  <w:shd w:val="clear" w:color="auto" w:fill="auto"/>
                </w:tcPr>
                <w:p w:rsidR="0095291C" w:rsidRPr="002C3F57" w:rsidRDefault="004F5B5B" w:rsidP="0003640D">
                  <w:pPr>
                    <w:jc w:val="center"/>
                    <w:rPr>
                      <w:sz w:val="20"/>
                      <w:szCs w:val="20"/>
                    </w:rPr>
                  </w:pPr>
                  <w:r>
                    <w:rPr>
                      <w:sz w:val="20"/>
                      <w:szCs w:val="20"/>
                    </w:rPr>
                    <w:t>Фа</w:t>
                  </w:r>
                  <w:r w:rsidR="0095291C" w:rsidRPr="002C3F57">
                    <w:rPr>
                      <w:sz w:val="20"/>
                      <w:szCs w:val="20"/>
                    </w:rPr>
                    <w:t>р</w:t>
                  </w:r>
                  <w:r>
                    <w:rPr>
                      <w:sz w:val="20"/>
                      <w:szCs w:val="20"/>
                    </w:rPr>
                    <w:t>т</w:t>
                  </w:r>
                  <w:r w:rsidR="0095291C" w:rsidRPr="002C3F57">
                    <w:rPr>
                      <w:sz w:val="20"/>
                      <w:szCs w:val="20"/>
                    </w:rPr>
                    <w:t>ук</w:t>
                  </w:r>
                </w:p>
              </w:tc>
              <w:tc>
                <w:tcPr>
                  <w:tcW w:w="1163" w:type="dxa"/>
                  <w:shd w:val="clear" w:color="auto" w:fill="auto"/>
                </w:tcPr>
                <w:p w:rsidR="0095291C" w:rsidRPr="002C3F57" w:rsidRDefault="0095291C" w:rsidP="0003640D">
                  <w:pPr>
                    <w:jc w:val="center"/>
                    <w:rPr>
                      <w:sz w:val="20"/>
                      <w:szCs w:val="20"/>
                    </w:rPr>
                  </w:pPr>
                  <w:r w:rsidRPr="002C3F57">
                    <w:rPr>
                      <w:sz w:val="20"/>
                      <w:szCs w:val="20"/>
                    </w:rPr>
                    <w:t>штука</w:t>
                  </w:r>
                </w:p>
              </w:tc>
              <w:tc>
                <w:tcPr>
                  <w:tcW w:w="856" w:type="dxa"/>
                  <w:shd w:val="clear" w:color="auto" w:fill="auto"/>
                  <w:noWrap/>
                </w:tcPr>
                <w:p w:rsidR="0095291C" w:rsidRPr="002C3F57" w:rsidRDefault="0095291C" w:rsidP="0003640D">
                  <w:pPr>
                    <w:jc w:val="center"/>
                    <w:rPr>
                      <w:bCs/>
                      <w:sz w:val="20"/>
                      <w:szCs w:val="20"/>
                    </w:rPr>
                  </w:pPr>
                  <w:r w:rsidRPr="002C3F57">
                    <w:rPr>
                      <w:bCs/>
                      <w:sz w:val="20"/>
                      <w:szCs w:val="20"/>
                    </w:rPr>
                    <w:t>10</w:t>
                  </w:r>
                </w:p>
              </w:tc>
            </w:tr>
          </w:tbl>
          <w:p w:rsidR="009F1951" w:rsidRPr="00C03C9B" w:rsidRDefault="009F1951" w:rsidP="00C03C9B">
            <w:pPr>
              <w:rPr>
                <w:color w:val="FF0000"/>
              </w:rPr>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4B4FEF" w:rsidRDefault="009F1951" w:rsidP="009F1951">
            <w:proofErr w:type="gramStart"/>
            <w:r w:rsidRPr="004B4FEF">
              <w:rPr>
                <w:rFonts w:eastAsia="Calibri"/>
                <w:lang w:eastAsia="en-US"/>
              </w:rPr>
              <w:t xml:space="preserve">Требования к безопасности, качеству, техническим характеристикам, функциональным характеристикам (потребительским </w:t>
            </w:r>
            <w:r w:rsidRPr="004B4FEF">
              <w:rPr>
                <w:rFonts w:eastAsia="Calibri"/>
                <w:lang w:eastAsia="en-US"/>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B4FEF">
              <w:rPr>
                <w:rFonts w:eastAsia="Calibri"/>
                <w:lang w:eastAsia="en-US"/>
              </w:rPr>
              <w:t xml:space="preserve"> товара, выполняемой работы, оказываемой услуги потребностям заказчика</w:t>
            </w:r>
          </w:p>
        </w:tc>
        <w:tc>
          <w:tcPr>
            <w:tcW w:w="6379" w:type="dxa"/>
          </w:tcPr>
          <w:p w:rsidR="009F1951" w:rsidRDefault="009F1951" w:rsidP="003617E4">
            <w:pPr>
              <w:ind w:firstLine="709"/>
              <w:jc w:val="both"/>
              <w:rPr>
                <w:rFonts w:eastAsia="Calibri"/>
              </w:rPr>
            </w:pPr>
            <w:proofErr w:type="gramStart"/>
            <w:r w:rsidRPr="004B4FEF">
              <w:rPr>
                <w:rFonts w:eastAsia="Calibri"/>
              </w:rPr>
              <w:lastRenderedPageBreak/>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4B4FEF">
              <w:rPr>
                <w:rFonts w:eastAsia="Calibri"/>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B4FEF">
              <w:rPr>
                <w:rFonts w:eastAsia="Calibri"/>
              </w:rPr>
              <w:t xml:space="preserve">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4B4FEF">
              <w:rPr>
                <w:rFonts w:eastAsia="Calibri"/>
                <w:lang w:val="en-US"/>
              </w:rPr>
              <w:t>c</w:t>
            </w:r>
            <w:r w:rsidRPr="004B4FEF">
              <w:rPr>
                <w:rFonts w:eastAsia="Calibri"/>
              </w:rPr>
              <w:t xml:space="preserve"> участием СМСП (</w:t>
            </w:r>
            <w:r w:rsidRPr="004B4FEF">
              <w:rPr>
                <w:rFonts w:eastAsia="Calibri"/>
                <w:lang w:eastAsia="en-US"/>
              </w:rPr>
              <w:t>Часть III)</w:t>
            </w:r>
            <w:r w:rsidRPr="004B4FEF">
              <w:rPr>
                <w:rFonts w:eastAsia="Calibri"/>
              </w:rPr>
              <w:t>.</w:t>
            </w:r>
          </w:p>
          <w:p w:rsidR="009F1951" w:rsidRPr="004B4FEF" w:rsidRDefault="009F1951" w:rsidP="003617E4">
            <w:pPr>
              <w:ind w:firstLine="709"/>
              <w:jc w:val="both"/>
              <w:rPr>
                <w:rFonts w:eastAsia="Calibri"/>
              </w:rPr>
            </w:pPr>
            <w:r w:rsidRPr="004B4FEF">
              <w:rPr>
                <w:rFonts w:eastAsia="Calibri"/>
              </w:rPr>
              <w:t>Описание условий договора отражено в проекте договора</w:t>
            </w:r>
            <w:r w:rsidRPr="004B4FEF">
              <w:rPr>
                <w:rFonts w:eastAsia="Calibri"/>
                <w:b/>
                <w:lang w:eastAsia="en-US"/>
              </w:rPr>
              <w:t xml:space="preserve"> (</w:t>
            </w:r>
            <w:r w:rsidRPr="004B4FEF">
              <w:rPr>
                <w:rFonts w:eastAsia="Calibri"/>
                <w:lang w:eastAsia="en-US"/>
              </w:rPr>
              <w:t>Часть II), являющегося</w:t>
            </w:r>
            <w:r w:rsidRPr="004B4FEF">
              <w:rPr>
                <w:rFonts w:eastAsia="Calibri"/>
              </w:rPr>
              <w:t xml:space="preserve"> неотъемлемой частью документации</w:t>
            </w:r>
            <w:r w:rsidR="005E39E9">
              <w:rPr>
                <w:rFonts w:eastAsia="Calibri"/>
              </w:rPr>
              <w:t xml:space="preserve"> </w:t>
            </w:r>
            <w:r w:rsidRPr="004B4FEF">
              <w:rPr>
                <w:rFonts w:eastAsia="Calibri"/>
              </w:rPr>
              <w:t>об аукционе в электронной форме</w:t>
            </w:r>
            <w:r w:rsidR="002918D1" w:rsidRPr="002918D1">
              <w:rPr>
                <w:rFonts w:eastAsia="Calibri"/>
              </w:rPr>
              <w:t xml:space="preserve"> </w:t>
            </w:r>
            <w:r w:rsidRPr="004B4FEF">
              <w:rPr>
                <w:rFonts w:eastAsia="Calibri"/>
                <w:lang w:val="en-US"/>
              </w:rPr>
              <w:t>c</w:t>
            </w:r>
            <w:r w:rsidRPr="004B4FEF">
              <w:rPr>
                <w:rFonts w:eastAsia="Calibri"/>
              </w:rPr>
              <w:t xml:space="preserve"> участием СМСП.</w:t>
            </w: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п. 2</w:t>
            </w:r>
          </w:p>
        </w:tc>
        <w:tc>
          <w:tcPr>
            <w:tcW w:w="2552" w:type="dxa"/>
            <w:tcBorders>
              <w:top w:val="single" w:sz="4" w:space="0" w:color="auto"/>
              <w:left w:val="single" w:sz="4" w:space="0" w:color="auto"/>
              <w:bottom w:val="single" w:sz="4" w:space="0" w:color="auto"/>
              <w:right w:val="single" w:sz="4" w:space="0" w:color="auto"/>
            </w:tcBorders>
          </w:tcPr>
          <w:p w:rsidR="009F1951" w:rsidRPr="004B4FEF" w:rsidRDefault="009F1951" w:rsidP="009F1951">
            <w:pPr>
              <w:autoSpaceDE w:val="0"/>
              <w:autoSpaceDN w:val="0"/>
              <w:adjustRightInd w:val="0"/>
            </w:pPr>
            <w:r w:rsidRPr="004B4FEF">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9F1951" w:rsidRPr="004B4FEF" w:rsidRDefault="00315BCB" w:rsidP="009F1951">
            <w:pPr>
              <w:jc w:val="both"/>
            </w:pPr>
            <w:r>
              <w:t xml:space="preserve">Полная характеристика объема товаров, </w:t>
            </w:r>
            <w:r w:rsidR="009F1951" w:rsidRPr="004B4FEF">
              <w:t>работ</w:t>
            </w:r>
            <w:r>
              <w:t xml:space="preserve">, услуг </w:t>
            </w:r>
            <w:r w:rsidR="009F1951" w:rsidRPr="004B4FEF">
              <w:t xml:space="preserve">и описание предмета закупки </w:t>
            </w:r>
            <w:r>
              <w:t xml:space="preserve">в соответствии с п. 2 документации </w:t>
            </w:r>
            <w:r w:rsidR="009F1951" w:rsidRPr="004B4FEF">
              <w:t xml:space="preserve">отражено в технической части документации об аукционе в электронной форме (Часть III). </w:t>
            </w:r>
          </w:p>
          <w:p w:rsidR="009F1951" w:rsidRPr="004B4FEF" w:rsidRDefault="009F1951" w:rsidP="009F1951">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9</w:t>
            </w:r>
          </w:p>
        </w:tc>
        <w:tc>
          <w:tcPr>
            <w:tcW w:w="1134" w:type="dxa"/>
            <w:tcBorders>
              <w:top w:val="single" w:sz="4" w:space="0" w:color="auto"/>
              <w:left w:val="single" w:sz="4" w:space="0" w:color="auto"/>
              <w:bottom w:val="single" w:sz="4" w:space="0" w:color="auto"/>
              <w:right w:val="single" w:sz="4" w:space="0" w:color="auto"/>
            </w:tcBorders>
          </w:tcPr>
          <w:p w:rsidR="009F1951" w:rsidRPr="00E302FB" w:rsidRDefault="009F1951" w:rsidP="009F1951">
            <w:pPr>
              <w:autoSpaceDE w:val="0"/>
              <w:autoSpaceDN w:val="0"/>
              <w:adjustRightInd w:val="0"/>
              <w:rPr>
                <w:color w:val="FF0000"/>
              </w:rPr>
            </w:pPr>
          </w:p>
        </w:tc>
        <w:tc>
          <w:tcPr>
            <w:tcW w:w="2552" w:type="dxa"/>
          </w:tcPr>
          <w:p w:rsidR="009F1951" w:rsidRPr="00383763" w:rsidRDefault="009F1951" w:rsidP="009F1951">
            <w:r w:rsidRPr="00383763">
              <w:t>Требования к гарантийному сроку</w:t>
            </w:r>
          </w:p>
        </w:tc>
        <w:tc>
          <w:tcPr>
            <w:tcW w:w="6379" w:type="dxa"/>
          </w:tcPr>
          <w:p w:rsidR="00383763" w:rsidRPr="00383763" w:rsidRDefault="00383763" w:rsidP="00383763">
            <w:pPr>
              <w:autoSpaceDE w:val="0"/>
              <w:autoSpaceDN w:val="0"/>
              <w:adjustRightInd w:val="0"/>
              <w:jc w:val="both"/>
            </w:pPr>
            <w:r w:rsidRPr="00383763">
              <w:t xml:space="preserve">Гарантийный срок на товары определяется в соответствии со сроками, установленными заводом-изготовителем и требованиями «Гражданского кодекса РФ» Часть 2, разд. </w:t>
            </w:r>
            <w:r w:rsidRPr="00383763">
              <w:rPr>
                <w:lang w:val="en-US"/>
              </w:rPr>
              <w:t>IV</w:t>
            </w:r>
            <w:r w:rsidRPr="00383763">
              <w:t>, гл.30, статьи 471-473. Гарантийный срок эксплуатации должен быть указан в эксплуатационной документации изготовителя.</w:t>
            </w:r>
          </w:p>
          <w:p w:rsidR="00383763" w:rsidRPr="00383763" w:rsidRDefault="00383763" w:rsidP="00383763">
            <w:pPr>
              <w:tabs>
                <w:tab w:val="left" w:pos="426"/>
                <w:tab w:val="left" w:pos="851"/>
              </w:tabs>
              <w:autoSpaceDE w:val="0"/>
              <w:autoSpaceDN w:val="0"/>
              <w:adjustRightInd w:val="0"/>
              <w:contextualSpacing/>
              <w:jc w:val="both"/>
            </w:pPr>
            <w:r w:rsidRPr="00383763">
              <w:t>Гарантийный срок начинает течь с момента передачи товара покупателю, и не должен быть меньше срока носки.</w:t>
            </w:r>
          </w:p>
          <w:p w:rsidR="009F1951" w:rsidRPr="004F5B5B" w:rsidRDefault="009F1951" w:rsidP="00C77B31">
            <w:pPr>
              <w:rPr>
                <w:color w:val="FF0000"/>
              </w:rPr>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0299A" w:rsidRDefault="009F1951" w:rsidP="009F1951">
            <w:pPr>
              <w:autoSpaceDE w:val="0"/>
              <w:autoSpaceDN w:val="0"/>
              <w:adjustRightInd w:val="0"/>
            </w:pPr>
            <w:r w:rsidRPr="00A0299A">
              <w:t xml:space="preserve">Место, условия и сроки поставки </w:t>
            </w:r>
            <w:r w:rsidRPr="00A0299A">
              <w:lastRenderedPageBreak/>
              <w:t>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C77B31" w:rsidRPr="00580716" w:rsidRDefault="009F1951" w:rsidP="009F1951">
            <w:pPr>
              <w:autoSpaceDE w:val="0"/>
              <w:autoSpaceDN w:val="0"/>
              <w:adjustRightInd w:val="0"/>
              <w:rPr>
                <w:bCs/>
              </w:rPr>
            </w:pPr>
            <w:r w:rsidRPr="00580716">
              <w:lastRenderedPageBreak/>
              <w:t xml:space="preserve">Место оказание услуг: </w:t>
            </w:r>
            <w:r w:rsidRPr="00580716">
              <w:rPr>
                <w:bCs/>
              </w:rPr>
              <w:t xml:space="preserve">140250, Московская область, </w:t>
            </w:r>
          </w:p>
          <w:p w:rsidR="009F1951" w:rsidRPr="00580716" w:rsidRDefault="009F1951" w:rsidP="009F1951">
            <w:pPr>
              <w:autoSpaceDE w:val="0"/>
              <w:autoSpaceDN w:val="0"/>
              <w:adjustRightInd w:val="0"/>
              <w:rPr>
                <w:bCs/>
              </w:rPr>
            </w:pPr>
            <w:r w:rsidRPr="00580716">
              <w:rPr>
                <w:bCs/>
              </w:rPr>
              <w:t xml:space="preserve">г. </w:t>
            </w:r>
            <w:r w:rsidR="00C77B31" w:rsidRPr="00580716">
              <w:rPr>
                <w:bCs/>
              </w:rPr>
              <w:t xml:space="preserve">о. </w:t>
            </w:r>
            <w:r w:rsidRPr="00580716">
              <w:rPr>
                <w:bCs/>
              </w:rPr>
              <w:t xml:space="preserve">Воскресенск, г. </w:t>
            </w:r>
            <w:proofErr w:type="spellStart"/>
            <w:r w:rsidRPr="00580716">
              <w:rPr>
                <w:bCs/>
              </w:rPr>
              <w:t>Белоозерский</w:t>
            </w:r>
            <w:proofErr w:type="spellEnd"/>
            <w:r w:rsidRPr="00580716">
              <w:rPr>
                <w:bCs/>
              </w:rPr>
              <w:t>, ул. Циолковского, д.6</w:t>
            </w:r>
          </w:p>
          <w:p w:rsidR="009F1951" w:rsidRPr="00580716" w:rsidRDefault="009F1951" w:rsidP="009F1951">
            <w:pPr>
              <w:autoSpaceDE w:val="0"/>
              <w:autoSpaceDN w:val="0"/>
              <w:adjustRightInd w:val="0"/>
            </w:pPr>
          </w:p>
          <w:p w:rsidR="009F1951" w:rsidRPr="00580716" w:rsidRDefault="00C77B31" w:rsidP="009F1951">
            <w:pPr>
              <w:autoSpaceDE w:val="0"/>
              <w:autoSpaceDN w:val="0"/>
              <w:adjustRightInd w:val="0"/>
            </w:pPr>
            <w:r w:rsidRPr="00580716">
              <w:t>Условия поставки</w:t>
            </w:r>
            <w:r w:rsidR="009F1951" w:rsidRPr="00580716">
              <w:t>: указаны в Технической части (часть III) документации.</w:t>
            </w:r>
          </w:p>
          <w:p w:rsidR="009F1951" w:rsidRPr="00580716" w:rsidRDefault="009F1951" w:rsidP="009F1951">
            <w:pPr>
              <w:autoSpaceDE w:val="0"/>
              <w:autoSpaceDN w:val="0"/>
              <w:adjustRightInd w:val="0"/>
            </w:pPr>
          </w:p>
          <w:p w:rsidR="00C77B31" w:rsidRPr="00580716" w:rsidRDefault="00CB5848" w:rsidP="00E73D1E">
            <w:pPr>
              <w:jc w:val="both"/>
            </w:pPr>
            <w:r w:rsidRPr="00580716">
              <w:t>С</w:t>
            </w:r>
            <w:r w:rsidR="00C77B31" w:rsidRPr="00580716">
              <w:t>рок поставки:</w:t>
            </w:r>
          </w:p>
          <w:p w:rsidR="00E73D1E" w:rsidRPr="00580716" w:rsidRDefault="00A0299A" w:rsidP="00D52395">
            <w:pPr>
              <w:jc w:val="both"/>
            </w:pPr>
            <w:r w:rsidRPr="00580716">
              <w:t>Поставка товара осуществляется единовременно при предварительном согласовании даты и времени доставки в течени</w:t>
            </w:r>
            <w:proofErr w:type="gramStart"/>
            <w:r w:rsidRPr="00580716">
              <w:t>и</w:t>
            </w:r>
            <w:proofErr w:type="gramEnd"/>
            <w:r w:rsidRPr="00580716">
              <w:t xml:space="preserve"> 30 (тридцати) календарных дней с даты заключения Договора.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11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B57296" w:rsidRDefault="009F1951" w:rsidP="009F1951">
            <w:r w:rsidRPr="00B57296">
              <w:t xml:space="preserve">Источник финансирования </w:t>
            </w:r>
          </w:p>
          <w:p w:rsidR="009F1951" w:rsidRPr="00B57296" w:rsidRDefault="009F1951" w:rsidP="009F1951"/>
          <w:p w:rsidR="009F1951" w:rsidRPr="00B57296" w:rsidRDefault="009F1951" w:rsidP="009F1951">
            <w:r w:rsidRPr="00B57296">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9F1951" w:rsidRPr="00B57296" w:rsidRDefault="009F1951" w:rsidP="009F1951">
            <w:r w:rsidRPr="00B57296">
              <w:t>Собственные средства.</w:t>
            </w:r>
          </w:p>
          <w:p w:rsidR="009F1951" w:rsidRPr="00B57296" w:rsidRDefault="009F1951" w:rsidP="009F1951"/>
          <w:p w:rsidR="009F1951" w:rsidRPr="00B57296" w:rsidRDefault="006570D5" w:rsidP="006570D5">
            <w:pPr>
              <w:tabs>
                <w:tab w:val="left" w:pos="1620"/>
              </w:tabs>
            </w:pPr>
            <w:r>
              <w:tab/>
            </w:r>
          </w:p>
          <w:p w:rsidR="009F1951" w:rsidRPr="00B57296" w:rsidRDefault="009F1951" w:rsidP="009F1951">
            <w:pPr>
              <w:ind w:firstLine="567"/>
              <w:jc w:val="both"/>
            </w:pPr>
            <w:r w:rsidRPr="00B57296">
              <w:t xml:space="preserve">Порядок оплаты: </w:t>
            </w:r>
          </w:p>
          <w:p w:rsidR="009F1951" w:rsidRPr="00B57296" w:rsidRDefault="00B57296" w:rsidP="00580716">
            <w:pPr>
              <w:ind w:firstLine="567"/>
              <w:jc w:val="both"/>
            </w:pPr>
            <w:r w:rsidRPr="00B57296">
              <w:t xml:space="preserve">Оплата по Договору производится в рублях путем перечисления Заказчиком денежных средств на расчетный счет Поставщика в течение 7 (семи) рабочих дней с момента фактической поставки товара по товарной накладной и подписанного Акта приема-передачи </w:t>
            </w:r>
            <w:proofErr w:type="gramStart"/>
            <w:r w:rsidRPr="00B57296">
              <w:t>товара</w:t>
            </w:r>
            <w:proofErr w:type="gramEnd"/>
            <w:r w:rsidRPr="00B57296">
              <w:t xml:space="preserve"> на основании выставленного Поставщиком счета и счета-фактуры.</w:t>
            </w:r>
          </w:p>
        </w:tc>
      </w:tr>
      <w:tr w:rsidR="009F1951" w:rsidRPr="00A94C42" w:rsidTr="009F1951">
        <w:trPr>
          <w:trHeight w:val="840"/>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630D08" w:rsidRPr="002C6979" w:rsidRDefault="00630D08" w:rsidP="00630D08">
            <w:pPr>
              <w:rPr>
                <w:rFonts w:eastAsia="Calibri"/>
                <w:bCs/>
                <w:lang w:eastAsia="en-US"/>
              </w:rPr>
            </w:pPr>
            <w:r w:rsidRPr="002C6979">
              <w:rPr>
                <w:rFonts w:eastAsia="Calibri"/>
                <w:bCs/>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F1951" w:rsidRPr="002C6979" w:rsidRDefault="009F1951" w:rsidP="009F1951">
            <w:pPr>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C77B31" w:rsidRPr="00FE10B8" w:rsidRDefault="00FE10B8" w:rsidP="009F1951">
            <w:pPr>
              <w:jc w:val="both"/>
            </w:pPr>
            <w:r w:rsidRPr="00FE10B8">
              <w:t>2 485 949,52 (Два миллиона четыреста восемьдесят пять тысяч девятьсот сорок девять рублей 52 копейки), в т. ч. НДС 20%</w:t>
            </w:r>
          </w:p>
          <w:p w:rsidR="000A546B" w:rsidRPr="00FE10B8" w:rsidRDefault="000A546B" w:rsidP="009F1951">
            <w:pPr>
              <w:jc w:val="both"/>
            </w:pPr>
          </w:p>
          <w:p w:rsidR="009F1951" w:rsidRPr="00FE10B8" w:rsidRDefault="00CC6F1C" w:rsidP="009F1951">
            <w:pPr>
              <w:jc w:val="both"/>
            </w:pPr>
            <w:r w:rsidRPr="00FE10B8">
              <w:t>Цена единицы товара указана в Приложении к информационной карте аукциона в электронной форме, с участием субъектов малого и среднего предпринимательства</w:t>
            </w:r>
          </w:p>
          <w:p w:rsidR="00CC6F1C" w:rsidRPr="00FE10B8" w:rsidRDefault="00CC6F1C" w:rsidP="009F1951">
            <w:pPr>
              <w:jc w:val="both"/>
            </w:pPr>
          </w:p>
          <w:p w:rsidR="009F1951" w:rsidRPr="00FE10B8" w:rsidRDefault="009F1951" w:rsidP="009F1951">
            <w:pPr>
              <w:jc w:val="both"/>
            </w:pPr>
            <w:r w:rsidRPr="00FE10B8">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9F1951" w:rsidRPr="00FE10B8" w:rsidRDefault="009F1951" w:rsidP="0036736F">
            <w:pPr>
              <w:jc w:val="both"/>
            </w:pPr>
          </w:p>
        </w:tc>
      </w:tr>
      <w:tr w:rsidR="009F1951" w:rsidRPr="00A94C42" w:rsidTr="009F1951">
        <w:trPr>
          <w:trHeight w:val="841"/>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п.п.</w:t>
            </w:r>
            <w:r>
              <w:t>10.16</w:t>
            </w:r>
          </w:p>
        </w:tc>
        <w:tc>
          <w:tcPr>
            <w:tcW w:w="2552" w:type="dxa"/>
            <w:tcBorders>
              <w:top w:val="single" w:sz="4" w:space="0" w:color="auto"/>
              <w:left w:val="single" w:sz="4" w:space="0" w:color="auto"/>
              <w:bottom w:val="single" w:sz="4" w:space="0" w:color="auto"/>
              <w:right w:val="single" w:sz="4" w:space="0" w:color="auto"/>
            </w:tcBorders>
          </w:tcPr>
          <w:p w:rsidR="009F1951" w:rsidRPr="00510551" w:rsidRDefault="009F1951" w:rsidP="009F1951">
            <w:r w:rsidRPr="00510551">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510551" w:rsidRDefault="009F1951" w:rsidP="009F1951">
            <w:r w:rsidRPr="00510551">
              <w:t>Российский рубль</w:t>
            </w:r>
          </w:p>
          <w:p w:rsidR="009F1951" w:rsidRPr="00510551" w:rsidRDefault="009F1951" w:rsidP="009F1951">
            <w:pPr>
              <w:rPr>
                <w:lang w:val="en-US"/>
              </w:rPr>
            </w:pPr>
            <w:r w:rsidRPr="00510551">
              <w:t>Порядок применения официального курса иностранной валюты к рублю Российской Федерации – не установлен.</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4</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E26151"/>
        </w:tc>
        <w:tc>
          <w:tcPr>
            <w:tcW w:w="2552" w:type="dxa"/>
            <w:tcBorders>
              <w:top w:val="single" w:sz="4" w:space="0" w:color="auto"/>
              <w:left w:val="single" w:sz="4" w:space="0" w:color="auto"/>
              <w:bottom w:val="single" w:sz="4" w:space="0" w:color="auto"/>
              <w:right w:val="single" w:sz="4" w:space="0" w:color="auto"/>
            </w:tcBorders>
          </w:tcPr>
          <w:p w:rsidR="00285920" w:rsidRPr="00510551" w:rsidRDefault="00285920" w:rsidP="00285920">
            <w:r w:rsidRPr="00510551">
              <w:t xml:space="preserve">Обоснование </w:t>
            </w:r>
            <w:r w:rsidRPr="00510551">
              <w:lastRenderedPageBreak/>
              <w:t>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F1951" w:rsidRPr="00510551" w:rsidRDefault="009F1951" w:rsidP="00285920"/>
        </w:tc>
        <w:tc>
          <w:tcPr>
            <w:tcW w:w="6379" w:type="dxa"/>
            <w:tcBorders>
              <w:top w:val="single" w:sz="4" w:space="0" w:color="auto"/>
              <w:left w:val="single" w:sz="4" w:space="0" w:color="auto"/>
              <w:bottom w:val="single" w:sz="4" w:space="0" w:color="auto"/>
              <w:right w:val="single" w:sz="4" w:space="0" w:color="auto"/>
            </w:tcBorders>
          </w:tcPr>
          <w:p w:rsidR="009F1951" w:rsidRPr="00510551" w:rsidRDefault="00947CA9" w:rsidP="006B2F40">
            <w:pPr>
              <w:jc w:val="both"/>
            </w:pPr>
            <w:r w:rsidRPr="00510551">
              <w:lastRenderedPageBreak/>
              <w:t xml:space="preserve">Способ определения начальной (максимальной) цены </w:t>
            </w:r>
            <w:r w:rsidRPr="00510551">
              <w:lastRenderedPageBreak/>
              <w:t xml:space="preserve">договора либо цены единицы товара, работы, услуги - Метод сопоставимых рыночных цен (анализ рынка) </w:t>
            </w:r>
          </w:p>
          <w:p w:rsidR="006B2F40" w:rsidRPr="00510551" w:rsidRDefault="006B2F40" w:rsidP="006B2F40">
            <w:pPr>
              <w:jc w:val="both"/>
            </w:pPr>
          </w:p>
          <w:p w:rsidR="00375A2D" w:rsidRPr="00510551" w:rsidRDefault="006B2F40" w:rsidP="00375A2D">
            <w:pPr>
              <w:jc w:val="both"/>
            </w:pPr>
            <w:r w:rsidRPr="00510551">
              <w:t>Обоснование начальной (максимальной) цены договора в виде расчета вел</w:t>
            </w:r>
            <w:r w:rsidR="00677799" w:rsidRPr="00510551">
              <w:t>ичины НМЦ по форме Приложения №5</w:t>
            </w:r>
            <w:r w:rsidRPr="00510551">
              <w:t xml:space="preserve"> включается в состав документации о конкурентной закупке, подлежащей размещению в ЕИС.</w:t>
            </w:r>
            <w:r w:rsidR="00375A2D" w:rsidRPr="00510551">
              <w:t xml:space="preserve"> </w:t>
            </w:r>
            <w:r w:rsidR="00375A2D" w:rsidRPr="00510551">
              <w:rPr>
                <w:lang w:eastAsia="ar-SA"/>
              </w:rPr>
              <w:t>Информация получена по запросу заказчика у поставщиков (подрядчиков, исполнителей), осуществляющих поставки идентичных товаров, работ, услуг.</w:t>
            </w:r>
          </w:p>
          <w:p w:rsidR="006B2F40" w:rsidRPr="00510551" w:rsidRDefault="006B2F40" w:rsidP="006B2F40">
            <w:pPr>
              <w:jc w:val="both"/>
            </w:pPr>
          </w:p>
          <w:p w:rsidR="006B2F40" w:rsidRPr="00510551" w:rsidRDefault="006B2F40" w:rsidP="00677799">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п.3</w:t>
            </w:r>
          </w:p>
          <w:p w:rsidR="009F1951" w:rsidRPr="00A94C42" w:rsidRDefault="009F1951" w:rsidP="009F1951">
            <w:proofErr w:type="spellStart"/>
            <w:r>
              <w:t>п.п</w:t>
            </w:r>
            <w:proofErr w:type="spellEnd"/>
            <w:r>
              <w:t>. 10.1.</w:t>
            </w:r>
          </w:p>
        </w:tc>
        <w:tc>
          <w:tcPr>
            <w:tcW w:w="2552" w:type="dxa"/>
            <w:tcBorders>
              <w:top w:val="single" w:sz="4" w:space="0" w:color="auto"/>
              <w:left w:val="single" w:sz="4" w:space="0" w:color="auto"/>
              <w:bottom w:val="single" w:sz="4" w:space="0" w:color="auto"/>
              <w:right w:val="single" w:sz="4" w:space="0" w:color="auto"/>
            </w:tcBorders>
          </w:tcPr>
          <w:p w:rsidR="009F1951" w:rsidRPr="00EA1D9B" w:rsidRDefault="009F1951" w:rsidP="009F1951">
            <w:r w:rsidRPr="00EA1D9B">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F41C56" w:rsidRPr="00EA1D9B" w:rsidRDefault="009F1951" w:rsidP="009F1951">
            <w:pPr>
              <w:ind w:firstLine="567"/>
              <w:jc w:val="both"/>
            </w:pPr>
            <w:r w:rsidRPr="00EA1D9B">
              <w:t xml:space="preserve">Для участия в электронном аукционе участник закупки должен являться </w:t>
            </w:r>
            <w:r w:rsidRPr="00EA1D9B">
              <w:rPr>
                <w:kern w:val="28"/>
              </w:rPr>
              <w:t>субъектом малого и среднего предпринимательства</w:t>
            </w:r>
            <w:r w:rsidR="00B06AB8" w:rsidRPr="00EA1D9B">
              <w:t xml:space="preserve"> и </w:t>
            </w:r>
            <w:r w:rsidRPr="00EA1D9B">
              <w:t xml:space="preserve">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B06AB8" w:rsidRPr="00EA1D9B" w:rsidRDefault="00B06AB8" w:rsidP="00B06AB8">
            <w:pPr>
              <w:ind w:firstLine="567"/>
              <w:jc w:val="both"/>
            </w:pPr>
            <w:r w:rsidRPr="00EA1D9B">
              <w:t xml:space="preserve">Приравненные к ним </w:t>
            </w:r>
            <w:proofErr w:type="spellStart"/>
            <w:r w:rsidRPr="00EA1D9B">
              <w:t>самозанятые</w:t>
            </w:r>
            <w:proofErr w:type="spellEnd"/>
            <w:r w:rsidRPr="00EA1D9B">
              <w:t xml:space="preserve"> граждане (физические лица, использующие специальный налоговый 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9F1951" w:rsidRPr="00EA1D9B" w:rsidRDefault="009F1951" w:rsidP="009F1951">
            <w:pPr>
              <w:ind w:firstLine="567"/>
              <w:jc w:val="both"/>
            </w:pPr>
            <w:proofErr w:type="gramStart"/>
            <w:r w:rsidRPr="00EA1D9B">
              <w:t>Субъекты малого и среднего предпринимательства</w:t>
            </w:r>
            <w:r w:rsidR="00256538" w:rsidRPr="00EA1D9B">
              <w:t xml:space="preserve"> и приравненные к ним </w:t>
            </w:r>
            <w:proofErr w:type="spellStart"/>
            <w:r w:rsidR="00256538" w:rsidRPr="00EA1D9B">
              <w:t>самозанятые</w:t>
            </w:r>
            <w:proofErr w:type="spellEnd"/>
            <w:r w:rsidR="00256538" w:rsidRPr="00EA1D9B">
              <w:t xml:space="preserve"> </w:t>
            </w:r>
            <w:r w:rsidR="00F41C56" w:rsidRPr="00EA1D9B">
              <w:t>(физические лица, использующие специальный налоговый режим "Налог на профессиональный доход")</w:t>
            </w:r>
            <w:r w:rsidR="00794BFE" w:rsidRPr="00EA1D9B">
              <w:t xml:space="preserve"> </w:t>
            </w:r>
            <w:r w:rsidR="00256538" w:rsidRPr="00EA1D9B">
              <w:t>получают</w:t>
            </w:r>
            <w:r w:rsidRPr="00EA1D9B">
              <w:t xml:space="preserve">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F1951" w:rsidRPr="00EA1D9B" w:rsidRDefault="009F1951" w:rsidP="009F1951">
            <w:pPr>
              <w:ind w:firstLine="567"/>
              <w:jc w:val="both"/>
            </w:pPr>
            <w:r w:rsidRPr="00EA1D9B">
              <w:t>Участник аукциона в электронной форме</w:t>
            </w:r>
            <w:r w:rsidR="00794BFE" w:rsidRPr="00EA1D9B">
              <w:t xml:space="preserve"> </w:t>
            </w:r>
            <w:r w:rsidRPr="00EA1D9B">
              <w:rPr>
                <w:lang w:val="en-US"/>
              </w:rPr>
              <w:t>c</w:t>
            </w:r>
            <w:r w:rsidR="00794BFE" w:rsidRPr="00EA1D9B">
              <w:t xml:space="preserve"> </w:t>
            </w:r>
            <w:r w:rsidRPr="00EA1D9B">
              <w:t>участием СМСП должен соответствовать следующим единым т</w:t>
            </w:r>
            <w:r w:rsidR="00581B77" w:rsidRPr="00EA1D9B">
              <w:t xml:space="preserve">ребованиям, указанным в </w:t>
            </w:r>
            <w:proofErr w:type="spellStart"/>
            <w:r w:rsidR="00581B77" w:rsidRPr="00EA1D9B">
              <w:t>п.п</w:t>
            </w:r>
            <w:proofErr w:type="spellEnd"/>
            <w:r w:rsidR="00581B77" w:rsidRPr="00EA1D9B">
              <w:t>. 3.3</w:t>
            </w:r>
            <w:r w:rsidRPr="00EA1D9B">
              <w:t>. п.3 «Требования к участникам электронного аукциона»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п.10     п.12</w:t>
            </w:r>
          </w:p>
        </w:tc>
        <w:tc>
          <w:tcPr>
            <w:tcW w:w="2552" w:type="dxa"/>
            <w:tcBorders>
              <w:top w:val="single" w:sz="4" w:space="0" w:color="auto"/>
              <w:left w:val="single" w:sz="4" w:space="0" w:color="auto"/>
              <w:bottom w:val="single" w:sz="4" w:space="0" w:color="auto"/>
              <w:right w:val="single" w:sz="4" w:space="0" w:color="auto"/>
            </w:tcBorders>
          </w:tcPr>
          <w:p w:rsidR="009F1951" w:rsidRPr="00FC24BB" w:rsidRDefault="009F1951" w:rsidP="009F1951">
            <w:r w:rsidRPr="00FC24BB">
              <w:t>Требования к содержанию, форме, оформлению и составу заявки,</w:t>
            </w:r>
          </w:p>
          <w:p w:rsidR="009F1951" w:rsidRPr="00FC24BB" w:rsidRDefault="009F1951" w:rsidP="009F1951">
            <w:r w:rsidRPr="00FC24BB">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9F1951" w:rsidRPr="00FC24BB" w:rsidRDefault="009F1951" w:rsidP="009F1951">
            <w:pPr>
              <w:pStyle w:val="ConsPlusNormal"/>
              <w:ind w:firstLine="567"/>
              <w:jc w:val="both"/>
              <w:rPr>
                <w:rFonts w:ascii="Times New Roman" w:hAnsi="Times New Roman" w:cs="Times New Roman"/>
                <w:sz w:val="24"/>
                <w:szCs w:val="24"/>
                <w:u w:val="single"/>
              </w:rPr>
            </w:pPr>
            <w:r w:rsidRPr="00FC24BB">
              <w:rPr>
                <w:rFonts w:ascii="Times New Roman" w:hAnsi="Times New Roman"/>
                <w:sz w:val="24"/>
                <w:szCs w:val="24"/>
              </w:rPr>
              <w:t xml:space="preserve">Заявка на аукцион в электронной форме </w:t>
            </w:r>
            <w:r w:rsidRPr="00FC24BB">
              <w:rPr>
                <w:rFonts w:ascii="Times New Roman" w:hAnsi="Times New Roman"/>
                <w:sz w:val="24"/>
                <w:szCs w:val="24"/>
                <w:lang w:val="en-US"/>
              </w:rPr>
              <w:t>c</w:t>
            </w:r>
            <w:r w:rsidR="0005737E" w:rsidRPr="00FC24BB">
              <w:rPr>
                <w:rFonts w:ascii="Times New Roman" w:hAnsi="Times New Roman"/>
                <w:sz w:val="24"/>
                <w:szCs w:val="24"/>
              </w:rPr>
              <w:t xml:space="preserve"> </w:t>
            </w:r>
            <w:r w:rsidRPr="00FC24BB">
              <w:rPr>
                <w:rFonts w:ascii="Times New Roman" w:hAnsi="Times New Roman"/>
                <w:sz w:val="24"/>
                <w:szCs w:val="24"/>
              </w:rPr>
              <w:t>участием СМСП подается участником закупки в форме двух электронных документов</w:t>
            </w:r>
            <w:r w:rsidRPr="00FC24BB">
              <w:rPr>
                <w:rFonts w:ascii="Times New Roman" w:hAnsi="Times New Roman" w:cs="Times New Roman"/>
                <w:sz w:val="24"/>
                <w:szCs w:val="24"/>
              </w:rPr>
              <w:t>.</w:t>
            </w:r>
            <w:r w:rsidR="00A73682" w:rsidRPr="00FC24BB">
              <w:rPr>
                <w:rFonts w:ascii="Times New Roman" w:hAnsi="Times New Roman" w:cs="Times New Roman"/>
                <w:sz w:val="24"/>
                <w:szCs w:val="24"/>
              </w:rPr>
              <w:t xml:space="preserve"> </w:t>
            </w:r>
            <w:r w:rsidRPr="00FC24BB">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FC24BB">
              <w:rPr>
                <w:rFonts w:ascii="Times New Roman" w:hAnsi="Times New Roman"/>
                <w:sz w:val="24"/>
                <w:szCs w:val="24"/>
                <w:u w:val="single"/>
              </w:rPr>
              <w:t>.</w:t>
            </w:r>
          </w:p>
          <w:p w:rsidR="009F1951" w:rsidRPr="00FC24BB" w:rsidRDefault="009F1951" w:rsidP="009F1951">
            <w:pPr>
              <w:ind w:firstLine="567"/>
              <w:jc w:val="both"/>
            </w:pPr>
            <w:r w:rsidRPr="00FC24BB">
              <w:t xml:space="preserve">Первая часть заявки на участие в аукционе в электронной форме должна содержать сведения в </w:t>
            </w:r>
            <w:r w:rsidRPr="00FC24BB">
              <w:lastRenderedPageBreak/>
              <w:t xml:space="preserve">соответствии с </w:t>
            </w:r>
            <w:proofErr w:type="spellStart"/>
            <w:r w:rsidRPr="00FC24BB">
              <w:t>п.п</w:t>
            </w:r>
            <w:proofErr w:type="spellEnd"/>
            <w:r w:rsidRPr="00FC24BB">
              <w:t>. 12.1 п. 12 «Требования к содержанию и составу заявки на участие в аукционе в электронной форме, и инструкция по ее заполнению».</w:t>
            </w:r>
          </w:p>
          <w:p w:rsidR="009F1951" w:rsidRPr="00FC24BB" w:rsidRDefault="009F1951" w:rsidP="009F1951">
            <w:pPr>
              <w:ind w:firstLine="567"/>
              <w:jc w:val="both"/>
            </w:pPr>
            <w:r w:rsidRPr="00FC24BB">
              <w:t xml:space="preserve">Вторая часть заявки на участие в аукционе в электронной форме должна содержать документы и сведения в соответствии с </w:t>
            </w:r>
            <w:proofErr w:type="spellStart"/>
            <w:r w:rsidR="00517B8E" w:rsidRPr="00FC24BB">
              <w:t>п.п</w:t>
            </w:r>
            <w:proofErr w:type="spellEnd"/>
            <w:r w:rsidR="00517B8E" w:rsidRPr="00FC24BB">
              <w:t xml:space="preserve">. </w:t>
            </w:r>
            <w:r w:rsidRPr="00FC24BB">
              <w:t>12.2 п. 12 «Требования к содержанию и составу заявки на участие в аукционе в электронной форме и инструкция по ее заполнению».</w:t>
            </w:r>
          </w:p>
          <w:p w:rsidR="00C37FDE" w:rsidRPr="00FC24BB" w:rsidRDefault="00C37FDE" w:rsidP="00C37FDE">
            <w:pPr>
              <w:ind w:firstLine="567"/>
              <w:jc w:val="both"/>
            </w:pPr>
            <w:r w:rsidRPr="00FC24BB">
              <w:t>Инструкция по заполнению заявок на участие в аукционе в электронной форме в п.п.12.3. п.12</w:t>
            </w:r>
          </w:p>
          <w:p w:rsidR="008A1FA1" w:rsidRPr="00FC24BB" w:rsidRDefault="008A1FA1" w:rsidP="009F1951">
            <w:pPr>
              <w:ind w:firstLine="567"/>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17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EE7655" w:rsidRDefault="009F1951" w:rsidP="009F1951">
            <w:pPr>
              <w:rPr>
                <w:rFonts w:eastAsia="Calibri"/>
                <w:lang w:eastAsia="en-US"/>
              </w:rPr>
            </w:pPr>
            <w:r w:rsidRPr="00EE7655">
              <w:rPr>
                <w:rFonts w:eastAsia="Calibri"/>
                <w:lang w:eastAsia="en-US"/>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AE39C9" w:rsidRPr="00EB1A6D" w:rsidRDefault="00AE39C9" w:rsidP="00AE39C9">
            <w:pPr>
              <w:ind w:firstLine="680"/>
              <w:jc w:val="both"/>
              <w:rPr>
                <w:rFonts w:eastAsia="Calibri"/>
                <w:lang w:eastAsia="en-US"/>
              </w:rPr>
            </w:pPr>
            <w:r w:rsidRPr="00EB1A6D">
              <w:rPr>
                <w:rFonts w:eastAsia="Calibri"/>
                <w:lang w:eastAsia="en-US"/>
              </w:rPr>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496EAC" w:rsidRPr="00EB1A6D" w:rsidRDefault="00AE39C9" w:rsidP="00496EAC">
            <w:pPr>
              <w:ind w:firstLine="680"/>
              <w:jc w:val="both"/>
              <w:rPr>
                <w:rFonts w:eastAsia="Calibri"/>
                <w:lang w:eastAsia="en-US"/>
              </w:rPr>
            </w:pPr>
            <w:r w:rsidRPr="00EB1A6D">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AE39C9" w:rsidRPr="00EB1A6D" w:rsidRDefault="00496EAC" w:rsidP="00496EAC">
            <w:pPr>
              <w:ind w:firstLine="680"/>
              <w:jc w:val="both"/>
              <w:rPr>
                <w:rFonts w:eastAsia="Calibri"/>
                <w:lang w:eastAsia="en-US"/>
              </w:rPr>
            </w:pPr>
            <w:bookmarkStart w:id="40" w:name="_Ref411279624"/>
            <w:bookmarkStart w:id="41" w:name="_Ref411279603"/>
            <w:r w:rsidRPr="00EB1A6D">
              <w:rPr>
                <w:rFonts w:eastAsia="Calibri"/>
                <w:lang w:eastAsia="en-US"/>
              </w:rPr>
              <w:t xml:space="preserve">- </w:t>
            </w:r>
            <w:r w:rsidR="00AE39C9" w:rsidRPr="00EB1A6D">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40"/>
            <w:bookmarkEnd w:id="41"/>
            <w:r w:rsidR="00AF4EC5" w:rsidRPr="00EB1A6D">
              <w:rPr>
                <w:lang w:eastAsia="en-US"/>
              </w:rPr>
              <w:t xml:space="preserve"> товаров, работ, услуг</w:t>
            </w:r>
            <w:r w:rsidR="00C30FD8" w:rsidRPr="00EB1A6D">
              <w:rPr>
                <w:lang w:eastAsia="en-US"/>
              </w:rPr>
              <w:t>.</w:t>
            </w:r>
          </w:p>
          <w:p w:rsidR="00AE39C9" w:rsidRPr="00EB1A6D" w:rsidRDefault="00AE39C9" w:rsidP="00AE39C9">
            <w:pPr>
              <w:ind w:firstLine="680"/>
              <w:jc w:val="both"/>
              <w:rPr>
                <w:rFonts w:eastAsia="Calibri"/>
                <w:lang w:eastAsia="en-US"/>
              </w:rPr>
            </w:pPr>
            <w:r w:rsidRPr="00EB1A6D">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0356D9" w:rsidRPr="00EB1A6D" w:rsidRDefault="000356D9" w:rsidP="000356D9">
            <w:pPr>
              <w:shd w:val="clear" w:color="auto" w:fill="FFFFFF"/>
              <w:ind w:firstLine="709"/>
              <w:jc w:val="both"/>
            </w:pPr>
            <w:r w:rsidRPr="00EB1A6D">
              <w:t xml:space="preserve">Заказчиком при описании предмета закупки </w:t>
            </w:r>
            <w:proofErr w:type="gramStart"/>
            <w:r w:rsidRPr="00EB1A6D">
              <w:t>использованы</w:t>
            </w:r>
            <w:proofErr w:type="gramEnd"/>
            <w:r w:rsidRPr="00EB1A6D">
              <w:t xml:space="preserve">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0356D9" w:rsidRPr="00EB1A6D" w:rsidRDefault="000356D9" w:rsidP="000356D9">
            <w:pPr>
              <w:shd w:val="clear" w:color="auto" w:fill="FFFFFF"/>
              <w:ind w:firstLine="709"/>
              <w:jc w:val="both"/>
            </w:pPr>
            <w:r w:rsidRPr="00EB1A6D">
              <w:t xml:space="preserve">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w:t>
            </w:r>
            <w:r w:rsidRPr="00EB1A6D">
              <w:lastRenderedPageBreak/>
              <w:t>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0356D9" w:rsidRPr="00EB1A6D" w:rsidRDefault="000356D9" w:rsidP="000356D9">
            <w:pPr>
              <w:shd w:val="clear" w:color="auto" w:fill="FFFFFF"/>
              <w:ind w:firstLine="709"/>
              <w:jc w:val="both"/>
            </w:pPr>
            <w:proofErr w:type="gramStart"/>
            <w:r w:rsidRPr="00EB1A6D">
              <w:t>Термины «не более», «не менее», «не уже», «от», «не шире», «не выше», «не ниже», «не превышать», «до»</w:t>
            </w:r>
            <w:r w:rsidRPr="00EB1A6D">
              <w:rPr>
                <w:rFonts w:eastAsia="Calibri"/>
                <w:lang w:eastAsia="en-US"/>
              </w:rPr>
              <w:t xml:space="preserve"> </w:t>
            </w:r>
            <w:r w:rsidRPr="00EB1A6D">
              <w:t xml:space="preserve">(в </w:t>
            </w:r>
            <w:proofErr w:type="spellStart"/>
            <w:r w:rsidRPr="00EB1A6D">
              <w:t>т.ч</w:t>
            </w:r>
            <w:proofErr w:type="spellEnd"/>
            <w:r w:rsidRPr="00EB1A6D">
              <w:t>. другие словоформы), подразумевают, что значение, указанное заказчиком, включено в предел допустимых значений.</w:t>
            </w:r>
            <w:proofErr w:type="gramEnd"/>
            <w:r w:rsidRPr="00EB1A6D">
              <w:t xml:space="preserve"> </w:t>
            </w:r>
            <w:proofErr w:type="gramStart"/>
            <w:r w:rsidRPr="00EB1A6D">
              <w:t xml:space="preserve">Термин «менее», «более», «свыше», «превышать», «выше», «ниже», «уже», «шире» (в </w:t>
            </w:r>
            <w:proofErr w:type="spellStart"/>
            <w:r w:rsidRPr="00EB1A6D">
              <w:t>т.ч</w:t>
            </w:r>
            <w:proofErr w:type="spellEnd"/>
            <w:r w:rsidRPr="00EB1A6D">
              <w:t>. другие словоформы) значит, что характеристика, указываемая участником, должна быть более (менее) указанной Заказчиком.</w:t>
            </w:r>
            <w:proofErr w:type="gramEnd"/>
          </w:p>
          <w:p w:rsidR="000356D9" w:rsidRPr="00EB1A6D" w:rsidRDefault="000356D9" w:rsidP="000356D9">
            <w:pPr>
              <w:ind w:firstLine="680"/>
              <w:jc w:val="both"/>
              <w:rPr>
                <w:rFonts w:eastAsia="Calibri"/>
                <w:lang w:eastAsia="en-US"/>
              </w:rPr>
            </w:pPr>
            <w:proofErr w:type="gramStart"/>
            <w:r w:rsidRPr="00EB1A6D">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EB1A6D">
              <w:t xml:space="preserve"> </w:t>
            </w:r>
            <w:r w:rsidRPr="00EB1A6D">
              <w:rPr>
                <w:rFonts w:eastAsia="Calibri"/>
                <w:lang w:eastAsia="en-US"/>
              </w:rPr>
              <w:t xml:space="preserve">«не уже»,  «от», «не шире» «не хуже», «не выше», «не ниже», «не превышать», «до» «или», «&gt;», «&lt;», «≤», «≥», «должно» (в </w:t>
            </w:r>
            <w:proofErr w:type="spellStart"/>
            <w:r w:rsidRPr="00EB1A6D">
              <w:rPr>
                <w:rFonts w:eastAsia="Calibri"/>
                <w:lang w:eastAsia="en-US"/>
              </w:rPr>
              <w:t>т.ч</w:t>
            </w:r>
            <w:proofErr w:type="spellEnd"/>
            <w:r w:rsidRPr="00EB1A6D">
              <w:rPr>
                <w:rFonts w:eastAsia="Calibri"/>
                <w:lang w:eastAsia="en-US"/>
              </w:rPr>
              <w:t xml:space="preserve">. другие словоформы), «может» (в </w:t>
            </w:r>
            <w:proofErr w:type="spellStart"/>
            <w:r w:rsidRPr="00EB1A6D">
              <w:rPr>
                <w:rFonts w:eastAsia="Calibri"/>
                <w:lang w:eastAsia="en-US"/>
              </w:rPr>
              <w:t>т.ч</w:t>
            </w:r>
            <w:proofErr w:type="spellEnd"/>
            <w:r w:rsidRPr="00EB1A6D">
              <w:rPr>
                <w:rFonts w:eastAsia="Calibri"/>
                <w:lang w:eastAsia="en-US"/>
              </w:rPr>
              <w:t>. другие словоформы), «требуется», «необходимо» (-ы</w:t>
            </w:r>
            <w:proofErr w:type="gramEnd"/>
            <w:r w:rsidRPr="00EB1A6D">
              <w:rPr>
                <w:rFonts w:eastAsia="Calibri"/>
                <w:lang w:eastAsia="en-US"/>
              </w:rPr>
              <w:t>), «</w:t>
            </w:r>
            <w:proofErr w:type="gramStart"/>
            <w:r w:rsidRPr="00EB1A6D">
              <w:rPr>
                <w:rFonts w:eastAsia="Calibri"/>
                <w:lang w:eastAsia="en-US"/>
              </w:rPr>
              <w:t xml:space="preserve">может быть» (в </w:t>
            </w:r>
            <w:proofErr w:type="spellStart"/>
            <w:r w:rsidRPr="00EB1A6D">
              <w:rPr>
                <w:rFonts w:eastAsia="Calibri"/>
                <w:lang w:eastAsia="en-US"/>
              </w:rPr>
              <w:t>т.ч</w:t>
            </w:r>
            <w:proofErr w:type="spellEnd"/>
            <w:r w:rsidRPr="00EB1A6D">
              <w:rPr>
                <w:rFonts w:eastAsia="Calibri"/>
                <w:lang w:eastAsia="en-US"/>
              </w:rPr>
              <w:t xml:space="preserve">. с частицей «не»), «должен быть» (в </w:t>
            </w:r>
            <w:proofErr w:type="spellStart"/>
            <w:r w:rsidRPr="00EB1A6D">
              <w:rPr>
                <w:rFonts w:eastAsia="Calibri"/>
                <w:lang w:eastAsia="en-US"/>
              </w:rPr>
              <w:t>т.ч</w:t>
            </w:r>
            <w:proofErr w:type="spellEnd"/>
            <w:r w:rsidRPr="00EB1A6D">
              <w:rPr>
                <w:rFonts w:eastAsia="Calibri"/>
                <w:lang w:eastAsia="en-US"/>
              </w:rPr>
              <w:t>. с частицей «не»)  не допускается и будет расцениваться как предоставление неконкретных показателей.</w:t>
            </w:r>
            <w:proofErr w:type="gramEnd"/>
          </w:p>
          <w:p w:rsidR="000356D9" w:rsidRPr="00EB1A6D" w:rsidRDefault="000356D9" w:rsidP="000356D9">
            <w:pPr>
              <w:ind w:firstLine="567"/>
              <w:jc w:val="both"/>
              <w:rPr>
                <w:rFonts w:eastAsia="Calibri"/>
                <w:lang w:eastAsia="en-US"/>
              </w:rPr>
            </w:pPr>
            <w:r w:rsidRPr="00EB1A6D">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0356D9" w:rsidRPr="00EB1A6D" w:rsidRDefault="000356D9" w:rsidP="000356D9">
            <w:pPr>
              <w:ind w:firstLine="680"/>
              <w:jc w:val="both"/>
              <w:rPr>
                <w:rFonts w:eastAsia="Calibri"/>
                <w:lang w:eastAsia="en-US"/>
              </w:rPr>
            </w:pPr>
            <w:proofErr w:type="gramStart"/>
            <w:r w:rsidRPr="00EB1A6D">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rsidR="000356D9" w:rsidRPr="00EB1A6D" w:rsidRDefault="000356D9" w:rsidP="000356D9">
            <w:pPr>
              <w:ind w:firstLine="567"/>
              <w:jc w:val="both"/>
              <w:rPr>
                <w:rFonts w:eastAsia="Calibri"/>
                <w:lang w:eastAsia="en-US"/>
              </w:rPr>
            </w:pPr>
            <w:r w:rsidRPr="00EB1A6D">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0356D9" w:rsidRPr="00EB1A6D" w:rsidRDefault="000356D9" w:rsidP="000356D9">
            <w:pPr>
              <w:ind w:firstLine="567"/>
              <w:jc w:val="both"/>
              <w:rPr>
                <w:rFonts w:eastAsia="Calibri"/>
                <w:lang w:eastAsia="en-US"/>
              </w:rPr>
            </w:pPr>
            <w:r w:rsidRPr="00EB1A6D">
              <w:rPr>
                <w:rFonts w:eastAsia="Calibri"/>
                <w:lang w:eastAsia="en-US"/>
              </w:rPr>
              <w:t xml:space="preserve">Под наименованием страны происхождения товара понимается краткое или полное наименование страны, </w:t>
            </w:r>
            <w:r w:rsidRPr="00EB1A6D">
              <w:rPr>
                <w:rFonts w:eastAsia="Calibri"/>
                <w:lang w:eastAsia="en-US"/>
              </w:rPr>
              <w:lastRenderedPageBreak/>
              <w:t xml:space="preserve">указанное в соответствии </w:t>
            </w:r>
            <w:proofErr w:type="gramStart"/>
            <w:r w:rsidRPr="00EB1A6D">
              <w:rPr>
                <w:rFonts w:eastAsia="Calibri"/>
                <w:lang w:eastAsia="en-US"/>
              </w:rPr>
              <w:t>ОК</w:t>
            </w:r>
            <w:proofErr w:type="gramEnd"/>
            <w:r w:rsidRPr="00EB1A6D">
              <w:rPr>
                <w:rFonts w:eastAsia="Calibri"/>
                <w:lang w:eastAsia="en-US"/>
              </w:rPr>
              <w:t xml:space="preserve"> (МК (ИСО 3166) 004-97) 025-2001. Общероссийский классификатор стран мира (ОКСМ).</w:t>
            </w:r>
          </w:p>
          <w:p w:rsidR="000356D9" w:rsidRPr="00EB1A6D" w:rsidRDefault="000356D9" w:rsidP="000356D9">
            <w:pPr>
              <w:ind w:firstLine="680"/>
              <w:jc w:val="both"/>
              <w:rPr>
                <w:rFonts w:eastAsia="Calibri"/>
                <w:lang w:eastAsia="en-US"/>
              </w:rPr>
            </w:pPr>
            <w:r w:rsidRPr="00EB1A6D">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9F1951" w:rsidRPr="00EB1A6D" w:rsidRDefault="009F1951" w:rsidP="00AE39C9">
            <w:pPr>
              <w:ind w:firstLine="680"/>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п.14</w:t>
            </w:r>
          </w:p>
        </w:tc>
        <w:tc>
          <w:tcPr>
            <w:tcW w:w="2552" w:type="dxa"/>
            <w:tcBorders>
              <w:top w:val="single" w:sz="4" w:space="0" w:color="auto"/>
              <w:left w:val="single" w:sz="4" w:space="0" w:color="auto"/>
              <w:bottom w:val="single" w:sz="4" w:space="0" w:color="auto"/>
              <w:right w:val="single" w:sz="4" w:space="0" w:color="auto"/>
            </w:tcBorders>
          </w:tcPr>
          <w:p w:rsidR="009F1951" w:rsidRPr="002B2D73" w:rsidRDefault="009F1951" w:rsidP="009F1951">
            <w:r w:rsidRPr="002B2D73">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9F1951" w:rsidRPr="002B2D73" w:rsidRDefault="009F1951" w:rsidP="009F1951">
            <w:pPr>
              <w:ind w:firstLine="567"/>
              <w:jc w:val="both"/>
              <w:rPr>
                <w:rFonts w:eastAsia="Calibri"/>
              </w:rPr>
            </w:pPr>
            <w:r w:rsidRPr="002B2D73">
              <w:rPr>
                <w:rFonts w:eastAsia="Calibri"/>
              </w:rPr>
              <w:t xml:space="preserve">Аукцион в электронной форме </w:t>
            </w:r>
            <w:r w:rsidRPr="002B2D73">
              <w:rPr>
                <w:lang w:val="en-US"/>
              </w:rPr>
              <w:t>c</w:t>
            </w:r>
            <w:r w:rsidRPr="002B2D73">
              <w:t xml:space="preserve"> участием СМСП</w:t>
            </w:r>
            <w:r w:rsidRPr="002B2D73">
              <w:rPr>
                <w:rFonts w:eastAsia="Calibri"/>
              </w:rPr>
              <w:t xml:space="preserve"> включает в себя порядок подачи его участниками предложений о цене договора с учетом следующих требований:</w:t>
            </w:r>
          </w:p>
          <w:p w:rsidR="009F1951" w:rsidRPr="002B2D73" w:rsidRDefault="009F1951" w:rsidP="009F1951">
            <w:pPr>
              <w:spacing w:line="40" w:lineRule="atLeast"/>
              <w:ind w:firstLine="567"/>
              <w:rPr>
                <w:rFonts w:eastAsia="Calibri"/>
              </w:rPr>
            </w:pPr>
            <w:r w:rsidRPr="002B2D73">
              <w:rPr>
                <w:rFonts w:eastAsia="Calibri"/>
              </w:rPr>
              <w:tab/>
              <w:t>1) «шаг аукциона» составляет от 0,5 процента до 5 процентов начальной (максимальной) цены договора;</w:t>
            </w:r>
          </w:p>
          <w:p w:rsidR="009F1951" w:rsidRPr="002B2D73" w:rsidRDefault="009F1951" w:rsidP="009F1951">
            <w:pPr>
              <w:spacing w:line="40" w:lineRule="atLeast"/>
              <w:ind w:firstLine="567"/>
              <w:rPr>
                <w:rFonts w:eastAsia="Calibri"/>
              </w:rPr>
            </w:pPr>
            <w:r w:rsidRPr="002B2D73">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2B2D73" w:rsidRDefault="009F1951" w:rsidP="009F1951">
            <w:pPr>
              <w:spacing w:line="40" w:lineRule="atLeast"/>
              <w:ind w:firstLine="567"/>
              <w:rPr>
                <w:rFonts w:eastAsia="Calibri"/>
              </w:rPr>
            </w:pPr>
            <w:r w:rsidRPr="002B2D73">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2B2D73" w:rsidRDefault="009F1951" w:rsidP="009F1951">
            <w:pPr>
              <w:spacing w:line="40" w:lineRule="atLeast"/>
              <w:ind w:firstLine="567"/>
              <w:rPr>
                <w:rFonts w:eastAsia="Calibri"/>
              </w:rPr>
            </w:pPr>
            <w:r w:rsidRPr="002B2D73">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2B2D73" w:rsidRDefault="009F1951" w:rsidP="009F1951">
            <w:pPr>
              <w:spacing w:line="40" w:lineRule="atLeast"/>
              <w:ind w:firstLine="567"/>
              <w:rPr>
                <w:rFonts w:eastAsia="Calibri"/>
                <w:sz w:val="26"/>
                <w:szCs w:val="26"/>
              </w:rPr>
            </w:pPr>
            <w:r w:rsidRPr="002B2D73">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2B2D73">
              <w:rPr>
                <w:rFonts w:eastAsia="Calibri"/>
                <w:sz w:val="26"/>
                <w:szCs w:val="26"/>
              </w:rPr>
              <w:t>.</w:t>
            </w:r>
          </w:p>
          <w:p w:rsidR="009F1951" w:rsidRPr="002B2D73" w:rsidRDefault="009F1951" w:rsidP="009F1951">
            <w:pPr>
              <w:ind w:firstLine="567"/>
            </w:pPr>
            <w:r w:rsidRPr="002B2D73">
              <w:t>При проведен</w:t>
            </w:r>
            <w:proofErr w:type="gramStart"/>
            <w:r w:rsidRPr="002B2D73">
              <w:t>ии ау</w:t>
            </w:r>
            <w:proofErr w:type="gramEnd"/>
            <w:r w:rsidRPr="002B2D73">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п.11</w:t>
            </w:r>
          </w:p>
        </w:tc>
        <w:tc>
          <w:tcPr>
            <w:tcW w:w="2552" w:type="dxa"/>
            <w:tcBorders>
              <w:top w:val="single" w:sz="4" w:space="0" w:color="auto"/>
              <w:left w:val="single" w:sz="4" w:space="0" w:color="auto"/>
              <w:bottom w:val="single" w:sz="4" w:space="0" w:color="auto"/>
              <w:right w:val="single" w:sz="4" w:space="0" w:color="auto"/>
            </w:tcBorders>
          </w:tcPr>
          <w:p w:rsidR="005A6D06" w:rsidRPr="002B2D73" w:rsidRDefault="005A6D06" w:rsidP="009F1951">
            <w:r w:rsidRPr="002B2D73">
              <w:t>Размер обеспечения заявки на участие в закупке с участием СМСП, порядок и срок его предоставления</w:t>
            </w:r>
          </w:p>
          <w:p w:rsidR="009F1951" w:rsidRPr="002B2D73" w:rsidRDefault="009F1951" w:rsidP="00BD3E05"/>
        </w:tc>
        <w:tc>
          <w:tcPr>
            <w:tcW w:w="6379" w:type="dxa"/>
            <w:tcBorders>
              <w:top w:val="single" w:sz="4" w:space="0" w:color="auto"/>
              <w:left w:val="single" w:sz="4" w:space="0" w:color="auto"/>
              <w:bottom w:val="single" w:sz="4" w:space="0" w:color="auto"/>
              <w:right w:val="single" w:sz="4" w:space="0" w:color="auto"/>
            </w:tcBorders>
          </w:tcPr>
          <w:p w:rsidR="009F1951" w:rsidRPr="002B2D73" w:rsidRDefault="009F1951" w:rsidP="009F1951">
            <w:r w:rsidRPr="002B2D73">
              <w:t>Не предоставляется</w:t>
            </w:r>
          </w:p>
          <w:p w:rsidR="009F1951" w:rsidRPr="002B2D73" w:rsidRDefault="009F1951" w:rsidP="009F1951"/>
          <w:p w:rsidR="009F1951" w:rsidRPr="002B2D73" w:rsidRDefault="009F1951" w:rsidP="009F1951"/>
          <w:p w:rsidR="009F1951" w:rsidRPr="002B2D73" w:rsidRDefault="009F1951" w:rsidP="009F1951">
            <w:r w:rsidRPr="002B2D73">
              <w:rPr>
                <w:bCs/>
              </w:rPr>
              <w:t xml:space="preserve">Порядок </w:t>
            </w:r>
            <w:r w:rsidR="0025562A" w:rsidRPr="002B2D73">
              <w:rPr>
                <w:bCs/>
              </w:rPr>
              <w:t xml:space="preserve">и срок </w:t>
            </w:r>
            <w:r w:rsidRPr="002B2D73">
              <w:rPr>
                <w:bCs/>
              </w:rPr>
              <w:t>предоставления обеспечения заявки на участие в аукционе в электронной форме указан в п. 11 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п.7</w:t>
            </w:r>
          </w:p>
        </w:tc>
        <w:tc>
          <w:tcPr>
            <w:tcW w:w="2552" w:type="dxa"/>
            <w:tcBorders>
              <w:top w:val="single" w:sz="4" w:space="0" w:color="auto"/>
              <w:left w:val="single" w:sz="4" w:space="0" w:color="auto"/>
              <w:bottom w:val="single" w:sz="4" w:space="0" w:color="auto"/>
              <w:right w:val="single" w:sz="4" w:space="0" w:color="auto"/>
            </w:tcBorders>
          </w:tcPr>
          <w:p w:rsidR="009F1951" w:rsidRPr="0051783F" w:rsidRDefault="009F1951" w:rsidP="009F1951">
            <w:r w:rsidRPr="0051783F">
              <w:t>Разъяснение положений документации об аукционе в электронной форме</w:t>
            </w:r>
            <w:r w:rsidR="00E9173F" w:rsidRPr="0051783F">
              <w:t xml:space="preserve"> </w:t>
            </w:r>
            <w:r w:rsidRPr="0051783F">
              <w:rPr>
                <w:lang w:val="en-US"/>
              </w:rPr>
              <w:t>c</w:t>
            </w:r>
            <w:r w:rsidR="00E9173F" w:rsidRPr="0051783F">
              <w:t xml:space="preserve"> </w:t>
            </w:r>
            <w:r w:rsidRPr="0051783F">
              <w:t>участием СМСП</w:t>
            </w:r>
          </w:p>
          <w:p w:rsidR="009F1951" w:rsidRPr="0051783F"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51783F" w:rsidRDefault="009F1951" w:rsidP="007B3DC7">
            <w:pPr>
              <w:jc w:val="both"/>
            </w:pPr>
            <w:r w:rsidRPr="0051783F">
              <w:t>Любой участник аукциона в электронной форме</w:t>
            </w:r>
            <w:r w:rsidR="009B1698" w:rsidRPr="0051783F">
              <w:t xml:space="preserve"> </w:t>
            </w:r>
            <w:r w:rsidRPr="0051783F">
              <w:rPr>
                <w:lang w:val="en-US"/>
              </w:rPr>
              <w:t>c</w:t>
            </w:r>
            <w:r w:rsidR="009B1698" w:rsidRPr="0051783F">
              <w:t xml:space="preserve"> </w:t>
            </w:r>
            <w:r w:rsidRPr="0051783F">
              <w:t>участием СМСП,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51783F" w:rsidRDefault="009F1951" w:rsidP="009F1951">
            <w:pPr>
              <w:ind w:firstLine="567"/>
              <w:jc w:val="both"/>
            </w:pPr>
            <w:r w:rsidRPr="0051783F">
              <w:t xml:space="preserve">В течение трех рабочих дней </w:t>
            </w:r>
            <w:proofErr w:type="gramStart"/>
            <w:r w:rsidRPr="0051783F">
              <w:t>с даты поступления</w:t>
            </w:r>
            <w:proofErr w:type="gramEnd"/>
            <w:r w:rsidRPr="0051783F">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w:t>
            </w:r>
            <w:r w:rsidRPr="0051783F">
              <w:lastRenderedPageBreak/>
              <w:t>поступил указанный запрос, а также направляет их оператору электронной площадки.</w:t>
            </w:r>
          </w:p>
          <w:p w:rsidR="009F1951" w:rsidRPr="0051783F" w:rsidRDefault="009F1951" w:rsidP="00621F58">
            <w:pPr>
              <w:jc w:val="both"/>
            </w:pPr>
            <w:r w:rsidRPr="0051783F">
              <w:t xml:space="preserve">Заказчик вправе не осуществлять такое разъяснение в случае, если указанный запрос поступил </w:t>
            </w:r>
            <w:proofErr w:type="gramStart"/>
            <w:r w:rsidRPr="0051783F">
              <w:t>позднее</w:t>
            </w:r>
            <w:proofErr w:type="gramEnd"/>
            <w:r w:rsidRPr="0051783F">
              <w:t xml:space="preserve"> чем за три рабочих дня до даты окончания срока подачи заявок на участие в аукционе в электронной форме</w:t>
            </w:r>
            <w:r w:rsidR="00C65A18" w:rsidRPr="0051783F">
              <w:t xml:space="preserve"> </w:t>
            </w:r>
            <w:r w:rsidRPr="0051783F">
              <w:rPr>
                <w:lang w:val="en-US"/>
              </w:rPr>
              <w:t>c</w:t>
            </w:r>
            <w:r w:rsidR="00C65A18" w:rsidRPr="0051783F">
              <w:t xml:space="preserve"> </w:t>
            </w:r>
            <w:r w:rsidRPr="0051783F">
              <w:t>участием СМСП.</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21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51783F" w:rsidRDefault="009F1951" w:rsidP="009F1951">
            <w:pPr>
              <w:rPr>
                <w:rFonts w:eastAsia="Calibri"/>
                <w:lang w:eastAsia="en-US"/>
              </w:rPr>
            </w:pPr>
            <w:r w:rsidRPr="0051783F">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004C522A" w:rsidRPr="0051783F">
              <w:rPr>
                <w:rFonts w:eastAsia="Calibri"/>
                <w:lang w:eastAsia="en-US"/>
              </w:rPr>
              <w:t xml:space="preserve"> </w:t>
            </w:r>
            <w:r w:rsidRPr="0051783F">
              <w:rPr>
                <w:rFonts w:eastAsia="Calibri"/>
                <w:lang w:val="en-US" w:eastAsia="en-US"/>
              </w:rPr>
              <w:t>c</w:t>
            </w:r>
            <w:r w:rsidRPr="0051783F">
              <w:rPr>
                <w:rFonts w:eastAsia="Calibri"/>
                <w:lang w:eastAsia="en-US"/>
              </w:rPr>
              <w:t xml:space="preserve"> участием СМСП</w:t>
            </w:r>
          </w:p>
          <w:p w:rsidR="009F1951" w:rsidRPr="0051783F"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51783F" w:rsidRDefault="009F1951" w:rsidP="009F1951">
            <w:pPr>
              <w:jc w:val="both"/>
            </w:pPr>
            <w:r w:rsidRPr="0051783F">
              <w:t xml:space="preserve">Дата </w:t>
            </w:r>
            <w:proofErr w:type="gramStart"/>
            <w:r w:rsidRPr="0051783F">
              <w:t>начала срока предоставления разъяснений положений документации</w:t>
            </w:r>
            <w:proofErr w:type="gramEnd"/>
            <w:r w:rsidRPr="0051783F">
              <w:t xml:space="preserve"> об аукционе в электронной форме </w:t>
            </w:r>
            <w:r w:rsidRPr="0051783F">
              <w:rPr>
                <w:lang w:val="en-US"/>
              </w:rPr>
              <w:t>c</w:t>
            </w:r>
            <w:r w:rsidRPr="0051783F">
              <w:t xml:space="preserve"> участием СМСП</w:t>
            </w:r>
          </w:p>
          <w:p w:rsidR="009F1951" w:rsidRPr="0051783F" w:rsidRDefault="004C522A" w:rsidP="009F1951">
            <w:pPr>
              <w:jc w:val="both"/>
            </w:pPr>
            <w:r w:rsidRPr="0051783F">
              <w:t>13.04.2023</w:t>
            </w:r>
            <w:r w:rsidR="009F1951" w:rsidRPr="0051783F">
              <w:t xml:space="preserve"> </w:t>
            </w:r>
          </w:p>
          <w:p w:rsidR="009F1951" w:rsidRPr="0051783F" w:rsidRDefault="009F1951" w:rsidP="009F1951">
            <w:pPr>
              <w:jc w:val="both"/>
            </w:pPr>
          </w:p>
          <w:p w:rsidR="009F1951" w:rsidRPr="0051783F" w:rsidRDefault="009F1951" w:rsidP="009F1951">
            <w:pPr>
              <w:jc w:val="both"/>
            </w:pPr>
            <w:r w:rsidRPr="0051783F">
              <w:t xml:space="preserve">Дата </w:t>
            </w:r>
            <w:proofErr w:type="gramStart"/>
            <w:r w:rsidRPr="0051783F">
              <w:t>окончания срока предоставления разъяснений положений документации</w:t>
            </w:r>
            <w:proofErr w:type="gramEnd"/>
            <w:r w:rsidRPr="0051783F">
              <w:t xml:space="preserve"> об аукционе в электронной форме </w:t>
            </w:r>
            <w:r w:rsidRPr="0051783F">
              <w:rPr>
                <w:lang w:val="en-US"/>
              </w:rPr>
              <w:t>c</w:t>
            </w:r>
            <w:r w:rsidRPr="0051783F">
              <w:t xml:space="preserve"> участием СМСП</w:t>
            </w:r>
          </w:p>
          <w:p w:rsidR="009F1951" w:rsidRPr="0051783F" w:rsidRDefault="00AC32F7" w:rsidP="009F1951">
            <w:pPr>
              <w:jc w:val="both"/>
            </w:pPr>
            <w:r>
              <w:t>18</w:t>
            </w:r>
            <w:r w:rsidR="004C522A" w:rsidRPr="0051783F">
              <w:t>.04.2023</w:t>
            </w:r>
            <w:r w:rsidR="009F1951" w:rsidRPr="0051783F">
              <w:t xml:space="preserve"> до</w:t>
            </w:r>
            <w:r w:rsidR="004C522A" w:rsidRPr="0051783F">
              <w:t xml:space="preserve"> </w:t>
            </w:r>
            <w:r w:rsidR="009F1951" w:rsidRPr="0051783F">
              <w:t>23-59 (время московское)</w:t>
            </w:r>
          </w:p>
          <w:p w:rsidR="00C51370" w:rsidRPr="0051783F" w:rsidRDefault="00C51370" w:rsidP="009F1951">
            <w:pPr>
              <w:jc w:val="both"/>
            </w:pPr>
          </w:p>
          <w:p w:rsidR="009F1951" w:rsidRPr="0051783F" w:rsidRDefault="009F1951" w:rsidP="009F1951">
            <w:pPr>
              <w:jc w:val="both"/>
              <w:rPr>
                <w:rFonts w:eastAsia="Calibri"/>
                <w:bCs/>
                <w:lang w:eastAsia="en-US"/>
              </w:rPr>
            </w:pPr>
            <w:r w:rsidRPr="0051783F">
              <w:rPr>
                <w:rFonts w:eastAsia="Calibri"/>
                <w:bCs/>
                <w:lang w:eastAsia="en-US"/>
              </w:rPr>
              <w:t xml:space="preserve">Форма и порядок предоставления участникам закупки разъяснений положений документации об аукционе в электронной форме </w:t>
            </w:r>
            <w:r w:rsidRPr="0051783F">
              <w:rPr>
                <w:rFonts w:eastAsia="Calibri"/>
                <w:bCs/>
                <w:lang w:val="en-US" w:eastAsia="en-US"/>
              </w:rPr>
              <w:t>c</w:t>
            </w:r>
            <w:r w:rsidRPr="0051783F">
              <w:rPr>
                <w:rFonts w:eastAsia="Calibri"/>
                <w:bCs/>
                <w:lang w:eastAsia="en-US"/>
              </w:rPr>
              <w:t xml:space="preserve"> участием СМСП указаны в п. 7 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22</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п.5</w:t>
            </w:r>
          </w:p>
          <w:p w:rsidR="009F1951" w:rsidRPr="00A94C42" w:rsidRDefault="001969C6" w:rsidP="009F1951">
            <w:r>
              <w:t>п.п.19.5</w:t>
            </w:r>
            <w:r w:rsidR="009F1951">
              <w:t>.</w:t>
            </w:r>
          </w:p>
        </w:tc>
        <w:tc>
          <w:tcPr>
            <w:tcW w:w="2552" w:type="dxa"/>
            <w:tcBorders>
              <w:top w:val="single" w:sz="4" w:space="0" w:color="auto"/>
              <w:left w:val="single" w:sz="4" w:space="0" w:color="auto"/>
              <w:bottom w:val="single" w:sz="4" w:space="0" w:color="auto"/>
              <w:right w:val="single" w:sz="4" w:space="0" w:color="auto"/>
            </w:tcBorders>
          </w:tcPr>
          <w:p w:rsidR="009F1951" w:rsidRPr="00494F8B" w:rsidRDefault="009F1951" w:rsidP="009F1951">
            <w:proofErr w:type="gramStart"/>
            <w:r w:rsidRPr="00494F8B">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roofErr w:type="gramEnd"/>
          </w:p>
        </w:tc>
        <w:tc>
          <w:tcPr>
            <w:tcW w:w="6379" w:type="dxa"/>
            <w:tcBorders>
              <w:top w:val="single" w:sz="4" w:space="0" w:color="auto"/>
              <w:left w:val="single" w:sz="4" w:space="0" w:color="auto"/>
              <w:bottom w:val="single" w:sz="4" w:space="0" w:color="auto"/>
              <w:right w:val="single" w:sz="4" w:space="0" w:color="auto"/>
            </w:tcBorders>
          </w:tcPr>
          <w:p w:rsidR="007D6415" w:rsidRPr="00494F8B" w:rsidRDefault="009F1951" w:rsidP="007D6415">
            <w:pPr>
              <w:ind w:firstLine="567"/>
              <w:jc w:val="both"/>
              <w:rPr>
                <w:bCs/>
              </w:rPr>
            </w:pPr>
            <w:proofErr w:type="gramStart"/>
            <w:r w:rsidRPr="00494F8B">
              <w:t>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w:t>
            </w:r>
            <w:proofErr w:type="gramEnd"/>
            <w:r w:rsidRPr="00494F8B">
              <w:t xml:space="preserve"> </w:t>
            </w:r>
            <w:proofErr w:type="gramStart"/>
            <w:r w:rsidRPr="00494F8B">
              <w:t>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7E4F6F" w:rsidRPr="00494F8B">
              <w:t xml:space="preserve"> </w:t>
            </w:r>
            <w:r w:rsidR="007D6415" w:rsidRPr="00494F8B">
              <w:rPr>
                <w:bCs/>
              </w:rPr>
              <w:t>(с учетом внесенных изменений постановлением Правительства Ро</w:t>
            </w:r>
            <w:r w:rsidR="00177FF8" w:rsidRPr="00494F8B">
              <w:rPr>
                <w:bCs/>
              </w:rPr>
              <w:t>ссийской Федерации от 10 июля 20</w:t>
            </w:r>
            <w:r w:rsidR="007D6415" w:rsidRPr="00494F8B">
              <w:rPr>
                <w:bCs/>
              </w:rPr>
              <w:t>19 г. № 878 «О мерах стимулирования производства радиоэлектронной продукции на территории Российской Федерации</w:t>
            </w:r>
            <w:proofErr w:type="gramEnd"/>
            <w:r w:rsidR="007D6415" w:rsidRPr="00494F8B">
              <w:rPr>
                <w:bCs/>
              </w:rPr>
              <w:t xml:space="preserve">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w:t>
            </w:r>
            <w:proofErr w:type="gramStart"/>
            <w:r w:rsidR="007D6415" w:rsidRPr="00494F8B">
              <w:rPr>
                <w:bCs/>
              </w:rPr>
              <w:t>утратившими</w:t>
            </w:r>
            <w:proofErr w:type="gramEnd"/>
            <w:r w:rsidR="007D6415" w:rsidRPr="00494F8B">
              <w:rPr>
                <w:bCs/>
              </w:rPr>
              <w:t xml:space="preserve"> силу некоторых актов Правительства Российской Федерации».) </w:t>
            </w:r>
          </w:p>
          <w:p w:rsidR="009F1951" w:rsidRPr="00494F8B" w:rsidRDefault="009F1951" w:rsidP="009F1951">
            <w:pPr>
              <w:ind w:firstLine="567"/>
              <w:jc w:val="both"/>
            </w:pPr>
            <w:r w:rsidRPr="00494F8B">
              <w:t xml:space="preserve">Условия предоставления приоритета и исключения указаны в п.п.5.2. и п.п.5.3. п.5 настоящей документации.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366EA4">
            <w:proofErr w:type="gramStart"/>
            <w:r>
              <w:t>п.п.1.1. п.п.1.4. п.</w:t>
            </w:r>
            <w:r w:rsidR="00366EA4">
              <w:t xml:space="preserve">п.3.1. </w:t>
            </w:r>
            <w:r w:rsidR="00366EA4">
              <w:lastRenderedPageBreak/>
              <w:t>п.п.3.2. п.п.10.1. п.п.12.1. п.п.12.2</w:t>
            </w:r>
            <w:r>
              <w:t>. п.п.18.2.</w:t>
            </w:r>
            <w:proofErr w:type="gramEnd"/>
          </w:p>
        </w:tc>
        <w:tc>
          <w:tcPr>
            <w:tcW w:w="2552" w:type="dxa"/>
            <w:tcBorders>
              <w:top w:val="single" w:sz="4" w:space="0" w:color="auto"/>
              <w:left w:val="single" w:sz="4" w:space="0" w:color="auto"/>
              <w:bottom w:val="single" w:sz="4" w:space="0" w:color="auto"/>
              <w:right w:val="single" w:sz="4" w:space="0" w:color="auto"/>
            </w:tcBorders>
          </w:tcPr>
          <w:p w:rsidR="009F1951" w:rsidRPr="00D60058" w:rsidRDefault="009F1951" w:rsidP="009F1951">
            <w:r w:rsidRPr="00D60058">
              <w:lastRenderedPageBreak/>
              <w:t xml:space="preserve">Преимущества субъектам малого и среднего </w:t>
            </w:r>
            <w:r w:rsidRPr="00D60058">
              <w:lastRenderedPageBreak/>
              <w:t xml:space="preserve">предпринимательства </w:t>
            </w:r>
            <w:r w:rsidR="008633BC" w:rsidRPr="00D60058">
              <w:t xml:space="preserve">и </w:t>
            </w:r>
            <w:proofErr w:type="gramStart"/>
            <w:r w:rsidR="008633BC" w:rsidRPr="00D60058">
              <w:t>приравненных</w:t>
            </w:r>
            <w:proofErr w:type="gramEnd"/>
            <w:r w:rsidR="008633BC" w:rsidRPr="00D60058">
              <w:t xml:space="preserve"> к ним </w:t>
            </w:r>
            <w:proofErr w:type="spellStart"/>
            <w:r w:rsidR="008633BC" w:rsidRPr="00D60058">
              <w:t>самозанятых</w:t>
            </w:r>
            <w:proofErr w:type="spellEnd"/>
            <w:r w:rsidR="008633BC" w:rsidRPr="00D60058">
              <w:t xml:space="preserve"> </w:t>
            </w:r>
            <w:r w:rsidRPr="00D60058">
              <w:t>(СМСП)</w:t>
            </w:r>
          </w:p>
        </w:tc>
        <w:tc>
          <w:tcPr>
            <w:tcW w:w="6379" w:type="dxa"/>
            <w:tcBorders>
              <w:top w:val="single" w:sz="4" w:space="0" w:color="auto"/>
              <w:left w:val="single" w:sz="4" w:space="0" w:color="auto"/>
              <w:bottom w:val="single" w:sz="4" w:space="0" w:color="auto"/>
              <w:right w:val="single" w:sz="4" w:space="0" w:color="auto"/>
            </w:tcBorders>
          </w:tcPr>
          <w:p w:rsidR="009F1951" w:rsidRPr="00D60058" w:rsidRDefault="009F1951" w:rsidP="009F1951">
            <w:r w:rsidRPr="00D60058">
              <w:lastRenderedPageBreak/>
              <w:t>Предусмотрено</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lastRenderedPageBreak/>
              <w:t>24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60058" w:rsidRDefault="009F1951" w:rsidP="009F1951">
            <w:r w:rsidRPr="00D60058">
              <w:t>Порядок подачи заявок на участие в аукционе</w:t>
            </w:r>
            <w:r w:rsidR="00E9173F" w:rsidRPr="00D60058">
              <w:t xml:space="preserve"> </w:t>
            </w:r>
            <w:r w:rsidRPr="00D60058">
              <w:rPr>
                <w:bCs/>
              </w:rPr>
              <w:t xml:space="preserve">в электронной форме </w:t>
            </w:r>
            <w:r w:rsidRPr="00D60058">
              <w:rPr>
                <w:bCs/>
                <w:lang w:val="en-US"/>
              </w:rPr>
              <w:t>c</w:t>
            </w:r>
            <w:r w:rsidRPr="00D60058">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60058" w:rsidRDefault="009F1951" w:rsidP="009F1951">
            <w:pPr>
              <w:rPr>
                <w:bCs/>
              </w:rPr>
            </w:pPr>
            <w:r w:rsidRPr="00D60058">
              <w:rPr>
                <w:bCs/>
              </w:rPr>
              <w:t>Порядок подачи заявок осуществляется в порядке, указанном в п. 10 настоящей документации.</w:t>
            </w:r>
          </w:p>
          <w:p w:rsidR="009F1951" w:rsidRPr="00D60058"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25</w:t>
            </w:r>
          </w:p>
        </w:tc>
        <w:tc>
          <w:tcPr>
            <w:tcW w:w="1134" w:type="dxa"/>
            <w:tcBorders>
              <w:top w:val="single" w:sz="4" w:space="0" w:color="auto"/>
              <w:left w:val="single" w:sz="4" w:space="0" w:color="auto"/>
              <w:bottom w:val="single" w:sz="4" w:space="0" w:color="auto"/>
              <w:right w:val="single" w:sz="4" w:space="0" w:color="auto"/>
            </w:tcBorders>
          </w:tcPr>
          <w:p w:rsidR="009F1951" w:rsidRPr="00D10DC0"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10DC0" w:rsidRDefault="009F1951" w:rsidP="009F1951">
            <w:r w:rsidRPr="00D10DC0">
              <w:t>Дата начала подачи заявок на участие в аукционе в электронной форме</w:t>
            </w:r>
            <w:r w:rsidR="006F46A0" w:rsidRPr="00D10DC0">
              <w:t xml:space="preserve"> </w:t>
            </w:r>
            <w:r w:rsidRPr="00D10DC0">
              <w:rPr>
                <w:lang w:val="en-US"/>
              </w:rPr>
              <w:t>c</w:t>
            </w:r>
            <w:r w:rsidR="006F46A0" w:rsidRPr="00D10DC0">
              <w:t xml:space="preserve"> </w:t>
            </w:r>
            <w:r w:rsidRPr="00D10DC0">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10DC0" w:rsidRDefault="001E59AC" w:rsidP="009F1951">
            <w:r w:rsidRPr="00D10DC0">
              <w:t>13.04.2023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26</w:t>
            </w:r>
          </w:p>
        </w:tc>
        <w:tc>
          <w:tcPr>
            <w:tcW w:w="1134" w:type="dxa"/>
            <w:tcBorders>
              <w:top w:val="single" w:sz="4" w:space="0" w:color="auto"/>
              <w:left w:val="single" w:sz="4" w:space="0" w:color="auto"/>
              <w:bottom w:val="single" w:sz="4" w:space="0" w:color="auto"/>
              <w:right w:val="single" w:sz="4" w:space="0" w:color="auto"/>
            </w:tcBorders>
          </w:tcPr>
          <w:p w:rsidR="009F1951" w:rsidRPr="00D10DC0"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10DC0" w:rsidRDefault="009F1951" w:rsidP="009F1951">
            <w:r w:rsidRPr="00D10DC0">
              <w:t>Дата и время окончания срока подачи заявок на участие в аукционе в электронной форме</w:t>
            </w:r>
            <w:r w:rsidR="006F46A0" w:rsidRPr="00D10DC0">
              <w:t xml:space="preserve"> </w:t>
            </w:r>
            <w:r w:rsidRPr="00D10DC0">
              <w:rPr>
                <w:lang w:val="en-US"/>
              </w:rPr>
              <w:t>c</w:t>
            </w:r>
            <w:r w:rsidR="006F46A0" w:rsidRPr="00D10DC0">
              <w:t xml:space="preserve"> </w:t>
            </w:r>
            <w:r w:rsidRPr="00D10DC0">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10DC0" w:rsidRDefault="00AE124E" w:rsidP="009F1951">
            <w:r>
              <w:t>24</w:t>
            </w:r>
            <w:r w:rsidR="001E59AC" w:rsidRPr="00D10DC0">
              <w:t xml:space="preserve">.04.2023 в </w:t>
            </w:r>
            <w:r w:rsidR="00D10DC0" w:rsidRPr="00D10DC0">
              <w:t>10</w:t>
            </w:r>
            <w:r w:rsidR="009F1951" w:rsidRPr="00D10DC0">
              <w:t xml:space="preserve"> ч 00 мин (время московское)</w:t>
            </w:r>
          </w:p>
          <w:p w:rsidR="00270633" w:rsidRPr="00D10DC0" w:rsidRDefault="00270633" w:rsidP="009F1951"/>
          <w:p w:rsidR="00270633" w:rsidRPr="00D10DC0" w:rsidRDefault="00270633" w:rsidP="009F1951"/>
          <w:p w:rsidR="00ED11B6" w:rsidRPr="00D10DC0" w:rsidRDefault="00ED11B6" w:rsidP="00270633">
            <w:r w:rsidRPr="00D10DC0">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w:t>
            </w:r>
          </w:p>
          <w:p w:rsidR="00270633" w:rsidRPr="00D10DC0" w:rsidRDefault="00270633" w:rsidP="00ED11B6"/>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27</w:t>
            </w:r>
          </w:p>
        </w:tc>
        <w:tc>
          <w:tcPr>
            <w:tcW w:w="1134" w:type="dxa"/>
            <w:tcBorders>
              <w:top w:val="single" w:sz="4" w:space="0" w:color="auto"/>
              <w:left w:val="single" w:sz="4" w:space="0" w:color="auto"/>
              <w:bottom w:val="single" w:sz="4" w:space="0" w:color="auto"/>
              <w:right w:val="single" w:sz="4" w:space="0" w:color="auto"/>
            </w:tcBorders>
          </w:tcPr>
          <w:p w:rsidR="009F1951" w:rsidRPr="00D10DC0"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10DC0" w:rsidRDefault="009F1951" w:rsidP="009F1951">
            <w:r w:rsidRPr="00D10DC0">
              <w:t>Дата окончания срока рассмотрения первых частей заявок на участие в аукционе в электронной форме</w:t>
            </w:r>
            <w:r w:rsidR="006F46A0" w:rsidRPr="00D10DC0">
              <w:t xml:space="preserve"> </w:t>
            </w:r>
            <w:proofErr w:type="gramStart"/>
            <w:r w:rsidRPr="00D10DC0">
              <w:rPr>
                <w:lang w:val="en-US"/>
              </w:rPr>
              <w:t>c</w:t>
            </w:r>
            <w:proofErr w:type="gramEnd"/>
            <w:r w:rsidRPr="00D10DC0">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10DC0" w:rsidRDefault="00D10DC0" w:rsidP="009F1951">
            <w:r w:rsidRPr="00D10DC0">
              <w:t>2</w:t>
            </w:r>
            <w:r w:rsidRPr="00D10DC0">
              <w:rPr>
                <w:lang w:val="en-US"/>
              </w:rPr>
              <w:t>7</w:t>
            </w:r>
            <w:r w:rsidR="001E59AC" w:rsidRPr="00D10DC0">
              <w:t>.04.2023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28</w:t>
            </w:r>
          </w:p>
        </w:tc>
        <w:tc>
          <w:tcPr>
            <w:tcW w:w="1134" w:type="dxa"/>
            <w:tcBorders>
              <w:top w:val="single" w:sz="4" w:space="0" w:color="auto"/>
              <w:left w:val="single" w:sz="4" w:space="0" w:color="auto"/>
              <w:bottom w:val="single" w:sz="4" w:space="0" w:color="auto"/>
              <w:right w:val="single" w:sz="4" w:space="0" w:color="auto"/>
            </w:tcBorders>
          </w:tcPr>
          <w:p w:rsidR="009F1951" w:rsidRPr="00D10DC0"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10DC0" w:rsidRDefault="009F1951" w:rsidP="009F1951">
            <w:r w:rsidRPr="00D10DC0">
              <w:t>Дата проведения аукциона в электронной форме</w:t>
            </w:r>
            <w:r w:rsidR="00DC138A" w:rsidRPr="00D10DC0">
              <w:t xml:space="preserve"> </w:t>
            </w:r>
            <w:r w:rsidRPr="00D10DC0">
              <w:rPr>
                <w:lang w:val="en-US"/>
              </w:rPr>
              <w:t>c</w:t>
            </w:r>
            <w:r w:rsidR="00DC138A" w:rsidRPr="00D10DC0">
              <w:t xml:space="preserve"> </w:t>
            </w:r>
            <w:r w:rsidRPr="00D10DC0">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10DC0" w:rsidRDefault="00D10DC0" w:rsidP="009F1951">
            <w:r w:rsidRPr="00AD7DC2">
              <w:t>02</w:t>
            </w:r>
            <w:r w:rsidRPr="00D10DC0">
              <w:t>.0</w:t>
            </w:r>
            <w:r w:rsidRPr="00AD7DC2">
              <w:t>5</w:t>
            </w:r>
            <w:r w:rsidRPr="00D10DC0">
              <w:t xml:space="preserve">.2023 в </w:t>
            </w:r>
            <w:r w:rsidRPr="00AD7DC2">
              <w:t>10</w:t>
            </w:r>
            <w:r w:rsidR="009F1951" w:rsidRPr="00D10DC0">
              <w:t>.00 мин (время московское)</w:t>
            </w:r>
          </w:p>
          <w:p w:rsidR="00552249" w:rsidRPr="00D10DC0" w:rsidRDefault="00552249" w:rsidP="009F1951"/>
          <w:p w:rsidR="00784C79" w:rsidRPr="00D10DC0" w:rsidRDefault="00784C79" w:rsidP="00784C79">
            <w:r w:rsidRPr="00D10DC0">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552249" w:rsidRPr="00D10DC0" w:rsidRDefault="00552249" w:rsidP="00784C79"/>
        </w:tc>
      </w:tr>
      <w:tr w:rsidR="009F1951" w:rsidRPr="00A94C42" w:rsidTr="00590E3B">
        <w:trPr>
          <w:trHeight w:val="1170"/>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29</w:t>
            </w:r>
          </w:p>
        </w:tc>
        <w:tc>
          <w:tcPr>
            <w:tcW w:w="1134" w:type="dxa"/>
            <w:tcBorders>
              <w:top w:val="single" w:sz="4" w:space="0" w:color="auto"/>
              <w:left w:val="single" w:sz="4" w:space="0" w:color="auto"/>
              <w:bottom w:val="single" w:sz="4" w:space="0" w:color="auto"/>
              <w:right w:val="single" w:sz="4" w:space="0" w:color="auto"/>
            </w:tcBorders>
          </w:tcPr>
          <w:p w:rsidR="009F1951" w:rsidRPr="00B70ABE" w:rsidRDefault="009F1951" w:rsidP="00315BCB"/>
        </w:tc>
        <w:tc>
          <w:tcPr>
            <w:tcW w:w="2552" w:type="dxa"/>
            <w:tcBorders>
              <w:top w:val="single" w:sz="4" w:space="0" w:color="auto"/>
              <w:left w:val="single" w:sz="4" w:space="0" w:color="auto"/>
              <w:bottom w:val="single" w:sz="4" w:space="0" w:color="auto"/>
              <w:right w:val="single" w:sz="4" w:space="0" w:color="auto"/>
            </w:tcBorders>
          </w:tcPr>
          <w:p w:rsidR="00590E3B" w:rsidRPr="00B70ABE" w:rsidRDefault="00590E3B" w:rsidP="009F1951">
            <w:r w:rsidRPr="00B70ABE">
              <w:t xml:space="preserve">Дата </w:t>
            </w:r>
            <w:proofErr w:type="gramStart"/>
            <w:r w:rsidRPr="00B70ABE">
              <w:t>окончания срока рассмотрения вторых частей заявок</w:t>
            </w:r>
            <w:proofErr w:type="gramEnd"/>
            <w:r w:rsidRPr="00B70ABE">
              <w:t xml:space="preserve"> на участие в аукционе в электронной форме </w:t>
            </w:r>
            <w:r w:rsidRPr="00B70ABE">
              <w:rPr>
                <w:lang w:val="en-US"/>
              </w:rPr>
              <w:t>c</w:t>
            </w:r>
            <w:r w:rsidRPr="00B70ABE">
              <w:t xml:space="preserve"> участием СМСП</w:t>
            </w:r>
          </w:p>
          <w:p w:rsidR="009F1951" w:rsidRPr="00B70ABE" w:rsidRDefault="009F1951" w:rsidP="009F1951"/>
        </w:tc>
        <w:tc>
          <w:tcPr>
            <w:tcW w:w="6379" w:type="dxa"/>
            <w:tcBorders>
              <w:top w:val="single" w:sz="4" w:space="0" w:color="auto"/>
              <w:left w:val="single" w:sz="4" w:space="0" w:color="auto"/>
              <w:bottom w:val="single" w:sz="4" w:space="0" w:color="auto"/>
              <w:right w:val="single" w:sz="4" w:space="0" w:color="auto"/>
            </w:tcBorders>
          </w:tcPr>
          <w:p w:rsidR="0035535B" w:rsidRPr="00B70ABE" w:rsidRDefault="00B70ABE" w:rsidP="0035535B">
            <w:pPr>
              <w:jc w:val="both"/>
            </w:pPr>
            <w:r w:rsidRPr="00B70ABE">
              <w:rPr>
                <w:lang w:val="en-US"/>
              </w:rPr>
              <w:t>04</w:t>
            </w:r>
            <w:r w:rsidRPr="00B70ABE">
              <w:t>.0</w:t>
            </w:r>
            <w:r w:rsidRPr="00B70ABE">
              <w:rPr>
                <w:lang w:val="en-US"/>
              </w:rPr>
              <w:t>5</w:t>
            </w:r>
            <w:r w:rsidR="001E59AC" w:rsidRPr="00B70ABE">
              <w:t>.2023</w:t>
            </w:r>
          </w:p>
          <w:p w:rsidR="0035535B" w:rsidRPr="00B70ABE" w:rsidRDefault="0035535B" w:rsidP="0035535B">
            <w:pPr>
              <w:jc w:val="both"/>
              <w:rPr>
                <w:strike/>
              </w:rPr>
            </w:pPr>
          </w:p>
        </w:tc>
      </w:tr>
      <w:tr w:rsidR="00590E3B" w:rsidRPr="00A94C42" w:rsidTr="009F1951">
        <w:trPr>
          <w:trHeight w:val="1860"/>
        </w:trPr>
        <w:tc>
          <w:tcPr>
            <w:tcW w:w="567" w:type="dxa"/>
            <w:tcBorders>
              <w:top w:val="single" w:sz="4" w:space="0" w:color="auto"/>
              <w:left w:val="single" w:sz="4" w:space="0" w:color="auto"/>
              <w:bottom w:val="single" w:sz="4" w:space="0" w:color="auto"/>
              <w:right w:val="single" w:sz="4" w:space="0" w:color="auto"/>
            </w:tcBorders>
          </w:tcPr>
          <w:p w:rsidR="00590E3B" w:rsidRDefault="00590E3B" w:rsidP="009F1951"/>
        </w:tc>
        <w:tc>
          <w:tcPr>
            <w:tcW w:w="1134" w:type="dxa"/>
            <w:tcBorders>
              <w:top w:val="single" w:sz="4" w:space="0" w:color="auto"/>
              <w:left w:val="single" w:sz="4" w:space="0" w:color="auto"/>
              <w:bottom w:val="single" w:sz="4" w:space="0" w:color="auto"/>
              <w:right w:val="single" w:sz="4" w:space="0" w:color="auto"/>
            </w:tcBorders>
          </w:tcPr>
          <w:p w:rsidR="00590E3B" w:rsidRPr="00B70ABE" w:rsidRDefault="00590E3B" w:rsidP="009F1951"/>
        </w:tc>
        <w:tc>
          <w:tcPr>
            <w:tcW w:w="2552" w:type="dxa"/>
            <w:tcBorders>
              <w:top w:val="single" w:sz="4" w:space="0" w:color="auto"/>
              <w:left w:val="single" w:sz="4" w:space="0" w:color="auto"/>
              <w:bottom w:val="single" w:sz="4" w:space="0" w:color="auto"/>
              <w:right w:val="single" w:sz="4" w:space="0" w:color="auto"/>
            </w:tcBorders>
          </w:tcPr>
          <w:p w:rsidR="00590E3B" w:rsidRPr="00B70ABE" w:rsidRDefault="00590E3B" w:rsidP="009F1951">
            <w:r w:rsidRPr="00B70ABE">
              <w:t>Дата и время подведения итогов аукциона в электронной форме</w:t>
            </w:r>
            <w:r w:rsidR="003F1794" w:rsidRPr="00B70ABE">
              <w:t xml:space="preserve"> </w:t>
            </w:r>
            <w:r w:rsidRPr="00B70ABE">
              <w:rPr>
                <w:lang w:val="en-US"/>
              </w:rPr>
              <w:t>c</w:t>
            </w:r>
            <w:r w:rsidR="003F1794" w:rsidRPr="00B70ABE">
              <w:t xml:space="preserve"> </w:t>
            </w:r>
            <w:r w:rsidRPr="00B70ABE">
              <w:t>участием СМСП</w:t>
            </w:r>
          </w:p>
        </w:tc>
        <w:tc>
          <w:tcPr>
            <w:tcW w:w="6379" w:type="dxa"/>
            <w:tcBorders>
              <w:top w:val="single" w:sz="4" w:space="0" w:color="auto"/>
              <w:left w:val="single" w:sz="4" w:space="0" w:color="auto"/>
              <w:bottom w:val="single" w:sz="4" w:space="0" w:color="auto"/>
              <w:right w:val="single" w:sz="4" w:space="0" w:color="auto"/>
            </w:tcBorders>
          </w:tcPr>
          <w:p w:rsidR="00590E3B" w:rsidRPr="00B70ABE" w:rsidRDefault="00B70ABE" w:rsidP="00590E3B">
            <w:pPr>
              <w:jc w:val="both"/>
            </w:pPr>
            <w:r w:rsidRPr="00B70ABE">
              <w:rPr>
                <w:lang w:val="en-US"/>
              </w:rPr>
              <w:t>04</w:t>
            </w:r>
            <w:r w:rsidRPr="00B70ABE">
              <w:t>.0</w:t>
            </w:r>
            <w:r w:rsidRPr="00B70ABE">
              <w:rPr>
                <w:lang w:val="en-US"/>
              </w:rPr>
              <w:t>5</w:t>
            </w:r>
            <w:r w:rsidR="001E59AC" w:rsidRPr="00B70ABE">
              <w:t>.2023</w:t>
            </w:r>
          </w:p>
          <w:p w:rsidR="00590E3B" w:rsidRPr="00B70ABE" w:rsidRDefault="00590E3B" w:rsidP="00590E3B">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30</w:t>
            </w:r>
          </w:p>
        </w:tc>
        <w:tc>
          <w:tcPr>
            <w:tcW w:w="1134" w:type="dxa"/>
            <w:tcBorders>
              <w:top w:val="single" w:sz="4" w:space="0" w:color="auto"/>
              <w:left w:val="single" w:sz="4" w:space="0" w:color="auto"/>
              <w:bottom w:val="single" w:sz="4" w:space="0" w:color="auto"/>
              <w:right w:val="single" w:sz="4" w:space="0" w:color="auto"/>
            </w:tcBorders>
          </w:tcPr>
          <w:p w:rsidR="00410E68" w:rsidRDefault="009F1951" w:rsidP="009F1951">
            <w:r w:rsidRPr="00A94C42">
              <w:t>п.п.</w:t>
            </w:r>
            <w:r w:rsidR="00410E68">
              <w:t>11.8</w:t>
            </w:r>
            <w:r w:rsidRPr="00CD72E0">
              <w:t>п.п.</w:t>
            </w:r>
            <w:r w:rsidR="00410E68">
              <w:t>17.11</w:t>
            </w:r>
          </w:p>
          <w:p w:rsidR="00410E68" w:rsidRDefault="00410E68" w:rsidP="009F1951">
            <w:r w:rsidRPr="00410E68">
              <w:lastRenderedPageBreak/>
              <w:t>п.п.</w:t>
            </w:r>
            <w:r>
              <w:t>17.12</w:t>
            </w:r>
          </w:p>
          <w:p w:rsidR="009F1951" w:rsidRPr="00A94C42" w:rsidRDefault="009F1951" w:rsidP="009F1951">
            <w:r w:rsidRPr="00CD72E0">
              <w:t>п.п.</w:t>
            </w:r>
            <w:r w:rsidR="00410E68">
              <w:t>17.13</w:t>
            </w:r>
          </w:p>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100FC8" w:rsidRPr="009C3333" w:rsidRDefault="00BD3E05" w:rsidP="009F1951">
            <w:pPr>
              <w:rPr>
                <w:bCs/>
                <w:highlight w:val="green"/>
              </w:rPr>
            </w:pPr>
            <w:r w:rsidRPr="009C3333">
              <w:rPr>
                <w:bCs/>
              </w:rPr>
              <w:lastRenderedPageBreak/>
              <w:t xml:space="preserve">Размер обеспечения исполнения договора, </w:t>
            </w:r>
            <w:r w:rsidRPr="009C3333">
              <w:rPr>
                <w:bCs/>
              </w:rPr>
              <w:lastRenderedPageBreak/>
              <w:t>порядок и срок его предоставления</w:t>
            </w:r>
            <w:r w:rsidR="0000329B" w:rsidRPr="009C3333">
              <w:rPr>
                <w:bCs/>
              </w:rPr>
              <w:t>, а также о</w:t>
            </w:r>
            <w:r w:rsidR="00E37A44" w:rsidRPr="009C3333">
              <w:rPr>
                <w:bCs/>
              </w:rPr>
              <w:t>сновное обязательство, исполнение которого обеспечивается и срок его исполнения</w:t>
            </w: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100FC8" w:rsidRPr="009C3333" w:rsidRDefault="00100FC8" w:rsidP="009F1951">
            <w:pPr>
              <w:rPr>
                <w:bCs/>
                <w:highlight w:val="green"/>
              </w:rPr>
            </w:pPr>
          </w:p>
          <w:p w:rsidR="009F1951" w:rsidRPr="009C3333" w:rsidRDefault="009F1951" w:rsidP="009F1951"/>
        </w:tc>
        <w:tc>
          <w:tcPr>
            <w:tcW w:w="6379" w:type="dxa"/>
            <w:tcBorders>
              <w:top w:val="single" w:sz="4" w:space="0" w:color="auto"/>
              <w:left w:val="single" w:sz="4" w:space="0" w:color="auto"/>
              <w:bottom w:val="single" w:sz="4" w:space="0" w:color="auto"/>
              <w:right w:val="single" w:sz="4" w:space="0" w:color="auto"/>
            </w:tcBorders>
          </w:tcPr>
          <w:p w:rsidR="00CB5848" w:rsidRPr="00103747" w:rsidRDefault="0017666B" w:rsidP="00CB5848">
            <w:pPr>
              <w:jc w:val="both"/>
            </w:pPr>
            <w:r w:rsidRPr="00103747">
              <w:lastRenderedPageBreak/>
              <w:t>3</w:t>
            </w:r>
            <w:r w:rsidR="00CB5848" w:rsidRPr="00103747">
              <w:t xml:space="preserve"> процентов от начальной (максимальной) цены договора –</w:t>
            </w:r>
            <w:r w:rsidR="001E59AC" w:rsidRPr="00103747">
              <w:t xml:space="preserve">       </w:t>
            </w:r>
            <w:r w:rsidR="00CB5848" w:rsidRPr="00103747">
              <w:t xml:space="preserve"> </w:t>
            </w:r>
            <w:r w:rsidR="001E59AC" w:rsidRPr="00103747">
              <w:t xml:space="preserve">  </w:t>
            </w:r>
            <w:r w:rsidR="005044AA" w:rsidRPr="00103747">
              <w:t xml:space="preserve"> 74 578,49 (Семьдесят четыре тысячи пятьсот семьдесят </w:t>
            </w:r>
            <w:r w:rsidR="005044AA" w:rsidRPr="00103747">
              <w:lastRenderedPageBreak/>
              <w:t>восемь рублей 49 копеек).</w:t>
            </w:r>
          </w:p>
          <w:p w:rsidR="009F1951" w:rsidRPr="00103747" w:rsidRDefault="009F1951" w:rsidP="009F1951">
            <w:pPr>
              <w:jc w:val="both"/>
            </w:pPr>
          </w:p>
          <w:p w:rsidR="009F1951" w:rsidRPr="00103747" w:rsidRDefault="009F1951" w:rsidP="009F1951">
            <w:pPr>
              <w:jc w:val="both"/>
            </w:pPr>
            <w:r w:rsidRPr="00103747">
              <w:t>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w:t>
            </w:r>
            <w:r w:rsidR="007B197D" w:rsidRPr="00103747">
              <w:t xml:space="preserve"> договора может обеспечиваться независимой</w:t>
            </w:r>
            <w:r w:rsidRPr="00103747">
              <w:t xml:space="preserve">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9F1951" w:rsidRPr="00103747" w:rsidRDefault="003F732B" w:rsidP="009F1951">
            <w:pPr>
              <w:jc w:val="both"/>
            </w:pPr>
            <w:r w:rsidRPr="00103747">
              <w:t xml:space="preserve">Требования к независимой </w:t>
            </w:r>
            <w:r w:rsidR="009F1951" w:rsidRPr="00103747">
              <w:t xml:space="preserve">гарантии установлены в </w:t>
            </w:r>
            <w:proofErr w:type="spellStart"/>
            <w:r w:rsidR="009F1951" w:rsidRPr="00103747">
              <w:t>п.п</w:t>
            </w:r>
            <w:proofErr w:type="spellEnd"/>
            <w:r w:rsidR="009F1951" w:rsidRPr="00103747">
              <w:t>.</w:t>
            </w:r>
            <w:r w:rsidR="00C47E96" w:rsidRPr="00103747">
              <w:t xml:space="preserve"> 11.8</w:t>
            </w:r>
            <w:r w:rsidR="009F1951" w:rsidRPr="00103747">
              <w:t>. п.11 настоящей документации об электронном аукционе.</w:t>
            </w:r>
          </w:p>
          <w:p w:rsidR="00F67BD1" w:rsidRPr="00103747" w:rsidRDefault="00F67BD1" w:rsidP="00F67BD1">
            <w:pPr>
              <w:jc w:val="both"/>
            </w:pPr>
            <w:r w:rsidRPr="00103747">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w:t>
            </w:r>
            <w:proofErr w:type="gramStart"/>
            <w:r w:rsidRPr="00103747">
              <w:t>дств пр</w:t>
            </w:r>
            <w:proofErr w:type="gramEnd"/>
            <w:r w:rsidRPr="00103747">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100FC8" w:rsidRPr="00103747" w:rsidRDefault="00100FC8" w:rsidP="00F67BD1">
            <w:pPr>
              <w:jc w:val="both"/>
            </w:pPr>
          </w:p>
          <w:p w:rsidR="00406153" w:rsidRPr="00103747" w:rsidRDefault="00406153" w:rsidP="00F67BD1">
            <w:pPr>
              <w:jc w:val="both"/>
              <w:rPr>
                <w:bCs/>
              </w:rPr>
            </w:pPr>
            <w:r w:rsidRPr="00103747">
              <w:rPr>
                <w:bCs/>
              </w:rPr>
              <w:t>Основное обязательство, исполнение которого обеспечивается и срок его исполнения:</w:t>
            </w:r>
          </w:p>
          <w:p w:rsidR="00103747" w:rsidRPr="00103747" w:rsidRDefault="00103747" w:rsidP="00103747">
            <w:pPr>
              <w:jc w:val="both"/>
              <w:rPr>
                <w:i/>
              </w:rPr>
            </w:pPr>
            <w:r w:rsidRPr="00103747">
              <w:rPr>
                <w:i/>
              </w:rPr>
              <w:t>Поставка специальной одежды и обуви</w:t>
            </w:r>
          </w:p>
          <w:p w:rsidR="009F1951" w:rsidRPr="00103747" w:rsidRDefault="00103747" w:rsidP="00103747">
            <w:pPr>
              <w:jc w:val="both"/>
            </w:pPr>
            <w:r w:rsidRPr="00103747">
              <w:rPr>
                <w:i/>
              </w:rPr>
              <w:t>Поставка товара осуществляется единовременно при предварительном согласовании даты и времени доставки в течени</w:t>
            </w:r>
            <w:proofErr w:type="gramStart"/>
            <w:r w:rsidRPr="00103747">
              <w:rPr>
                <w:i/>
              </w:rPr>
              <w:t>и</w:t>
            </w:r>
            <w:proofErr w:type="gramEnd"/>
            <w:r w:rsidRPr="00103747">
              <w:rPr>
                <w:i/>
              </w:rPr>
              <w:t xml:space="preserve"> 30 (тридцати) календарных дней с даты заключения Договора.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31</w:t>
            </w:r>
          </w:p>
        </w:tc>
        <w:tc>
          <w:tcPr>
            <w:tcW w:w="1134" w:type="dxa"/>
            <w:tcBorders>
              <w:top w:val="single" w:sz="4" w:space="0" w:color="auto"/>
              <w:left w:val="single" w:sz="4" w:space="0" w:color="auto"/>
              <w:bottom w:val="single" w:sz="4" w:space="0" w:color="auto"/>
              <w:right w:val="single" w:sz="4" w:space="0" w:color="auto"/>
            </w:tcBorders>
          </w:tcPr>
          <w:p w:rsidR="009F1951" w:rsidRPr="00D52395"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52395" w:rsidRDefault="009F1951" w:rsidP="009F1951">
            <w:r w:rsidRPr="00D52395">
              <w:t>Реквизиты заказчика для внесения 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D52395" w:rsidRDefault="009F1951" w:rsidP="009F1951">
            <w:r w:rsidRPr="00D52395">
              <w:t>Реквизиты счета для внесения обеспечения исполнения договора:</w:t>
            </w:r>
          </w:p>
          <w:p w:rsidR="009F1951" w:rsidRPr="00D52395" w:rsidRDefault="009F1951" w:rsidP="009F1951">
            <w:r w:rsidRPr="00D52395">
              <w:t xml:space="preserve">Получатель: </w:t>
            </w:r>
            <w:r w:rsidR="005A619B" w:rsidRPr="00D52395">
              <w:t>Акционерное общество</w:t>
            </w:r>
            <w:r w:rsidRPr="00D52395">
              <w:t xml:space="preserve"> «Воскре</w:t>
            </w:r>
            <w:r w:rsidR="005A619B" w:rsidRPr="00D52395">
              <w:t>сенский</w:t>
            </w:r>
            <w:r w:rsidRPr="00D52395">
              <w:t xml:space="preserve"> агрегатный завод»</w:t>
            </w:r>
          </w:p>
          <w:p w:rsidR="009F1951" w:rsidRPr="00D52395" w:rsidRDefault="005A619B" w:rsidP="009F1951">
            <w:r w:rsidRPr="00D52395">
              <w:t>ИНН 5005073080</w:t>
            </w:r>
            <w:r w:rsidR="009F1951" w:rsidRPr="00D52395">
              <w:t xml:space="preserve">   КПП 500501001</w:t>
            </w:r>
          </w:p>
          <w:p w:rsidR="009F1951" w:rsidRPr="00D52395" w:rsidRDefault="009F1951" w:rsidP="009F1951">
            <w:r w:rsidRPr="00D52395">
              <w:t xml:space="preserve">ПАО «Сбербанк» г. Москва </w:t>
            </w:r>
          </w:p>
          <w:p w:rsidR="009F1951" w:rsidRPr="00D52395" w:rsidRDefault="009F1951" w:rsidP="009F1951">
            <w:proofErr w:type="gramStart"/>
            <w:r w:rsidRPr="00D52395">
              <w:t>р</w:t>
            </w:r>
            <w:proofErr w:type="gramEnd"/>
            <w:r w:rsidRPr="00D52395">
              <w:t>/</w:t>
            </w:r>
            <w:proofErr w:type="spellStart"/>
            <w:r w:rsidRPr="00D52395">
              <w:t>сч</w:t>
            </w:r>
            <w:proofErr w:type="spellEnd"/>
            <w:r w:rsidRPr="00D52395">
              <w:t xml:space="preserve"> 40502810140200100045 </w:t>
            </w:r>
          </w:p>
          <w:p w:rsidR="009F1951" w:rsidRPr="00D52395" w:rsidRDefault="009F1951" w:rsidP="009F1951">
            <w:r w:rsidRPr="00D52395">
              <w:t>БИК 044525225</w:t>
            </w:r>
          </w:p>
          <w:p w:rsidR="009F1951" w:rsidRPr="00D52395" w:rsidRDefault="009F1951" w:rsidP="009F1951">
            <w:r w:rsidRPr="00D52395">
              <w:t>к/с 30101810400000000225</w:t>
            </w:r>
          </w:p>
          <w:p w:rsidR="009F1951" w:rsidRPr="00D52395" w:rsidRDefault="009F1951" w:rsidP="00177574">
            <w:pPr>
              <w:ind w:firstLine="567"/>
              <w:jc w:val="both"/>
            </w:pPr>
            <w:r w:rsidRPr="00D52395">
              <w:t>Назначение платежа: Обеспечение исполнения Договора</w:t>
            </w:r>
            <w:r w:rsidR="00177574" w:rsidRPr="00D52395">
              <w:t xml:space="preserve"> №________</w:t>
            </w:r>
            <w:r w:rsidRPr="00D52395">
              <w:t>, НДС не облагается.</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26108D" w:rsidP="009F1951">
            <w:r>
              <w:t>п.п.15.5</w:t>
            </w:r>
            <w:r w:rsidR="009F1951" w:rsidRPr="00A94C42">
              <w:t>.</w:t>
            </w:r>
          </w:p>
        </w:tc>
        <w:tc>
          <w:tcPr>
            <w:tcW w:w="2552" w:type="dxa"/>
            <w:tcBorders>
              <w:top w:val="single" w:sz="4" w:space="0" w:color="auto"/>
              <w:left w:val="single" w:sz="4" w:space="0" w:color="auto"/>
              <w:bottom w:val="single" w:sz="4" w:space="0" w:color="auto"/>
              <w:right w:val="single" w:sz="4" w:space="0" w:color="auto"/>
            </w:tcBorders>
          </w:tcPr>
          <w:p w:rsidR="009F1951" w:rsidRPr="009D0D25" w:rsidRDefault="009F1951" w:rsidP="009F1951">
            <w:r w:rsidRPr="009D0D25">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9F1951" w:rsidRPr="006703C5" w:rsidRDefault="009F1951" w:rsidP="00883BFC">
            <w:pPr>
              <w:jc w:val="both"/>
            </w:pPr>
            <w:r w:rsidRPr="006703C5">
              <w:t xml:space="preserve">Участник аукциона в электронной форме </w:t>
            </w:r>
            <w:r w:rsidRPr="006703C5">
              <w:rPr>
                <w:lang w:val="en-US"/>
              </w:rPr>
              <w:t>c</w:t>
            </w:r>
            <w:r w:rsidRPr="006703C5">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F21B1E" w:rsidRPr="006703C5" w:rsidRDefault="00F21B1E" w:rsidP="00F21B1E">
            <w:pPr>
              <w:jc w:val="both"/>
            </w:pPr>
            <w:proofErr w:type="gramStart"/>
            <w:r w:rsidRPr="006703C5">
              <w:t xml:space="preserve">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w:t>
            </w:r>
            <w:r w:rsidRPr="006703C5">
              <w:lastRenderedPageBreak/>
              <w:t>всех участников по критерию «цена договора» осуществляется с учетом всех налогов, сборов и других обязательных платежей, которые в соответствии с законодательством Российской Федерации включает цена договора данного</w:t>
            </w:r>
            <w:proofErr w:type="gramEnd"/>
            <w:r w:rsidRPr="006703C5">
              <w:t xml:space="preserve"> участника.</w:t>
            </w:r>
          </w:p>
          <w:p w:rsidR="00F21B1E" w:rsidRPr="006703C5" w:rsidRDefault="00F21B1E" w:rsidP="00F21B1E">
            <w:pPr>
              <w:jc w:val="both"/>
            </w:pPr>
            <w:r w:rsidRPr="006703C5">
              <w:t>Предлагаемая участником цена договора с учетом НДС не должна превышать начальную (максимальную) цену договора (цену</w:t>
            </w:r>
            <w:r w:rsidRPr="006703C5">
              <w:rPr>
                <w:bCs/>
              </w:rPr>
              <w:t xml:space="preserve"> единицы товара, работы, услуги)</w:t>
            </w:r>
            <w:r w:rsidRPr="006703C5">
              <w:t xml:space="preserve">, указанную в п. 12 Информационной карты документации об аукционе в электронной форме </w:t>
            </w:r>
            <w:r w:rsidRPr="006703C5">
              <w:rPr>
                <w:lang w:val="en-US"/>
              </w:rPr>
              <w:t>c</w:t>
            </w:r>
            <w:r w:rsidRPr="006703C5">
              <w:t xml:space="preserve"> участием СМСП. </w:t>
            </w:r>
          </w:p>
          <w:p w:rsidR="00F21B1E" w:rsidRPr="006703C5" w:rsidRDefault="00F21B1E" w:rsidP="00F21B1E">
            <w:pPr>
              <w:jc w:val="both"/>
            </w:pPr>
            <w:r w:rsidRPr="006703C5">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BB36E4" w:rsidRPr="006703C5" w:rsidRDefault="00F21B1E" w:rsidP="00F21B1E">
            <w:pPr>
              <w:jc w:val="both"/>
            </w:pPr>
            <w:r w:rsidRPr="006703C5">
              <w:t>Предложенное участником дробное значение цены договора, цены единицы товара,</w:t>
            </w:r>
            <w:r w:rsidRPr="006703C5">
              <w:rPr>
                <w:bCs/>
              </w:rPr>
              <w:t xml:space="preserve"> работы, услуги</w:t>
            </w:r>
            <w:r w:rsidRPr="006703C5">
              <w:t xml:space="preserve"> округляется по математическим правилам с точностью до второго знака после запятой.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п.20</w:t>
            </w:r>
          </w:p>
          <w:p w:rsidR="009F1951" w:rsidRPr="00A94C42" w:rsidRDefault="009F1951" w:rsidP="002C6255"/>
        </w:tc>
        <w:tc>
          <w:tcPr>
            <w:tcW w:w="2552" w:type="dxa"/>
            <w:tcBorders>
              <w:top w:val="single" w:sz="4" w:space="0" w:color="auto"/>
              <w:left w:val="single" w:sz="4" w:space="0" w:color="auto"/>
              <w:bottom w:val="single" w:sz="4" w:space="0" w:color="auto"/>
            </w:tcBorders>
          </w:tcPr>
          <w:p w:rsidR="009F1951" w:rsidRPr="00072AA7" w:rsidRDefault="009F1951" w:rsidP="009F1951">
            <w:r w:rsidRPr="00072AA7">
              <w:t>Антидемпинговые меры</w:t>
            </w:r>
          </w:p>
        </w:tc>
        <w:tc>
          <w:tcPr>
            <w:tcW w:w="6379" w:type="dxa"/>
            <w:tcBorders>
              <w:top w:val="single" w:sz="4" w:space="0" w:color="auto"/>
              <w:left w:val="single" w:sz="4" w:space="0" w:color="auto"/>
              <w:bottom w:val="single" w:sz="4" w:space="0" w:color="auto"/>
            </w:tcBorders>
          </w:tcPr>
          <w:p w:rsidR="00616D6B" w:rsidRPr="00057B88" w:rsidRDefault="00616D6B" w:rsidP="00616D6B">
            <w:pPr>
              <w:ind w:firstLine="567"/>
              <w:jc w:val="both"/>
            </w:pPr>
            <w:r w:rsidRPr="00057B88">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616D6B" w:rsidRPr="00057B88" w:rsidRDefault="00616D6B" w:rsidP="00616D6B">
            <w:pPr>
              <w:ind w:firstLine="567"/>
              <w:jc w:val="both"/>
            </w:pPr>
            <w:proofErr w:type="gramStart"/>
            <w:r w:rsidRPr="00057B88">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616D6B" w:rsidRPr="00057B88" w:rsidRDefault="00616D6B" w:rsidP="00616D6B">
            <w:pPr>
              <w:ind w:firstLine="567"/>
              <w:jc w:val="both"/>
            </w:pPr>
            <w:r w:rsidRPr="00057B88">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9F1951" w:rsidRPr="00057B88" w:rsidRDefault="00616D6B" w:rsidP="00DF715C">
            <w:pPr>
              <w:ind w:firstLine="567"/>
              <w:jc w:val="both"/>
            </w:pPr>
            <w:r w:rsidRPr="00057B88">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F715C" w:rsidRPr="00057B88" w:rsidRDefault="00DF715C" w:rsidP="00DF715C">
            <w:pPr>
              <w:ind w:firstLine="567"/>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п.п.17.1</w:t>
            </w:r>
          </w:p>
          <w:p w:rsidR="009F1951" w:rsidRPr="00A94C42" w:rsidRDefault="009F1951" w:rsidP="00EA37D2"/>
        </w:tc>
        <w:tc>
          <w:tcPr>
            <w:tcW w:w="2552" w:type="dxa"/>
            <w:tcBorders>
              <w:top w:val="single" w:sz="4" w:space="0" w:color="auto"/>
              <w:left w:val="single" w:sz="4" w:space="0" w:color="auto"/>
              <w:bottom w:val="single" w:sz="4" w:space="0" w:color="auto"/>
            </w:tcBorders>
          </w:tcPr>
          <w:p w:rsidR="009F1951" w:rsidRPr="0034545C" w:rsidRDefault="009F1951" w:rsidP="009F1951">
            <w:r w:rsidRPr="0034545C">
              <w:t xml:space="preserve">Срок заключения договора по результатам аукциона в электронной форме </w:t>
            </w:r>
            <w:r w:rsidRPr="0034545C">
              <w:rPr>
                <w:lang w:val="en-US"/>
              </w:rPr>
              <w:t>c</w:t>
            </w:r>
            <w:r w:rsidRPr="0034545C">
              <w:t xml:space="preserve"> участием СМСП</w:t>
            </w:r>
          </w:p>
          <w:p w:rsidR="009F1951" w:rsidRPr="0034545C" w:rsidRDefault="009F1951" w:rsidP="009F1951"/>
          <w:p w:rsidR="009F1951" w:rsidRPr="0034545C" w:rsidRDefault="009F1951" w:rsidP="009F1951"/>
        </w:tc>
        <w:tc>
          <w:tcPr>
            <w:tcW w:w="6379" w:type="dxa"/>
            <w:tcBorders>
              <w:top w:val="single" w:sz="4" w:space="0" w:color="auto"/>
              <w:left w:val="single" w:sz="4" w:space="0" w:color="auto"/>
              <w:bottom w:val="single" w:sz="4" w:space="0" w:color="auto"/>
            </w:tcBorders>
          </w:tcPr>
          <w:p w:rsidR="009F1951" w:rsidRPr="0034545C" w:rsidRDefault="009F1951" w:rsidP="009F1951">
            <w:pPr>
              <w:jc w:val="both"/>
            </w:pPr>
            <w:proofErr w:type="gramStart"/>
            <w:r w:rsidRPr="0034545C">
              <w:lastRenderedPageBreak/>
              <w:t xml:space="preserve">Договор по результатам проведения аукциона в электронной форме </w:t>
            </w:r>
            <w:r w:rsidRPr="0034545C">
              <w:rPr>
                <w:lang w:val="en-US"/>
              </w:rPr>
              <w:t>c</w:t>
            </w:r>
            <w:r w:rsidRPr="0034545C">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w:t>
            </w:r>
            <w:r w:rsidRPr="0034545C">
              <w:lastRenderedPageBreak/>
              <w:t xml:space="preserve">протокола, составленного по результатам такого аукциона, в соответствии с </w:t>
            </w:r>
            <w:proofErr w:type="spellStart"/>
            <w:r w:rsidRPr="0034545C">
              <w:t>п.п</w:t>
            </w:r>
            <w:proofErr w:type="spellEnd"/>
            <w:r w:rsidRPr="0034545C">
              <w:t>. 17.1 п. 17 «Порядок заключения договора»</w:t>
            </w:r>
            <w:proofErr w:type="gramEnd"/>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t>п.п.17.5.-</w:t>
            </w:r>
          </w:p>
          <w:p w:rsidR="009F1951" w:rsidRPr="00A94C42" w:rsidRDefault="009F1951" w:rsidP="009F1951">
            <w:proofErr w:type="spellStart"/>
            <w:r w:rsidRPr="00A94C42">
              <w:t>п.п</w:t>
            </w:r>
            <w:proofErr w:type="spellEnd"/>
            <w:r w:rsidRPr="00A94C42">
              <w:t xml:space="preserve">. </w:t>
            </w:r>
            <w:r>
              <w:t>17.9.</w:t>
            </w:r>
          </w:p>
        </w:tc>
        <w:tc>
          <w:tcPr>
            <w:tcW w:w="2552" w:type="dxa"/>
            <w:tcBorders>
              <w:top w:val="single" w:sz="4" w:space="0" w:color="auto"/>
              <w:left w:val="single" w:sz="4" w:space="0" w:color="auto"/>
              <w:bottom w:val="single" w:sz="4" w:space="0" w:color="auto"/>
            </w:tcBorders>
          </w:tcPr>
          <w:p w:rsidR="009F1951" w:rsidRPr="000A157F" w:rsidRDefault="009F1951" w:rsidP="009F1951">
            <w:r w:rsidRPr="000A157F">
              <w:t xml:space="preserve">Срок, в течение которого участник аукциона в электронной форме </w:t>
            </w:r>
            <w:r w:rsidRPr="000A157F">
              <w:rPr>
                <w:lang w:val="en-US"/>
              </w:rPr>
              <w:t>c</w:t>
            </w:r>
            <w:r w:rsidRPr="000A157F">
              <w:t xml:space="preserve"> 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9F1951" w:rsidRPr="000A157F" w:rsidRDefault="009F1951" w:rsidP="009F1951">
            <w:pPr>
              <w:jc w:val="both"/>
            </w:pPr>
            <w:r w:rsidRPr="000A157F">
              <w:t xml:space="preserve">Договор заключается не ранее чем через 10 дней и не позднее чем через 20 дней </w:t>
            </w:r>
            <w:proofErr w:type="gramStart"/>
            <w:r w:rsidRPr="000A157F">
              <w:t>с даты размещения</w:t>
            </w:r>
            <w:proofErr w:type="gramEnd"/>
            <w:r w:rsidRPr="000A157F">
              <w:t xml:space="preserve"> в ЕИС протокола отказа от заключения договора.</w:t>
            </w:r>
          </w:p>
          <w:p w:rsidR="009F1951" w:rsidRPr="000A157F" w:rsidRDefault="009F1951" w:rsidP="009F1951">
            <w:pPr>
              <w:jc w:val="both"/>
            </w:pPr>
            <w:r w:rsidRPr="000A157F">
              <w:t xml:space="preserve">Участнику электронного аукциона </w:t>
            </w:r>
            <w:r w:rsidRPr="000A157F">
              <w:rPr>
                <w:lang w:val="en-US"/>
              </w:rPr>
              <w:t>c</w:t>
            </w:r>
            <w:r w:rsidRPr="000A157F">
              <w:t xml:space="preserve"> участием СМСП, в случае уклонения победителя, в течение пяти дней </w:t>
            </w:r>
            <w:proofErr w:type="gramStart"/>
            <w:r w:rsidRPr="000A157F">
              <w:t>с даты размещения</w:t>
            </w:r>
            <w:proofErr w:type="gramEnd"/>
            <w:r w:rsidRPr="000A157F">
              <w:t xml:space="preserve"> в ЕИС протокола отказа от заключения договора направляется проект договора.</w:t>
            </w:r>
          </w:p>
          <w:p w:rsidR="009F1951" w:rsidRPr="000A157F" w:rsidRDefault="009F1951" w:rsidP="009F1951">
            <w:pPr>
              <w:jc w:val="both"/>
            </w:pPr>
            <w:proofErr w:type="gramStart"/>
            <w:r w:rsidRPr="000A157F">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0A157F">
              <w:rPr>
                <w:lang w:val="en-US"/>
              </w:rPr>
              <w:t>c</w:t>
            </w:r>
            <w:r w:rsidRPr="000A157F">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0A157F">
              <w:t xml:space="preserve"> в соответствии с п.п.17.3. п.17 настоящей документации.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AA2578" w:rsidP="009F1951">
            <w:r>
              <w:t>п.п.19.9п.п.19.10</w:t>
            </w:r>
          </w:p>
          <w:p w:rsidR="009F1951" w:rsidRDefault="001C2BBE" w:rsidP="009F1951">
            <w:r>
              <w:t>п.п.19.11</w:t>
            </w:r>
          </w:p>
          <w:p w:rsidR="001C2BBE" w:rsidRPr="00A94C42" w:rsidRDefault="001C2BBE" w:rsidP="009F1951">
            <w:r>
              <w:t>п.п.19.12</w:t>
            </w:r>
          </w:p>
        </w:tc>
        <w:tc>
          <w:tcPr>
            <w:tcW w:w="2552" w:type="dxa"/>
            <w:tcBorders>
              <w:top w:val="single" w:sz="4" w:space="0" w:color="auto"/>
              <w:left w:val="single" w:sz="4" w:space="0" w:color="auto"/>
              <w:bottom w:val="single" w:sz="4" w:space="0" w:color="auto"/>
            </w:tcBorders>
          </w:tcPr>
          <w:p w:rsidR="009F1951" w:rsidRPr="005A55D1" w:rsidRDefault="009F1951" w:rsidP="009F1951">
            <w:r w:rsidRPr="005A55D1">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8F0837" w:rsidRPr="005A55D1" w:rsidRDefault="008F0837" w:rsidP="008F0837">
            <w:pPr>
              <w:tabs>
                <w:tab w:val="left" w:pos="1080"/>
              </w:tabs>
              <w:suppressAutoHyphens/>
              <w:ind w:firstLine="709"/>
              <w:jc w:val="both"/>
            </w:pPr>
            <w:r w:rsidRPr="005A55D1">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8F0837" w:rsidRPr="005A55D1" w:rsidRDefault="008F0837" w:rsidP="008F0837">
            <w:pPr>
              <w:numPr>
                <w:ilvl w:val="0"/>
                <w:numId w:val="23"/>
              </w:numPr>
              <w:tabs>
                <w:tab w:val="left" w:pos="1080"/>
              </w:tabs>
              <w:suppressAutoHyphens/>
              <w:jc w:val="both"/>
            </w:pPr>
            <w:r w:rsidRPr="005A55D1">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8F0837" w:rsidRPr="005A55D1" w:rsidRDefault="008F0837" w:rsidP="008F0837">
            <w:pPr>
              <w:numPr>
                <w:ilvl w:val="0"/>
                <w:numId w:val="23"/>
              </w:numPr>
              <w:tabs>
                <w:tab w:val="left" w:pos="1080"/>
              </w:tabs>
              <w:suppressAutoHyphens/>
              <w:jc w:val="both"/>
            </w:pPr>
            <w:r w:rsidRPr="005A55D1">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8F0837" w:rsidRPr="005A55D1" w:rsidRDefault="008F0837" w:rsidP="008F0837">
            <w:pPr>
              <w:numPr>
                <w:ilvl w:val="0"/>
                <w:numId w:val="23"/>
              </w:numPr>
              <w:tabs>
                <w:tab w:val="left" w:pos="1080"/>
              </w:tabs>
              <w:suppressAutoHyphens/>
              <w:jc w:val="both"/>
            </w:pPr>
            <w:proofErr w:type="gramStart"/>
            <w:r w:rsidRPr="005A55D1">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8F0837" w:rsidRPr="005A55D1" w:rsidRDefault="008F0837" w:rsidP="008F0837">
            <w:pPr>
              <w:numPr>
                <w:ilvl w:val="0"/>
                <w:numId w:val="23"/>
              </w:numPr>
              <w:tabs>
                <w:tab w:val="left" w:pos="1080"/>
              </w:tabs>
              <w:suppressAutoHyphens/>
              <w:jc w:val="both"/>
            </w:pPr>
            <w:r w:rsidRPr="005A55D1">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8F0837" w:rsidRPr="005A55D1" w:rsidRDefault="008F0837" w:rsidP="008F0837">
            <w:pPr>
              <w:numPr>
                <w:ilvl w:val="0"/>
                <w:numId w:val="23"/>
              </w:numPr>
              <w:tabs>
                <w:tab w:val="left" w:pos="1080"/>
              </w:tabs>
              <w:suppressAutoHyphens/>
              <w:jc w:val="both"/>
            </w:pPr>
            <w:r w:rsidRPr="005A55D1">
              <w:t>В случае</w:t>
            </w:r>
            <w:proofErr w:type="gramStart"/>
            <w:r w:rsidRPr="005A55D1">
              <w:t>,</w:t>
            </w:r>
            <w:proofErr w:type="gramEnd"/>
            <w:r w:rsidRPr="005A55D1">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8F0837" w:rsidRPr="005A55D1" w:rsidRDefault="008F0837" w:rsidP="009F1951">
            <w:pPr>
              <w:numPr>
                <w:ilvl w:val="0"/>
                <w:numId w:val="23"/>
              </w:numPr>
              <w:tabs>
                <w:tab w:val="left" w:pos="1080"/>
              </w:tabs>
              <w:suppressAutoHyphens/>
              <w:jc w:val="both"/>
            </w:pPr>
            <w:r w:rsidRPr="005A55D1">
              <w:lastRenderedPageBreak/>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37</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п.19</w:t>
            </w:r>
          </w:p>
          <w:p w:rsidR="006402C1" w:rsidRPr="00A94C42" w:rsidRDefault="006402C1" w:rsidP="009F1951"/>
        </w:tc>
        <w:tc>
          <w:tcPr>
            <w:tcW w:w="2552" w:type="dxa"/>
            <w:tcBorders>
              <w:top w:val="single" w:sz="4" w:space="0" w:color="auto"/>
              <w:left w:val="single" w:sz="4" w:space="0" w:color="auto"/>
              <w:bottom w:val="single" w:sz="4" w:space="0" w:color="auto"/>
            </w:tcBorders>
          </w:tcPr>
          <w:p w:rsidR="009F1951" w:rsidRPr="00CB1EF2" w:rsidRDefault="009F1951" w:rsidP="009F1951">
            <w:r w:rsidRPr="00CB1EF2">
              <w:t>Возможность заказчика изменить условия договора</w:t>
            </w:r>
            <w:r w:rsidR="005A403E" w:rsidRPr="00CB1EF2">
              <w:t>.  П</w:t>
            </w:r>
            <w:r w:rsidRPr="00CB1EF2">
              <w:t>орядок расторжения договора</w:t>
            </w:r>
          </w:p>
        </w:tc>
        <w:tc>
          <w:tcPr>
            <w:tcW w:w="6379" w:type="dxa"/>
            <w:tcBorders>
              <w:top w:val="single" w:sz="4" w:space="0" w:color="auto"/>
              <w:left w:val="single" w:sz="4" w:space="0" w:color="auto"/>
              <w:bottom w:val="single" w:sz="4" w:space="0" w:color="auto"/>
            </w:tcBorders>
          </w:tcPr>
          <w:p w:rsidR="0052439D" w:rsidRPr="0021073F" w:rsidRDefault="0052439D" w:rsidP="0052439D">
            <w:pPr>
              <w:jc w:val="both"/>
              <w:rPr>
                <w:bCs/>
              </w:rPr>
            </w:pPr>
            <w:r w:rsidRPr="0021073F">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2F2317" w:rsidRPr="0021073F" w:rsidRDefault="002F2317" w:rsidP="002F2317">
            <w:pPr>
              <w:jc w:val="both"/>
              <w:rPr>
                <w:bCs/>
              </w:rPr>
            </w:pPr>
            <w:r w:rsidRPr="0021073F">
              <w:rPr>
                <w:bC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52439D" w:rsidRPr="0021073F" w:rsidRDefault="0052439D" w:rsidP="0052439D">
            <w:pPr>
              <w:jc w:val="both"/>
              <w:rPr>
                <w:bCs/>
              </w:rPr>
            </w:pPr>
            <w:r w:rsidRPr="0021073F">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21073F">
              <w:rPr>
                <w:bCs/>
              </w:rPr>
              <w:t>договор</w:t>
            </w:r>
            <w:proofErr w:type="gramEnd"/>
            <w:r w:rsidRPr="0021073F">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71089C" w:rsidRPr="0021073F" w:rsidRDefault="0071089C" w:rsidP="0071089C">
            <w:pPr>
              <w:jc w:val="both"/>
            </w:pPr>
            <w:r w:rsidRPr="0021073F">
              <w:t>Договор может быть расторгнут:</w:t>
            </w:r>
          </w:p>
          <w:p w:rsidR="0071089C" w:rsidRPr="0021073F" w:rsidRDefault="001A5D01" w:rsidP="0071089C">
            <w:pPr>
              <w:jc w:val="both"/>
            </w:pPr>
            <w:r w:rsidRPr="0021073F">
              <w:t>-</w:t>
            </w:r>
            <w:r w:rsidR="0071089C" w:rsidRPr="0021073F">
              <w:t>по соглашению сторон;</w:t>
            </w:r>
          </w:p>
          <w:p w:rsidR="0071089C" w:rsidRPr="0021073F" w:rsidRDefault="001A5D01" w:rsidP="0071089C">
            <w:pPr>
              <w:jc w:val="both"/>
            </w:pPr>
            <w:r w:rsidRPr="0021073F">
              <w:t>-</w:t>
            </w:r>
            <w:r w:rsidR="0071089C" w:rsidRPr="0021073F">
              <w:t>в судебном порядке;</w:t>
            </w:r>
          </w:p>
          <w:p w:rsidR="0071089C" w:rsidRPr="0021073F" w:rsidRDefault="001A5D01" w:rsidP="0071089C">
            <w:pPr>
              <w:jc w:val="both"/>
            </w:pPr>
            <w:r w:rsidRPr="0021073F">
              <w:t>-</w:t>
            </w:r>
            <w:r w:rsidR="0071089C" w:rsidRPr="0021073F">
              <w:t>одностороннее расторжение в соответствии с нормами действующего Гражданского законодательства.</w:t>
            </w:r>
          </w:p>
          <w:p w:rsidR="008F0837" w:rsidRPr="0021073F" w:rsidRDefault="008F0837" w:rsidP="0071089C">
            <w:pPr>
              <w:jc w:val="both"/>
            </w:pPr>
          </w:p>
        </w:tc>
      </w:tr>
      <w:tr w:rsidR="009F1951" w:rsidRPr="00A94C42" w:rsidTr="000656D4">
        <w:trPr>
          <w:trHeight w:val="1248"/>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38</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proofErr w:type="spellStart"/>
            <w:r w:rsidRPr="00A94C42">
              <w:t>п.</w:t>
            </w:r>
            <w:r w:rsidR="006726F1">
              <w:t>п</w:t>
            </w:r>
            <w:proofErr w:type="spellEnd"/>
            <w:r w:rsidR="006726F1">
              <w:t xml:space="preserve">. </w:t>
            </w:r>
            <w:r w:rsidRPr="00A94C42">
              <w:t>4</w:t>
            </w:r>
            <w:r w:rsidR="006726F1">
              <w:t>.1</w:t>
            </w:r>
          </w:p>
          <w:p w:rsidR="006726F1" w:rsidRPr="00A94C42" w:rsidRDefault="006726F1" w:rsidP="009F1951">
            <w:proofErr w:type="spellStart"/>
            <w:r>
              <w:t>п.п</w:t>
            </w:r>
            <w:proofErr w:type="spellEnd"/>
            <w:r>
              <w:t xml:space="preserve">. 4.2 </w:t>
            </w:r>
          </w:p>
        </w:tc>
        <w:tc>
          <w:tcPr>
            <w:tcW w:w="2552" w:type="dxa"/>
            <w:tcBorders>
              <w:top w:val="single" w:sz="4" w:space="0" w:color="auto"/>
              <w:left w:val="single" w:sz="4" w:space="0" w:color="auto"/>
              <w:bottom w:val="single" w:sz="4" w:space="0" w:color="auto"/>
            </w:tcBorders>
          </w:tcPr>
          <w:p w:rsidR="009F1951" w:rsidRPr="0021073F" w:rsidRDefault="009F1951" w:rsidP="009F1951">
            <w:r w:rsidRPr="0021073F">
              <w:t xml:space="preserve">Привлечение </w:t>
            </w:r>
            <w:r w:rsidR="002F6EB9" w:rsidRPr="0021073F">
              <w:t>субподрядчиков (</w:t>
            </w:r>
            <w:r w:rsidR="006F6583" w:rsidRPr="0021073F">
              <w:t>соисполнителей)</w:t>
            </w:r>
          </w:p>
        </w:tc>
        <w:tc>
          <w:tcPr>
            <w:tcW w:w="6379" w:type="dxa"/>
            <w:tcBorders>
              <w:top w:val="single" w:sz="4" w:space="0" w:color="auto"/>
              <w:left w:val="single" w:sz="4" w:space="0" w:color="auto"/>
              <w:bottom w:val="single" w:sz="4" w:space="0" w:color="auto"/>
            </w:tcBorders>
          </w:tcPr>
          <w:p w:rsidR="009F1951" w:rsidRPr="0021073F" w:rsidRDefault="009F1951" w:rsidP="009F1951">
            <w:r w:rsidRPr="0021073F">
              <w:t>Допускается</w:t>
            </w:r>
          </w:p>
          <w:p w:rsidR="002F6EB9" w:rsidRPr="0021073F" w:rsidRDefault="002F6EB9" w:rsidP="009F1951"/>
          <w:p w:rsidR="009F1951" w:rsidRPr="0021073F" w:rsidRDefault="009F1951" w:rsidP="006A3F36">
            <w:pPr>
              <w:jc w:val="both"/>
            </w:pPr>
          </w:p>
        </w:tc>
      </w:tr>
      <w:tr w:rsidR="009F1951" w:rsidRPr="00EE391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39</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5D79B3" w:rsidP="009F1951">
            <w:proofErr w:type="spellStart"/>
            <w:r>
              <w:t>п.п</w:t>
            </w:r>
            <w:proofErr w:type="spellEnd"/>
            <w:r>
              <w:t>.</w:t>
            </w:r>
            <w:r w:rsidR="00270D71">
              <w:t xml:space="preserve"> </w:t>
            </w:r>
            <w:r>
              <w:t>4.3</w:t>
            </w:r>
            <w:r w:rsidR="009F1951" w:rsidRPr="00EE3914">
              <w:t>.</w:t>
            </w:r>
          </w:p>
        </w:tc>
        <w:tc>
          <w:tcPr>
            <w:tcW w:w="2552" w:type="dxa"/>
            <w:tcBorders>
              <w:top w:val="single" w:sz="4" w:space="0" w:color="auto"/>
              <w:left w:val="single" w:sz="4" w:space="0" w:color="auto"/>
              <w:bottom w:val="single" w:sz="4" w:space="0" w:color="auto"/>
            </w:tcBorders>
          </w:tcPr>
          <w:p w:rsidR="009F1951" w:rsidRPr="00FC76FE" w:rsidRDefault="009F1951" w:rsidP="009F1951">
            <w:r w:rsidRPr="00FC76FE">
              <w:t>Участие на стороне одного участника несколько юридических лиц, физических лиц (в том числе индивидуальных предпринимателей)</w:t>
            </w:r>
          </w:p>
          <w:p w:rsidR="009F1951" w:rsidRPr="00FC76FE" w:rsidRDefault="009F1951" w:rsidP="009F1951"/>
        </w:tc>
        <w:tc>
          <w:tcPr>
            <w:tcW w:w="6379" w:type="dxa"/>
            <w:tcBorders>
              <w:top w:val="single" w:sz="4" w:space="0" w:color="auto"/>
              <w:left w:val="single" w:sz="4" w:space="0" w:color="auto"/>
              <w:bottom w:val="single" w:sz="4" w:space="0" w:color="auto"/>
            </w:tcBorders>
          </w:tcPr>
          <w:p w:rsidR="005D79B3" w:rsidRPr="00FC76FE" w:rsidRDefault="005D79B3" w:rsidP="005D79B3">
            <w:pPr>
              <w:ind w:firstLine="709"/>
              <w:jc w:val="both"/>
            </w:pPr>
            <w:r w:rsidRPr="00FC76FE">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FC76FE">
              <w:t>п.п</w:t>
            </w:r>
            <w:proofErr w:type="spellEnd"/>
            <w:r w:rsidRPr="00FC76FE">
              <w:t xml:space="preserve">.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FC76FE">
              <w:t>п.п</w:t>
            </w:r>
            <w:proofErr w:type="spellEnd"/>
            <w:r w:rsidRPr="00FC76FE">
              <w:t>. 4.3.2. настоящего пункта документации об аукционе.</w:t>
            </w:r>
          </w:p>
          <w:p w:rsidR="00A75410" w:rsidRPr="00FC76FE" w:rsidRDefault="00A75410" w:rsidP="00A75410">
            <w:pPr>
              <w:jc w:val="both"/>
              <w:rPr>
                <w:rFonts w:eastAsia="Calibri"/>
                <w:lang w:eastAsia="en-US"/>
              </w:rPr>
            </w:pPr>
            <w:r w:rsidRPr="00FC76FE">
              <w:rPr>
                <w:rFonts w:eastAsia="Calibri"/>
                <w:lang w:eastAsia="en-US"/>
              </w:rPr>
              <w:t xml:space="preserve">В составе заявки в отношении </w:t>
            </w:r>
            <w:r w:rsidRPr="00FC76FE">
              <w:rPr>
                <w:rFonts w:eastAsia="Calibri"/>
                <w:bCs/>
                <w:lang w:eastAsia="en-US"/>
              </w:rPr>
              <w:t>группы лиц, входящих в состав коллективного участника</w:t>
            </w:r>
            <w:r w:rsidRPr="00FC76FE">
              <w:rPr>
                <w:rFonts w:eastAsia="Calibri"/>
                <w:lang w:eastAsia="en-US"/>
              </w:rPr>
              <w:t xml:space="preserve"> должны быть представлены документы в соответствии с п.</w:t>
            </w:r>
            <w:r w:rsidR="007D5086" w:rsidRPr="00FC76FE">
              <w:rPr>
                <w:rFonts w:eastAsia="Calibri"/>
                <w:lang w:eastAsia="en-US"/>
              </w:rPr>
              <w:t xml:space="preserve"> </w:t>
            </w:r>
            <w:r w:rsidRPr="00FC76FE">
              <w:rPr>
                <w:rFonts w:eastAsia="Calibri"/>
                <w:lang w:eastAsia="en-US"/>
              </w:rPr>
              <w:t xml:space="preserve">12 документации о закупке, а также копия соглашения, </w:t>
            </w:r>
            <w:proofErr w:type="gramStart"/>
            <w:r w:rsidRPr="00FC76FE">
              <w:rPr>
                <w:rFonts w:eastAsia="Calibri"/>
                <w:lang w:eastAsia="en-US"/>
              </w:rPr>
              <w:t>заключенное</w:t>
            </w:r>
            <w:proofErr w:type="gramEnd"/>
            <w:r w:rsidRPr="00FC76FE">
              <w:rPr>
                <w:rFonts w:eastAsia="Calibri"/>
                <w:lang w:eastAsia="en-US"/>
              </w:rPr>
              <w:t xml:space="preserve"> членами объединения, в соответствии с требованиями </w:t>
            </w:r>
            <w:proofErr w:type="spellStart"/>
            <w:r w:rsidRPr="00FC76FE">
              <w:rPr>
                <w:rFonts w:eastAsia="Calibri"/>
                <w:lang w:eastAsia="en-US"/>
              </w:rPr>
              <w:t>п.п</w:t>
            </w:r>
            <w:proofErr w:type="spellEnd"/>
            <w:r w:rsidRPr="00FC76FE">
              <w:rPr>
                <w:rFonts w:eastAsia="Calibri"/>
                <w:lang w:eastAsia="en-US"/>
              </w:rPr>
              <w:t xml:space="preserve">. </w:t>
            </w:r>
            <w:r w:rsidR="00B24AFC" w:rsidRPr="00FC76FE">
              <w:rPr>
                <w:rFonts w:eastAsia="Calibri"/>
                <w:lang w:eastAsia="en-US"/>
              </w:rPr>
              <w:t>4.3. п.</w:t>
            </w:r>
            <w:r w:rsidR="002B09EF" w:rsidRPr="00FC76FE">
              <w:rPr>
                <w:rFonts w:eastAsia="Calibri"/>
                <w:lang w:eastAsia="en-US"/>
              </w:rPr>
              <w:t xml:space="preserve"> </w:t>
            </w:r>
            <w:r w:rsidR="00B24AFC" w:rsidRPr="00FC76FE">
              <w:rPr>
                <w:rFonts w:eastAsia="Calibri"/>
                <w:lang w:eastAsia="en-US"/>
              </w:rPr>
              <w:t>4 настоящей документации об аукционе в электронной форме</w:t>
            </w:r>
          </w:p>
          <w:p w:rsidR="009F1951" w:rsidRPr="00FC76FE" w:rsidRDefault="009F1951" w:rsidP="00B24AFC">
            <w:pPr>
              <w:jc w:val="both"/>
              <w:rPr>
                <w:rFonts w:eastAsia="Calibri"/>
                <w:lang w:eastAsia="en-US"/>
              </w:rPr>
            </w:pPr>
          </w:p>
        </w:tc>
      </w:tr>
      <w:tr w:rsidR="009F1951" w:rsidRPr="00EE391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lastRenderedPageBreak/>
              <w:t>40</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4A2D1B" w:rsidP="009F1951">
            <w:r>
              <w:t>п.</w:t>
            </w:r>
            <w:r w:rsidR="00C612B6">
              <w:t>п.</w:t>
            </w:r>
            <w:r>
              <w:t>18.13</w:t>
            </w:r>
          </w:p>
          <w:p w:rsidR="009F1951" w:rsidRPr="00EE3914" w:rsidRDefault="009F1951" w:rsidP="009F1951"/>
        </w:tc>
        <w:tc>
          <w:tcPr>
            <w:tcW w:w="2552" w:type="dxa"/>
            <w:tcBorders>
              <w:top w:val="single" w:sz="4" w:space="0" w:color="auto"/>
              <w:left w:val="single" w:sz="4" w:space="0" w:color="auto"/>
              <w:bottom w:val="single" w:sz="4" w:space="0" w:color="auto"/>
            </w:tcBorders>
          </w:tcPr>
          <w:p w:rsidR="009F1951" w:rsidRPr="00A46130" w:rsidRDefault="009F1951" w:rsidP="009F1951">
            <w:pPr>
              <w:rPr>
                <w:highlight w:val="yellow"/>
              </w:rPr>
            </w:pPr>
            <w:r w:rsidRPr="00A46130">
              <w:t>Размер и порядок предоставления обеспечения исполнения гарантийных обязательств, а также требования к такому обеспечению</w:t>
            </w:r>
            <w:r w:rsidR="00CE1204" w:rsidRPr="00A46130">
              <w:t>, в том числе условия независимой</w:t>
            </w:r>
            <w:r w:rsidRPr="00A46130">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9F1951" w:rsidRPr="00A46130" w:rsidRDefault="009F1951" w:rsidP="009F1951">
            <w:r w:rsidRPr="00A46130">
              <w:t>Не установлено</w:t>
            </w:r>
          </w:p>
        </w:tc>
      </w:tr>
    </w:tbl>
    <w:p w:rsidR="00B0144C" w:rsidRDefault="00B0144C" w:rsidP="009F1951">
      <w:pPr>
        <w:jc w:val="center"/>
        <w:rPr>
          <w:b/>
        </w:rPr>
      </w:pPr>
    </w:p>
    <w:p w:rsidR="00EC3E64" w:rsidRDefault="00EC3E64"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03640D" w:rsidRDefault="0003640D" w:rsidP="009F1951">
      <w:pPr>
        <w:jc w:val="center"/>
        <w:rPr>
          <w:b/>
        </w:rPr>
      </w:pPr>
    </w:p>
    <w:p w:rsidR="00B0144C" w:rsidRPr="00E37AAE" w:rsidRDefault="00B0144C" w:rsidP="00B0144C">
      <w:pPr>
        <w:jc w:val="right"/>
        <w:rPr>
          <w:b/>
        </w:rPr>
      </w:pPr>
      <w:r w:rsidRPr="00E37AAE">
        <w:rPr>
          <w:b/>
        </w:rPr>
        <w:lastRenderedPageBreak/>
        <w:t>Приложение к информационной карте аукциона в электронной форме c участием СМСП</w:t>
      </w:r>
    </w:p>
    <w:p w:rsidR="00B0144C" w:rsidRPr="00B0144C" w:rsidRDefault="00B0144C" w:rsidP="00B0144C">
      <w:pPr>
        <w:jc w:val="center"/>
        <w:rPr>
          <w:b/>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386"/>
        <w:gridCol w:w="1387"/>
        <w:gridCol w:w="1134"/>
        <w:gridCol w:w="3064"/>
      </w:tblGrid>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Pr>
                <w:sz w:val="20"/>
                <w:szCs w:val="20"/>
              </w:rPr>
              <w:t>№</w:t>
            </w:r>
          </w:p>
        </w:tc>
        <w:tc>
          <w:tcPr>
            <w:tcW w:w="4449" w:type="dxa"/>
            <w:shd w:val="clear" w:color="auto" w:fill="auto"/>
          </w:tcPr>
          <w:p w:rsidR="00A46130" w:rsidRPr="00A46130" w:rsidRDefault="00A46130" w:rsidP="00A46130">
            <w:pPr>
              <w:jc w:val="center"/>
              <w:rPr>
                <w:sz w:val="20"/>
                <w:szCs w:val="20"/>
              </w:rPr>
            </w:pPr>
            <w:r>
              <w:rPr>
                <w:sz w:val="20"/>
                <w:szCs w:val="20"/>
              </w:rPr>
              <w:t>Наименование</w:t>
            </w:r>
          </w:p>
        </w:tc>
        <w:tc>
          <w:tcPr>
            <w:tcW w:w="1020" w:type="dxa"/>
            <w:shd w:val="clear" w:color="auto" w:fill="auto"/>
          </w:tcPr>
          <w:p w:rsidR="00A46130" w:rsidRPr="00A46130" w:rsidRDefault="00A46130" w:rsidP="00A46130">
            <w:pPr>
              <w:jc w:val="center"/>
              <w:rPr>
                <w:sz w:val="20"/>
                <w:szCs w:val="20"/>
              </w:rPr>
            </w:pPr>
            <w:proofErr w:type="spellStart"/>
            <w:r>
              <w:rPr>
                <w:sz w:val="20"/>
                <w:szCs w:val="20"/>
              </w:rPr>
              <w:t>Ед</w:t>
            </w:r>
            <w:proofErr w:type="gramStart"/>
            <w:r>
              <w:rPr>
                <w:sz w:val="20"/>
                <w:szCs w:val="20"/>
              </w:rPr>
              <w:t>.и</w:t>
            </w:r>
            <w:proofErr w:type="gramEnd"/>
            <w:r>
              <w:rPr>
                <w:sz w:val="20"/>
                <w:szCs w:val="20"/>
              </w:rPr>
              <w:t>змерения</w:t>
            </w:r>
            <w:proofErr w:type="spellEnd"/>
          </w:p>
        </w:tc>
        <w:tc>
          <w:tcPr>
            <w:tcW w:w="1134" w:type="dxa"/>
            <w:shd w:val="clear" w:color="auto" w:fill="auto"/>
          </w:tcPr>
          <w:p w:rsidR="00A46130" w:rsidRPr="00A46130" w:rsidRDefault="00A46130" w:rsidP="00A46130">
            <w:pPr>
              <w:jc w:val="center"/>
              <w:rPr>
                <w:bCs/>
                <w:sz w:val="20"/>
                <w:szCs w:val="20"/>
              </w:rPr>
            </w:pPr>
            <w:r>
              <w:rPr>
                <w:bCs/>
                <w:sz w:val="20"/>
                <w:szCs w:val="20"/>
              </w:rPr>
              <w:t>Кол-во</w:t>
            </w:r>
          </w:p>
        </w:tc>
        <w:tc>
          <w:tcPr>
            <w:tcW w:w="3119" w:type="dxa"/>
          </w:tcPr>
          <w:p w:rsidR="00A46130" w:rsidRPr="00A46130" w:rsidRDefault="00A46130" w:rsidP="00A46130">
            <w:pPr>
              <w:jc w:val="center"/>
              <w:rPr>
                <w:bCs/>
                <w:sz w:val="20"/>
                <w:szCs w:val="20"/>
              </w:rPr>
            </w:pPr>
            <w:r>
              <w:rPr>
                <w:bCs/>
                <w:sz w:val="20"/>
                <w:szCs w:val="20"/>
              </w:rPr>
              <w:t>Цена за единицу, руб.</w:t>
            </w:r>
          </w:p>
        </w:tc>
      </w:tr>
      <w:tr w:rsidR="00A46130" w:rsidRPr="00A46130" w:rsidTr="00A46130">
        <w:trPr>
          <w:trHeight w:val="417"/>
        </w:trPr>
        <w:tc>
          <w:tcPr>
            <w:tcW w:w="0" w:type="auto"/>
            <w:shd w:val="clear" w:color="auto" w:fill="auto"/>
            <w:hideMark/>
          </w:tcPr>
          <w:p w:rsidR="00A46130" w:rsidRPr="00A46130" w:rsidRDefault="00A46130" w:rsidP="00A46130">
            <w:pPr>
              <w:jc w:val="center"/>
              <w:rPr>
                <w:sz w:val="20"/>
                <w:szCs w:val="20"/>
              </w:rPr>
            </w:pPr>
            <w:r w:rsidRPr="00A46130">
              <w:rPr>
                <w:sz w:val="20"/>
                <w:szCs w:val="20"/>
              </w:rPr>
              <w:t>1</w:t>
            </w:r>
          </w:p>
        </w:tc>
        <w:tc>
          <w:tcPr>
            <w:tcW w:w="4449" w:type="dxa"/>
            <w:shd w:val="clear" w:color="auto" w:fill="auto"/>
          </w:tcPr>
          <w:p w:rsidR="00A46130" w:rsidRPr="00A46130" w:rsidRDefault="00A46130" w:rsidP="00A46130">
            <w:pPr>
              <w:jc w:val="center"/>
              <w:rPr>
                <w:sz w:val="20"/>
                <w:szCs w:val="20"/>
              </w:rPr>
            </w:pPr>
            <w:r w:rsidRPr="00A46130">
              <w:rPr>
                <w:sz w:val="20"/>
                <w:szCs w:val="20"/>
              </w:rPr>
              <w:t xml:space="preserve">Куртка </w:t>
            </w:r>
            <w:proofErr w:type="gramStart"/>
            <w:r w:rsidRPr="00A46130">
              <w:rPr>
                <w:sz w:val="20"/>
                <w:szCs w:val="20"/>
              </w:rPr>
              <w:t>х/б</w:t>
            </w:r>
            <w:proofErr w:type="gramEnd"/>
            <w:r w:rsidRPr="00A46130">
              <w:rPr>
                <w:sz w:val="20"/>
                <w:szCs w:val="20"/>
              </w:rPr>
              <w:t xml:space="preserve"> ватная (телогрейка)</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tcPr>
          <w:p w:rsidR="00A46130" w:rsidRPr="00A46130" w:rsidRDefault="00A46130" w:rsidP="00A46130">
            <w:pPr>
              <w:jc w:val="center"/>
              <w:rPr>
                <w:bCs/>
                <w:sz w:val="20"/>
                <w:szCs w:val="20"/>
              </w:rPr>
            </w:pPr>
            <w:r w:rsidRPr="00A46130">
              <w:rPr>
                <w:bCs/>
                <w:sz w:val="20"/>
                <w:szCs w:val="20"/>
              </w:rPr>
              <w:t>105</w:t>
            </w:r>
          </w:p>
        </w:tc>
        <w:tc>
          <w:tcPr>
            <w:tcW w:w="3119" w:type="dxa"/>
          </w:tcPr>
          <w:p w:rsidR="00A46130" w:rsidRPr="00A46130" w:rsidRDefault="007C5579" w:rsidP="00A46130">
            <w:pPr>
              <w:jc w:val="center"/>
              <w:rPr>
                <w:bCs/>
                <w:sz w:val="20"/>
                <w:szCs w:val="20"/>
              </w:rPr>
            </w:pPr>
            <w:r>
              <w:rPr>
                <w:bCs/>
                <w:sz w:val="20"/>
                <w:szCs w:val="20"/>
              </w:rPr>
              <w:t>3130,75</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2</w:t>
            </w:r>
          </w:p>
        </w:tc>
        <w:tc>
          <w:tcPr>
            <w:tcW w:w="4449" w:type="dxa"/>
            <w:shd w:val="clear" w:color="auto" w:fill="auto"/>
          </w:tcPr>
          <w:p w:rsidR="00A46130" w:rsidRPr="00A46130" w:rsidRDefault="00A46130" w:rsidP="00A46130">
            <w:pPr>
              <w:jc w:val="center"/>
              <w:rPr>
                <w:sz w:val="20"/>
                <w:szCs w:val="20"/>
              </w:rPr>
            </w:pPr>
            <w:r w:rsidRPr="00A46130">
              <w:rPr>
                <w:sz w:val="20"/>
                <w:szCs w:val="20"/>
              </w:rPr>
              <w:t xml:space="preserve">Рубашка </w:t>
            </w:r>
            <w:proofErr w:type="gramStart"/>
            <w:r w:rsidRPr="00A46130">
              <w:rPr>
                <w:sz w:val="20"/>
                <w:szCs w:val="20"/>
              </w:rPr>
              <w:t>х/б</w:t>
            </w:r>
            <w:proofErr w:type="gramEnd"/>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tcPr>
          <w:p w:rsidR="00A46130" w:rsidRPr="00A46130" w:rsidRDefault="00A46130" w:rsidP="00A46130">
            <w:pPr>
              <w:jc w:val="center"/>
              <w:rPr>
                <w:bCs/>
                <w:sz w:val="20"/>
                <w:szCs w:val="20"/>
              </w:rPr>
            </w:pPr>
            <w:r w:rsidRPr="00A46130">
              <w:rPr>
                <w:bCs/>
                <w:sz w:val="20"/>
                <w:szCs w:val="20"/>
              </w:rPr>
              <w:t>666</w:t>
            </w:r>
          </w:p>
        </w:tc>
        <w:tc>
          <w:tcPr>
            <w:tcW w:w="3119" w:type="dxa"/>
          </w:tcPr>
          <w:p w:rsidR="00A46130" w:rsidRPr="00A46130" w:rsidRDefault="007C5579" w:rsidP="00A46130">
            <w:pPr>
              <w:jc w:val="center"/>
              <w:rPr>
                <w:bCs/>
                <w:sz w:val="20"/>
                <w:szCs w:val="20"/>
              </w:rPr>
            </w:pPr>
            <w:r>
              <w:rPr>
                <w:bCs/>
                <w:sz w:val="20"/>
                <w:szCs w:val="20"/>
              </w:rPr>
              <w:t>1231,50</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3</w:t>
            </w:r>
          </w:p>
        </w:tc>
        <w:tc>
          <w:tcPr>
            <w:tcW w:w="4449" w:type="dxa"/>
            <w:shd w:val="clear" w:color="auto" w:fill="auto"/>
          </w:tcPr>
          <w:p w:rsidR="00A46130" w:rsidRPr="00A46130" w:rsidRDefault="00A46130" w:rsidP="00A46130">
            <w:pPr>
              <w:jc w:val="center"/>
              <w:rPr>
                <w:sz w:val="20"/>
                <w:szCs w:val="20"/>
              </w:rPr>
            </w:pPr>
            <w:r w:rsidRPr="00A46130">
              <w:rPr>
                <w:sz w:val="20"/>
                <w:szCs w:val="20"/>
              </w:rPr>
              <w:t xml:space="preserve">Футболка </w:t>
            </w:r>
            <w:proofErr w:type="gramStart"/>
            <w:r w:rsidRPr="00A46130">
              <w:rPr>
                <w:sz w:val="20"/>
                <w:szCs w:val="20"/>
              </w:rPr>
              <w:t>х/б</w:t>
            </w:r>
            <w:proofErr w:type="gramEnd"/>
          </w:p>
        </w:tc>
        <w:tc>
          <w:tcPr>
            <w:tcW w:w="1020" w:type="dxa"/>
            <w:shd w:val="clear" w:color="auto" w:fill="auto"/>
          </w:tcPr>
          <w:p w:rsidR="00A46130" w:rsidRPr="00A46130" w:rsidRDefault="00A46130" w:rsidP="00A46130">
            <w:pPr>
              <w:spacing w:line="240" w:lineRule="atLeast"/>
              <w:jc w:val="center"/>
              <w:rPr>
                <w:sz w:val="20"/>
                <w:szCs w:val="20"/>
              </w:rPr>
            </w:pPr>
            <w:r w:rsidRPr="00A46130">
              <w:rPr>
                <w:sz w:val="20"/>
                <w:szCs w:val="20"/>
              </w:rPr>
              <w:t>штука</w:t>
            </w:r>
          </w:p>
        </w:tc>
        <w:tc>
          <w:tcPr>
            <w:tcW w:w="1134" w:type="dxa"/>
            <w:shd w:val="clear" w:color="auto" w:fill="auto"/>
          </w:tcPr>
          <w:p w:rsidR="00A46130" w:rsidRPr="00A46130" w:rsidRDefault="00A46130" w:rsidP="00A46130">
            <w:pPr>
              <w:jc w:val="center"/>
              <w:rPr>
                <w:bCs/>
                <w:sz w:val="20"/>
                <w:szCs w:val="20"/>
              </w:rPr>
            </w:pPr>
            <w:r w:rsidRPr="00A46130">
              <w:rPr>
                <w:bCs/>
                <w:sz w:val="20"/>
                <w:szCs w:val="20"/>
              </w:rPr>
              <w:t>650</w:t>
            </w:r>
          </w:p>
        </w:tc>
        <w:tc>
          <w:tcPr>
            <w:tcW w:w="3119" w:type="dxa"/>
          </w:tcPr>
          <w:p w:rsidR="00A46130" w:rsidRPr="00A46130" w:rsidRDefault="00AC2A2C" w:rsidP="00A46130">
            <w:pPr>
              <w:jc w:val="center"/>
              <w:rPr>
                <w:bCs/>
                <w:sz w:val="20"/>
                <w:szCs w:val="20"/>
              </w:rPr>
            </w:pPr>
            <w:r>
              <w:rPr>
                <w:bCs/>
                <w:sz w:val="20"/>
                <w:szCs w:val="20"/>
              </w:rPr>
              <w:t>396,75</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4</w:t>
            </w:r>
          </w:p>
        </w:tc>
        <w:tc>
          <w:tcPr>
            <w:tcW w:w="4449" w:type="dxa"/>
            <w:shd w:val="clear" w:color="auto" w:fill="auto"/>
          </w:tcPr>
          <w:p w:rsidR="00A46130" w:rsidRPr="00A46130" w:rsidRDefault="00A46130" w:rsidP="00A46130">
            <w:pPr>
              <w:jc w:val="center"/>
              <w:rPr>
                <w:sz w:val="20"/>
                <w:szCs w:val="20"/>
              </w:rPr>
            </w:pPr>
            <w:r w:rsidRPr="00A46130">
              <w:rPr>
                <w:sz w:val="20"/>
                <w:szCs w:val="20"/>
              </w:rPr>
              <w:t>Бейсболка</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30</w:t>
            </w:r>
          </w:p>
        </w:tc>
        <w:tc>
          <w:tcPr>
            <w:tcW w:w="3119" w:type="dxa"/>
          </w:tcPr>
          <w:p w:rsidR="00A46130" w:rsidRPr="00A46130" w:rsidRDefault="00AC2A2C" w:rsidP="00A46130">
            <w:pPr>
              <w:jc w:val="center"/>
              <w:rPr>
                <w:bCs/>
                <w:sz w:val="20"/>
                <w:szCs w:val="20"/>
              </w:rPr>
            </w:pPr>
            <w:r>
              <w:rPr>
                <w:bCs/>
                <w:sz w:val="20"/>
                <w:szCs w:val="20"/>
              </w:rPr>
              <w:t>221,75</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5</w:t>
            </w:r>
          </w:p>
        </w:tc>
        <w:tc>
          <w:tcPr>
            <w:tcW w:w="4449" w:type="dxa"/>
            <w:shd w:val="clear" w:color="auto" w:fill="auto"/>
          </w:tcPr>
          <w:p w:rsidR="00A46130" w:rsidRPr="00A46130" w:rsidRDefault="00A46130" w:rsidP="00A46130">
            <w:pPr>
              <w:jc w:val="center"/>
              <w:rPr>
                <w:sz w:val="20"/>
                <w:szCs w:val="20"/>
              </w:rPr>
            </w:pPr>
            <w:r w:rsidRPr="00A46130">
              <w:rPr>
                <w:sz w:val="20"/>
                <w:szCs w:val="20"/>
              </w:rPr>
              <w:t xml:space="preserve">Трусы </w:t>
            </w:r>
            <w:proofErr w:type="gramStart"/>
            <w:r w:rsidRPr="00A46130">
              <w:rPr>
                <w:sz w:val="20"/>
                <w:szCs w:val="20"/>
              </w:rPr>
              <w:t>х/б</w:t>
            </w:r>
            <w:proofErr w:type="gramEnd"/>
            <w:r w:rsidRPr="00A46130">
              <w:rPr>
                <w:sz w:val="20"/>
                <w:szCs w:val="20"/>
              </w:rPr>
              <w:t xml:space="preserve"> мужские</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414</w:t>
            </w:r>
          </w:p>
        </w:tc>
        <w:tc>
          <w:tcPr>
            <w:tcW w:w="3119" w:type="dxa"/>
          </w:tcPr>
          <w:p w:rsidR="00A46130" w:rsidRPr="00A46130" w:rsidRDefault="00AC2A2C" w:rsidP="00A46130">
            <w:pPr>
              <w:jc w:val="center"/>
              <w:rPr>
                <w:bCs/>
                <w:sz w:val="20"/>
                <w:szCs w:val="20"/>
              </w:rPr>
            </w:pPr>
            <w:r>
              <w:rPr>
                <w:bCs/>
                <w:sz w:val="20"/>
                <w:szCs w:val="20"/>
              </w:rPr>
              <w:t>300,67</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6</w:t>
            </w:r>
          </w:p>
        </w:tc>
        <w:tc>
          <w:tcPr>
            <w:tcW w:w="4449" w:type="dxa"/>
            <w:shd w:val="clear" w:color="auto" w:fill="auto"/>
          </w:tcPr>
          <w:p w:rsidR="00A46130" w:rsidRPr="00A46130" w:rsidRDefault="00A46130" w:rsidP="00A46130">
            <w:pPr>
              <w:jc w:val="center"/>
              <w:rPr>
                <w:sz w:val="20"/>
                <w:szCs w:val="20"/>
              </w:rPr>
            </w:pPr>
            <w:r w:rsidRPr="00A46130">
              <w:rPr>
                <w:sz w:val="20"/>
                <w:szCs w:val="20"/>
              </w:rPr>
              <w:t xml:space="preserve">Носки </w:t>
            </w:r>
            <w:proofErr w:type="gramStart"/>
            <w:r w:rsidRPr="00A46130">
              <w:rPr>
                <w:sz w:val="20"/>
                <w:szCs w:val="20"/>
              </w:rPr>
              <w:t>х/б</w:t>
            </w:r>
            <w:proofErr w:type="gramEnd"/>
          </w:p>
        </w:tc>
        <w:tc>
          <w:tcPr>
            <w:tcW w:w="1020" w:type="dxa"/>
            <w:shd w:val="clear" w:color="auto" w:fill="auto"/>
          </w:tcPr>
          <w:p w:rsidR="00A46130" w:rsidRPr="00A46130" w:rsidRDefault="00A46130" w:rsidP="00A46130">
            <w:pPr>
              <w:jc w:val="center"/>
              <w:rPr>
                <w:sz w:val="20"/>
                <w:szCs w:val="20"/>
              </w:rPr>
            </w:pPr>
            <w:r w:rsidRPr="00A46130">
              <w:rPr>
                <w:sz w:val="20"/>
                <w:szCs w:val="20"/>
              </w:rPr>
              <w:t>пара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850</w:t>
            </w:r>
          </w:p>
        </w:tc>
        <w:tc>
          <w:tcPr>
            <w:tcW w:w="3119" w:type="dxa"/>
          </w:tcPr>
          <w:p w:rsidR="00A46130" w:rsidRPr="00A46130" w:rsidRDefault="00AC2A2C" w:rsidP="00A46130">
            <w:pPr>
              <w:jc w:val="center"/>
              <w:rPr>
                <w:bCs/>
                <w:sz w:val="20"/>
                <w:szCs w:val="20"/>
              </w:rPr>
            </w:pPr>
            <w:r>
              <w:rPr>
                <w:bCs/>
                <w:sz w:val="20"/>
                <w:szCs w:val="20"/>
              </w:rPr>
              <w:t>70,99</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7</w:t>
            </w:r>
          </w:p>
        </w:tc>
        <w:tc>
          <w:tcPr>
            <w:tcW w:w="4449" w:type="dxa"/>
            <w:shd w:val="clear" w:color="auto" w:fill="auto"/>
          </w:tcPr>
          <w:p w:rsidR="00A46130" w:rsidRPr="00A46130" w:rsidRDefault="00A46130" w:rsidP="00A46130">
            <w:pPr>
              <w:jc w:val="center"/>
              <w:rPr>
                <w:sz w:val="20"/>
                <w:szCs w:val="20"/>
              </w:rPr>
            </w:pPr>
            <w:r w:rsidRPr="00A46130">
              <w:rPr>
                <w:sz w:val="20"/>
                <w:szCs w:val="20"/>
              </w:rPr>
              <w:t>Плащ водонепроницаемый</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55</w:t>
            </w:r>
          </w:p>
        </w:tc>
        <w:tc>
          <w:tcPr>
            <w:tcW w:w="3119" w:type="dxa"/>
          </w:tcPr>
          <w:p w:rsidR="00A46130" w:rsidRPr="00A46130" w:rsidRDefault="00AC2A2C" w:rsidP="00A46130">
            <w:pPr>
              <w:jc w:val="center"/>
              <w:rPr>
                <w:bCs/>
                <w:sz w:val="20"/>
                <w:szCs w:val="20"/>
              </w:rPr>
            </w:pPr>
            <w:r>
              <w:rPr>
                <w:bCs/>
                <w:sz w:val="20"/>
                <w:szCs w:val="20"/>
              </w:rPr>
              <w:t>819,50</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8</w:t>
            </w:r>
          </w:p>
        </w:tc>
        <w:tc>
          <w:tcPr>
            <w:tcW w:w="4449" w:type="dxa"/>
            <w:shd w:val="clear" w:color="auto" w:fill="auto"/>
          </w:tcPr>
          <w:p w:rsidR="00A46130" w:rsidRPr="00A46130" w:rsidRDefault="00A46130" w:rsidP="00A46130">
            <w:pPr>
              <w:jc w:val="center"/>
              <w:rPr>
                <w:sz w:val="20"/>
                <w:szCs w:val="20"/>
              </w:rPr>
            </w:pPr>
            <w:r w:rsidRPr="00A46130">
              <w:rPr>
                <w:sz w:val="20"/>
                <w:szCs w:val="20"/>
              </w:rPr>
              <w:t xml:space="preserve">Жилет сигнальный 2 </w:t>
            </w:r>
            <w:proofErr w:type="spellStart"/>
            <w:r w:rsidRPr="00A46130">
              <w:rPr>
                <w:sz w:val="20"/>
                <w:szCs w:val="20"/>
              </w:rPr>
              <w:t>кл</w:t>
            </w:r>
            <w:proofErr w:type="spellEnd"/>
            <w:r w:rsidRPr="00A46130">
              <w:rPr>
                <w:sz w:val="20"/>
                <w:szCs w:val="20"/>
              </w:rPr>
              <w:t>. защиты</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60</w:t>
            </w:r>
          </w:p>
        </w:tc>
        <w:tc>
          <w:tcPr>
            <w:tcW w:w="3119" w:type="dxa"/>
          </w:tcPr>
          <w:p w:rsidR="00A46130" w:rsidRPr="00A46130" w:rsidRDefault="00AC2A2C" w:rsidP="00A46130">
            <w:pPr>
              <w:jc w:val="center"/>
              <w:rPr>
                <w:bCs/>
                <w:sz w:val="20"/>
                <w:szCs w:val="20"/>
              </w:rPr>
            </w:pPr>
            <w:r>
              <w:rPr>
                <w:bCs/>
                <w:sz w:val="20"/>
                <w:szCs w:val="20"/>
              </w:rPr>
              <w:t>314,50</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9</w:t>
            </w:r>
          </w:p>
        </w:tc>
        <w:tc>
          <w:tcPr>
            <w:tcW w:w="4449" w:type="dxa"/>
            <w:shd w:val="clear" w:color="auto" w:fill="auto"/>
          </w:tcPr>
          <w:p w:rsidR="00A46130" w:rsidRPr="00A46130" w:rsidRDefault="00A46130" w:rsidP="00A46130">
            <w:pPr>
              <w:jc w:val="center"/>
              <w:rPr>
                <w:sz w:val="20"/>
                <w:szCs w:val="20"/>
              </w:rPr>
            </w:pPr>
            <w:r w:rsidRPr="00A46130">
              <w:rPr>
                <w:sz w:val="20"/>
                <w:szCs w:val="20"/>
              </w:rPr>
              <w:t>Шапка вязанная полушерстяная</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80</w:t>
            </w:r>
          </w:p>
        </w:tc>
        <w:tc>
          <w:tcPr>
            <w:tcW w:w="3119" w:type="dxa"/>
          </w:tcPr>
          <w:p w:rsidR="00A46130" w:rsidRPr="00A46130" w:rsidRDefault="00AC2A2C" w:rsidP="00A46130">
            <w:pPr>
              <w:jc w:val="center"/>
              <w:rPr>
                <w:bCs/>
                <w:sz w:val="20"/>
                <w:szCs w:val="20"/>
              </w:rPr>
            </w:pPr>
            <w:r>
              <w:rPr>
                <w:bCs/>
                <w:sz w:val="20"/>
                <w:szCs w:val="20"/>
              </w:rPr>
              <w:t>326,33</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10</w:t>
            </w:r>
          </w:p>
        </w:tc>
        <w:tc>
          <w:tcPr>
            <w:tcW w:w="4449" w:type="dxa"/>
            <w:shd w:val="clear" w:color="auto" w:fill="auto"/>
          </w:tcPr>
          <w:p w:rsidR="00A46130" w:rsidRPr="00A46130" w:rsidRDefault="00AC2AE4" w:rsidP="00A46130">
            <w:pPr>
              <w:jc w:val="center"/>
              <w:rPr>
                <w:sz w:val="20"/>
                <w:szCs w:val="20"/>
              </w:rPr>
            </w:pPr>
            <w:r>
              <w:rPr>
                <w:sz w:val="20"/>
                <w:szCs w:val="20"/>
              </w:rPr>
              <w:t>Ботинки кожа</w:t>
            </w:r>
            <w:r w:rsidR="00A46130" w:rsidRPr="00A46130">
              <w:rPr>
                <w:sz w:val="20"/>
                <w:szCs w:val="20"/>
              </w:rPr>
              <w:t>ные с защит</w:t>
            </w:r>
            <w:proofErr w:type="gramStart"/>
            <w:r w:rsidR="00A46130" w:rsidRPr="00A46130">
              <w:rPr>
                <w:sz w:val="20"/>
                <w:szCs w:val="20"/>
              </w:rPr>
              <w:t>.</w:t>
            </w:r>
            <w:proofErr w:type="gramEnd"/>
            <w:r w:rsidR="00A46130" w:rsidRPr="00A46130">
              <w:rPr>
                <w:sz w:val="20"/>
                <w:szCs w:val="20"/>
              </w:rPr>
              <w:t xml:space="preserve"> </w:t>
            </w:r>
            <w:proofErr w:type="spellStart"/>
            <w:proofErr w:type="gramStart"/>
            <w:r w:rsidR="00A46130" w:rsidRPr="00A46130">
              <w:rPr>
                <w:sz w:val="20"/>
                <w:szCs w:val="20"/>
              </w:rPr>
              <w:t>п</w:t>
            </w:r>
            <w:proofErr w:type="gramEnd"/>
            <w:r w:rsidR="00A46130" w:rsidRPr="00A46130">
              <w:rPr>
                <w:sz w:val="20"/>
                <w:szCs w:val="20"/>
              </w:rPr>
              <w:t>односком</w:t>
            </w:r>
            <w:proofErr w:type="spellEnd"/>
            <w:r w:rsidR="00A46130" w:rsidRPr="00A46130">
              <w:rPr>
                <w:sz w:val="20"/>
                <w:szCs w:val="20"/>
              </w:rPr>
              <w:t xml:space="preserve"> муж.</w:t>
            </w:r>
          </w:p>
        </w:tc>
        <w:tc>
          <w:tcPr>
            <w:tcW w:w="1020" w:type="dxa"/>
            <w:shd w:val="clear" w:color="auto" w:fill="auto"/>
          </w:tcPr>
          <w:p w:rsidR="00A46130" w:rsidRPr="00A46130" w:rsidRDefault="00A46130" w:rsidP="00A46130">
            <w:pPr>
              <w:jc w:val="center"/>
              <w:rPr>
                <w:sz w:val="20"/>
                <w:szCs w:val="20"/>
              </w:rPr>
            </w:pPr>
            <w:r w:rsidRPr="00A46130">
              <w:rPr>
                <w:sz w:val="20"/>
                <w:szCs w:val="20"/>
              </w:rPr>
              <w:t>пара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206</w:t>
            </w:r>
          </w:p>
        </w:tc>
        <w:tc>
          <w:tcPr>
            <w:tcW w:w="3119" w:type="dxa"/>
          </w:tcPr>
          <w:p w:rsidR="00A46130" w:rsidRPr="00A46130" w:rsidRDefault="00AC2A2C" w:rsidP="00A46130">
            <w:pPr>
              <w:jc w:val="center"/>
              <w:rPr>
                <w:bCs/>
                <w:sz w:val="20"/>
                <w:szCs w:val="20"/>
              </w:rPr>
            </w:pPr>
            <w:r>
              <w:rPr>
                <w:bCs/>
                <w:sz w:val="20"/>
                <w:szCs w:val="20"/>
              </w:rPr>
              <w:t>1798,50</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11</w:t>
            </w:r>
          </w:p>
        </w:tc>
        <w:tc>
          <w:tcPr>
            <w:tcW w:w="4449" w:type="dxa"/>
            <w:shd w:val="clear" w:color="auto" w:fill="auto"/>
          </w:tcPr>
          <w:p w:rsidR="00A46130" w:rsidRPr="00A46130" w:rsidRDefault="00A46130" w:rsidP="00A46130">
            <w:pPr>
              <w:jc w:val="center"/>
              <w:rPr>
                <w:sz w:val="20"/>
                <w:szCs w:val="20"/>
              </w:rPr>
            </w:pPr>
            <w:r w:rsidRPr="00A46130">
              <w:rPr>
                <w:sz w:val="20"/>
                <w:szCs w:val="20"/>
              </w:rPr>
              <w:t xml:space="preserve">Белье нательное </w:t>
            </w:r>
            <w:proofErr w:type="gramStart"/>
            <w:r w:rsidRPr="00A46130">
              <w:rPr>
                <w:sz w:val="20"/>
                <w:szCs w:val="20"/>
              </w:rPr>
              <w:t>х/б</w:t>
            </w:r>
            <w:proofErr w:type="gramEnd"/>
            <w:r w:rsidRPr="00A46130">
              <w:rPr>
                <w:sz w:val="20"/>
                <w:szCs w:val="20"/>
              </w:rPr>
              <w:t xml:space="preserve"> </w:t>
            </w:r>
          </w:p>
          <w:p w:rsidR="00A46130" w:rsidRPr="00A46130" w:rsidRDefault="00A46130" w:rsidP="00A46130">
            <w:pPr>
              <w:jc w:val="center"/>
              <w:rPr>
                <w:sz w:val="20"/>
                <w:szCs w:val="20"/>
              </w:rPr>
            </w:pPr>
            <w:r w:rsidRPr="00A46130">
              <w:rPr>
                <w:sz w:val="20"/>
                <w:szCs w:val="20"/>
              </w:rPr>
              <w:t>(рубаха, кальсоны)</w:t>
            </w:r>
          </w:p>
        </w:tc>
        <w:tc>
          <w:tcPr>
            <w:tcW w:w="1020" w:type="dxa"/>
            <w:shd w:val="clear" w:color="auto" w:fill="auto"/>
          </w:tcPr>
          <w:p w:rsidR="00A46130" w:rsidRPr="00A46130" w:rsidRDefault="00A46130" w:rsidP="00A46130">
            <w:pPr>
              <w:jc w:val="center"/>
              <w:rPr>
                <w:sz w:val="20"/>
                <w:szCs w:val="20"/>
              </w:rPr>
            </w:pPr>
            <w:r w:rsidRPr="00A46130">
              <w:rPr>
                <w:sz w:val="20"/>
                <w:szCs w:val="20"/>
              </w:rPr>
              <w:t>комплект</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48</w:t>
            </w:r>
          </w:p>
        </w:tc>
        <w:tc>
          <w:tcPr>
            <w:tcW w:w="3119" w:type="dxa"/>
          </w:tcPr>
          <w:p w:rsidR="00A46130" w:rsidRPr="00A46130" w:rsidRDefault="00AC2A2C" w:rsidP="00A46130">
            <w:pPr>
              <w:jc w:val="center"/>
              <w:rPr>
                <w:bCs/>
                <w:sz w:val="20"/>
                <w:szCs w:val="20"/>
              </w:rPr>
            </w:pPr>
            <w:r>
              <w:rPr>
                <w:bCs/>
                <w:sz w:val="20"/>
                <w:szCs w:val="20"/>
              </w:rPr>
              <w:t>1044,75</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12</w:t>
            </w:r>
          </w:p>
        </w:tc>
        <w:tc>
          <w:tcPr>
            <w:tcW w:w="4449" w:type="dxa"/>
            <w:shd w:val="clear" w:color="auto" w:fill="auto"/>
          </w:tcPr>
          <w:p w:rsidR="00A46130" w:rsidRPr="00A46130" w:rsidRDefault="00A46130" w:rsidP="00A46130">
            <w:pPr>
              <w:jc w:val="center"/>
              <w:rPr>
                <w:sz w:val="20"/>
                <w:szCs w:val="20"/>
              </w:rPr>
            </w:pPr>
            <w:r w:rsidRPr="00A46130">
              <w:rPr>
                <w:sz w:val="20"/>
                <w:szCs w:val="20"/>
              </w:rPr>
              <w:t>Подшлемник под каску утепленный</w:t>
            </w:r>
          </w:p>
        </w:tc>
        <w:tc>
          <w:tcPr>
            <w:tcW w:w="1020" w:type="dxa"/>
            <w:shd w:val="clear" w:color="auto" w:fill="auto"/>
          </w:tcPr>
          <w:p w:rsidR="00A46130" w:rsidRPr="00A46130" w:rsidRDefault="00A46130" w:rsidP="00A46130">
            <w:pPr>
              <w:jc w:val="center"/>
              <w:rPr>
                <w:sz w:val="20"/>
                <w:szCs w:val="20"/>
              </w:rPr>
            </w:pPr>
            <w:r w:rsidRPr="00A46130">
              <w:rPr>
                <w:sz w:val="20"/>
                <w:szCs w:val="20"/>
              </w:rPr>
              <w:t xml:space="preserve">штука </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100</w:t>
            </w:r>
          </w:p>
        </w:tc>
        <w:tc>
          <w:tcPr>
            <w:tcW w:w="3119" w:type="dxa"/>
          </w:tcPr>
          <w:p w:rsidR="00A46130" w:rsidRPr="00A46130" w:rsidRDefault="00AC2A2C" w:rsidP="00A46130">
            <w:pPr>
              <w:jc w:val="center"/>
              <w:rPr>
                <w:bCs/>
                <w:sz w:val="20"/>
                <w:szCs w:val="20"/>
              </w:rPr>
            </w:pPr>
            <w:r>
              <w:rPr>
                <w:bCs/>
                <w:sz w:val="20"/>
                <w:szCs w:val="20"/>
              </w:rPr>
              <w:t>351,33</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13</w:t>
            </w:r>
          </w:p>
        </w:tc>
        <w:tc>
          <w:tcPr>
            <w:tcW w:w="4449" w:type="dxa"/>
            <w:shd w:val="clear" w:color="auto" w:fill="auto"/>
          </w:tcPr>
          <w:p w:rsidR="00A46130" w:rsidRPr="00A46130" w:rsidRDefault="00A46130" w:rsidP="00A46130">
            <w:pPr>
              <w:jc w:val="center"/>
              <w:rPr>
                <w:sz w:val="20"/>
                <w:szCs w:val="20"/>
              </w:rPr>
            </w:pPr>
            <w:r w:rsidRPr="00A46130">
              <w:rPr>
                <w:sz w:val="20"/>
                <w:szCs w:val="20"/>
              </w:rPr>
              <w:t>Каска защитная</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50</w:t>
            </w:r>
          </w:p>
        </w:tc>
        <w:tc>
          <w:tcPr>
            <w:tcW w:w="3119" w:type="dxa"/>
          </w:tcPr>
          <w:p w:rsidR="00A46130" w:rsidRPr="00A46130" w:rsidRDefault="00AC2A2C" w:rsidP="00A46130">
            <w:pPr>
              <w:jc w:val="center"/>
              <w:rPr>
                <w:bCs/>
                <w:sz w:val="20"/>
                <w:szCs w:val="20"/>
              </w:rPr>
            </w:pPr>
            <w:r>
              <w:rPr>
                <w:bCs/>
                <w:sz w:val="20"/>
                <w:szCs w:val="20"/>
              </w:rPr>
              <w:t>194,43</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14</w:t>
            </w:r>
          </w:p>
        </w:tc>
        <w:tc>
          <w:tcPr>
            <w:tcW w:w="4449" w:type="dxa"/>
            <w:shd w:val="clear" w:color="auto" w:fill="auto"/>
          </w:tcPr>
          <w:p w:rsidR="00A46130" w:rsidRPr="00A46130" w:rsidRDefault="00A46130" w:rsidP="00A46130">
            <w:pPr>
              <w:jc w:val="center"/>
              <w:rPr>
                <w:sz w:val="20"/>
                <w:szCs w:val="20"/>
              </w:rPr>
            </w:pPr>
            <w:r w:rsidRPr="00A46130">
              <w:rPr>
                <w:sz w:val="20"/>
                <w:szCs w:val="20"/>
              </w:rPr>
              <w:t>Защитный лицевой щиток сварщика</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6</w:t>
            </w:r>
          </w:p>
        </w:tc>
        <w:tc>
          <w:tcPr>
            <w:tcW w:w="3119" w:type="dxa"/>
          </w:tcPr>
          <w:p w:rsidR="00A46130" w:rsidRPr="00A46130" w:rsidRDefault="00AC2A2C" w:rsidP="00A46130">
            <w:pPr>
              <w:jc w:val="center"/>
              <w:rPr>
                <w:bCs/>
                <w:sz w:val="20"/>
                <w:szCs w:val="20"/>
              </w:rPr>
            </w:pPr>
            <w:r>
              <w:rPr>
                <w:bCs/>
                <w:sz w:val="20"/>
                <w:szCs w:val="20"/>
              </w:rPr>
              <w:t>807</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15</w:t>
            </w:r>
          </w:p>
        </w:tc>
        <w:tc>
          <w:tcPr>
            <w:tcW w:w="4449" w:type="dxa"/>
            <w:shd w:val="clear" w:color="auto" w:fill="auto"/>
          </w:tcPr>
          <w:p w:rsidR="00A46130" w:rsidRPr="00A46130" w:rsidRDefault="00A46130" w:rsidP="00A46130">
            <w:pPr>
              <w:jc w:val="center"/>
              <w:rPr>
                <w:sz w:val="20"/>
                <w:szCs w:val="20"/>
              </w:rPr>
            </w:pPr>
            <w:r w:rsidRPr="00A46130">
              <w:rPr>
                <w:sz w:val="20"/>
                <w:szCs w:val="20"/>
              </w:rPr>
              <w:t>Краги сварщика</w:t>
            </w:r>
          </w:p>
        </w:tc>
        <w:tc>
          <w:tcPr>
            <w:tcW w:w="1020" w:type="dxa"/>
            <w:shd w:val="clear" w:color="auto" w:fill="auto"/>
          </w:tcPr>
          <w:p w:rsidR="00A46130" w:rsidRPr="00A46130" w:rsidRDefault="00A46130" w:rsidP="00A46130">
            <w:pPr>
              <w:jc w:val="center"/>
              <w:rPr>
                <w:sz w:val="20"/>
                <w:szCs w:val="20"/>
              </w:rPr>
            </w:pPr>
            <w:r w:rsidRPr="00A46130">
              <w:rPr>
                <w:sz w:val="20"/>
                <w:szCs w:val="20"/>
              </w:rPr>
              <w:t>пара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100</w:t>
            </w:r>
          </w:p>
        </w:tc>
        <w:tc>
          <w:tcPr>
            <w:tcW w:w="3119" w:type="dxa"/>
          </w:tcPr>
          <w:p w:rsidR="00A46130" w:rsidRPr="00A46130" w:rsidRDefault="00AC2A2C" w:rsidP="00A46130">
            <w:pPr>
              <w:jc w:val="center"/>
              <w:rPr>
                <w:bCs/>
                <w:sz w:val="20"/>
                <w:szCs w:val="20"/>
              </w:rPr>
            </w:pPr>
            <w:r>
              <w:rPr>
                <w:bCs/>
                <w:sz w:val="20"/>
                <w:szCs w:val="20"/>
              </w:rPr>
              <w:t>356,45</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16</w:t>
            </w:r>
          </w:p>
        </w:tc>
        <w:tc>
          <w:tcPr>
            <w:tcW w:w="4449" w:type="dxa"/>
            <w:shd w:val="clear" w:color="auto" w:fill="auto"/>
          </w:tcPr>
          <w:p w:rsidR="00A46130" w:rsidRPr="00A46130" w:rsidRDefault="00A46130" w:rsidP="00A46130">
            <w:pPr>
              <w:jc w:val="center"/>
              <w:rPr>
                <w:sz w:val="20"/>
                <w:szCs w:val="20"/>
              </w:rPr>
            </w:pPr>
            <w:r w:rsidRPr="00A46130">
              <w:rPr>
                <w:sz w:val="20"/>
                <w:szCs w:val="20"/>
              </w:rPr>
              <w:t>Куртка на утепляющей прокладке женская</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20</w:t>
            </w:r>
          </w:p>
        </w:tc>
        <w:tc>
          <w:tcPr>
            <w:tcW w:w="3119" w:type="dxa"/>
          </w:tcPr>
          <w:p w:rsidR="00A46130" w:rsidRPr="00A46130" w:rsidRDefault="00AC2A2C" w:rsidP="00A46130">
            <w:pPr>
              <w:jc w:val="center"/>
              <w:rPr>
                <w:bCs/>
                <w:sz w:val="20"/>
                <w:szCs w:val="20"/>
              </w:rPr>
            </w:pPr>
            <w:r>
              <w:rPr>
                <w:bCs/>
                <w:sz w:val="20"/>
                <w:szCs w:val="20"/>
              </w:rPr>
              <w:t>2617,38</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17</w:t>
            </w:r>
          </w:p>
        </w:tc>
        <w:tc>
          <w:tcPr>
            <w:tcW w:w="4449" w:type="dxa"/>
            <w:shd w:val="clear" w:color="auto" w:fill="auto"/>
          </w:tcPr>
          <w:p w:rsidR="00A46130" w:rsidRPr="00A46130" w:rsidRDefault="00A46130" w:rsidP="00A46130">
            <w:pPr>
              <w:jc w:val="center"/>
              <w:rPr>
                <w:sz w:val="20"/>
                <w:szCs w:val="20"/>
              </w:rPr>
            </w:pPr>
            <w:r w:rsidRPr="00A46130">
              <w:rPr>
                <w:sz w:val="20"/>
                <w:szCs w:val="20"/>
              </w:rPr>
              <w:t>Костюм Сигнал</w:t>
            </w:r>
          </w:p>
          <w:p w:rsidR="00A46130" w:rsidRPr="00A46130" w:rsidRDefault="00A46130" w:rsidP="00A46130">
            <w:pPr>
              <w:jc w:val="center"/>
              <w:rPr>
                <w:sz w:val="20"/>
                <w:szCs w:val="20"/>
              </w:rPr>
            </w:pPr>
            <w:r w:rsidRPr="00A46130">
              <w:rPr>
                <w:sz w:val="20"/>
                <w:szCs w:val="20"/>
              </w:rPr>
              <w:t>(куртка, полукомбинезон)</w:t>
            </w:r>
          </w:p>
        </w:tc>
        <w:tc>
          <w:tcPr>
            <w:tcW w:w="1020" w:type="dxa"/>
            <w:shd w:val="clear" w:color="auto" w:fill="auto"/>
          </w:tcPr>
          <w:p w:rsidR="00A46130" w:rsidRPr="00A46130" w:rsidRDefault="00A46130" w:rsidP="00A46130">
            <w:pPr>
              <w:jc w:val="center"/>
              <w:rPr>
                <w:sz w:val="20"/>
                <w:szCs w:val="20"/>
              </w:rPr>
            </w:pPr>
            <w:r w:rsidRPr="00A46130">
              <w:rPr>
                <w:sz w:val="20"/>
                <w:szCs w:val="20"/>
              </w:rPr>
              <w:t>комплект</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14</w:t>
            </w:r>
          </w:p>
        </w:tc>
        <w:tc>
          <w:tcPr>
            <w:tcW w:w="3119" w:type="dxa"/>
          </w:tcPr>
          <w:p w:rsidR="00A46130" w:rsidRPr="00A46130" w:rsidRDefault="00F63967" w:rsidP="00A46130">
            <w:pPr>
              <w:jc w:val="center"/>
              <w:rPr>
                <w:bCs/>
                <w:sz w:val="20"/>
                <w:szCs w:val="20"/>
              </w:rPr>
            </w:pPr>
            <w:r>
              <w:rPr>
                <w:bCs/>
                <w:sz w:val="20"/>
                <w:szCs w:val="20"/>
              </w:rPr>
              <w:t>2089,00</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18</w:t>
            </w:r>
          </w:p>
        </w:tc>
        <w:tc>
          <w:tcPr>
            <w:tcW w:w="4449" w:type="dxa"/>
            <w:shd w:val="clear" w:color="auto" w:fill="auto"/>
          </w:tcPr>
          <w:p w:rsidR="00A46130" w:rsidRPr="00A46130" w:rsidRDefault="00A46130" w:rsidP="00A46130">
            <w:pPr>
              <w:jc w:val="center"/>
              <w:rPr>
                <w:sz w:val="20"/>
                <w:szCs w:val="20"/>
              </w:rPr>
            </w:pPr>
            <w:r w:rsidRPr="00A46130">
              <w:rPr>
                <w:sz w:val="20"/>
                <w:szCs w:val="20"/>
              </w:rPr>
              <w:t>Сапоги резиновые</w:t>
            </w:r>
          </w:p>
        </w:tc>
        <w:tc>
          <w:tcPr>
            <w:tcW w:w="1020" w:type="dxa"/>
            <w:shd w:val="clear" w:color="auto" w:fill="auto"/>
          </w:tcPr>
          <w:p w:rsidR="00A46130" w:rsidRPr="00A46130" w:rsidRDefault="00A46130" w:rsidP="00A46130">
            <w:pPr>
              <w:jc w:val="center"/>
              <w:rPr>
                <w:sz w:val="20"/>
                <w:szCs w:val="20"/>
              </w:rPr>
            </w:pPr>
            <w:r w:rsidRPr="00A46130">
              <w:rPr>
                <w:sz w:val="20"/>
                <w:szCs w:val="20"/>
              </w:rPr>
              <w:t>пара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30</w:t>
            </w:r>
          </w:p>
        </w:tc>
        <w:tc>
          <w:tcPr>
            <w:tcW w:w="3119" w:type="dxa"/>
          </w:tcPr>
          <w:p w:rsidR="00A46130" w:rsidRPr="00A46130" w:rsidRDefault="00F63967" w:rsidP="00A46130">
            <w:pPr>
              <w:jc w:val="center"/>
              <w:rPr>
                <w:bCs/>
                <w:sz w:val="20"/>
                <w:szCs w:val="20"/>
              </w:rPr>
            </w:pPr>
            <w:r>
              <w:rPr>
                <w:bCs/>
                <w:sz w:val="20"/>
                <w:szCs w:val="20"/>
              </w:rPr>
              <w:t>674,25</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19</w:t>
            </w:r>
          </w:p>
        </w:tc>
        <w:tc>
          <w:tcPr>
            <w:tcW w:w="4449" w:type="dxa"/>
            <w:shd w:val="clear" w:color="auto" w:fill="auto"/>
          </w:tcPr>
          <w:p w:rsidR="00A46130" w:rsidRPr="00A46130" w:rsidRDefault="00A46130" w:rsidP="00A46130">
            <w:pPr>
              <w:jc w:val="center"/>
              <w:rPr>
                <w:sz w:val="20"/>
                <w:szCs w:val="20"/>
              </w:rPr>
            </w:pPr>
            <w:r w:rsidRPr="00A46130">
              <w:rPr>
                <w:sz w:val="20"/>
                <w:szCs w:val="20"/>
              </w:rPr>
              <w:t>Сапоги кирзовые</w:t>
            </w:r>
          </w:p>
        </w:tc>
        <w:tc>
          <w:tcPr>
            <w:tcW w:w="1020" w:type="dxa"/>
            <w:shd w:val="clear" w:color="auto" w:fill="auto"/>
          </w:tcPr>
          <w:p w:rsidR="00A46130" w:rsidRPr="00A46130" w:rsidRDefault="00A46130" w:rsidP="00A46130">
            <w:pPr>
              <w:jc w:val="center"/>
              <w:rPr>
                <w:sz w:val="20"/>
                <w:szCs w:val="20"/>
              </w:rPr>
            </w:pPr>
            <w:r w:rsidRPr="00A46130">
              <w:rPr>
                <w:sz w:val="20"/>
                <w:szCs w:val="20"/>
              </w:rPr>
              <w:t>пара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30</w:t>
            </w:r>
          </w:p>
        </w:tc>
        <w:tc>
          <w:tcPr>
            <w:tcW w:w="3119" w:type="dxa"/>
          </w:tcPr>
          <w:p w:rsidR="00A46130" w:rsidRPr="00A46130" w:rsidRDefault="00F63967" w:rsidP="00A46130">
            <w:pPr>
              <w:jc w:val="center"/>
              <w:rPr>
                <w:bCs/>
                <w:sz w:val="20"/>
                <w:szCs w:val="20"/>
              </w:rPr>
            </w:pPr>
            <w:r>
              <w:rPr>
                <w:bCs/>
                <w:sz w:val="20"/>
                <w:szCs w:val="20"/>
              </w:rPr>
              <w:t>2512,25</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20</w:t>
            </w:r>
          </w:p>
        </w:tc>
        <w:tc>
          <w:tcPr>
            <w:tcW w:w="4449" w:type="dxa"/>
            <w:shd w:val="clear" w:color="auto" w:fill="auto"/>
          </w:tcPr>
          <w:p w:rsidR="00A46130" w:rsidRPr="00A46130" w:rsidRDefault="00A46130" w:rsidP="00A46130">
            <w:pPr>
              <w:jc w:val="center"/>
              <w:rPr>
                <w:sz w:val="20"/>
                <w:szCs w:val="20"/>
              </w:rPr>
            </w:pPr>
            <w:r w:rsidRPr="00A46130">
              <w:rPr>
                <w:sz w:val="20"/>
                <w:szCs w:val="20"/>
              </w:rPr>
              <w:t>Жилет утепленный</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9</w:t>
            </w:r>
          </w:p>
        </w:tc>
        <w:tc>
          <w:tcPr>
            <w:tcW w:w="3119" w:type="dxa"/>
          </w:tcPr>
          <w:p w:rsidR="00A46130" w:rsidRPr="00A46130" w:rsidRDefault="00F63967" w:rsidP="00A46130">
            <w:pPr>
              <w:jc w:val="center"/>
              <w:rPr>
                <w:bCs/>
                <w:sz w:val="20"/>
                <w:szCs w:val="20"/>
              </w:rPr>
            </w:pPr>
            <w:r>
              <w:rPr>
                <w:bCs/>
                <w:sz w:val="20"/>
                <w:szCs w:val="20"/>
              </w:rPr>
              <w:t>1875,75</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21</w:t>
            </w:r>
          </w:p>
        </w:tc>
        <w:tc>
          <w:tcPr>
            <w:tcW w:w="4449" w:type="dxa"/>
            <w:shd w:val="clear" w:color="auto" w:fill="auto"/>
          </w:tcPr>
          <w:p w:rsidR="00A46130" w:rsidRPr="00A46130" w:rsidRDefault="00A46130" w:rsidP="00A46130">
            <w:pPr>
              <w:jc w:val="center"/>
              <w:rPr>
                <w:sz w:val="20"/>
                <w:szCs w:val="20"/>
              </w:rPr>
            </w:pPr>
            <w:r w:rsidRPr="00A46130">
              <w:rPr>
                <w:sz w:val="20"/>
                <w:szCs w:val="20"/>
              </w:rPr>
              <w:t>Костюм повара женский</w:t>
            </w:r>
          </w:p>
          <w:p w:rsidR="00A46130" w:rsidRPr="00A46130" w:rsidRDefault="00A46130" w:rsidP="00A46130">
            <w:pPr>
              <w:jc w:val="center"/>
              <w:rPr>
                <w:sz w:val="20"/>
                <w:szCs w:val="20"/>
              </w:rPr>
            </w:pPr>
            <w:r w:rsidRPr="00A46130">
              <w:rPr>
                <w:sz w:val="20"/>
                <w:szCs w:val="20"/>
              </w:rPr>
              <w:t>(куртка, брюки)</w:t>
            </w:r>
          </w:p>
        </w:tc>
        <w:tc>
          <w:tcPr>
            <w:tcW w:w="1020" w:type="dxa"/>
            <w:shd w:val="clear" w:color="auto" w:fill="auto"/>
          </w:tcPr>
          <w:p w:rsidR="00A46130" w:rsidRPr="00A46130" w:rsidRDefault="00A46130" w:rsidP="00A46130">
            <w:pPr>
              <w:jc w:val="center"/>
              <w:rPr>
                <w:sz w:val="20"/>
                <w:szCs w:val="20"/>
              </w:rPr>
            </w:pPr>
            <w:r w:rsidRPr="00A46130">
              <w:rPr>
                <w:sz w:val="20"/>
                <w:szCs w:val="20"/>
              </w:rPr>
              <w:t>комплект</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8</w:t>
            </w:r>
          </w:p>
        </w:tc>
        <w:tc>
          <w:tcPr>
            <w:tcW w:w="3119" w:type="dxa"/>
          </w:tcPr>
          <w:p w:rsidR="00A46130" w:rsidRPr="00A46130" w:rsidRDefault="00F63967" w:rsidP="00A46130">
            <w:pPr>
              <w:jc w:val="center"/>
              <w:rPr>
                <w:bCs/>
                <w:sz w:val="20"/>
                <w:szCs w:val="20"/>
              </w:rPr>
            </w:pPr>
            <w:r>
              <w:rPr>
                <w:bCs/>
                <w:sz w:val="20"/>
                <w:szCs w:val="20"/>
              </w:rPr>
              <w:t>2216,67</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22</w:t>
            </w:r>
          </w:p>
        </w:tc>
        <w:tc>
          <w:tcPr>
            <w:tcW w:w="4449" w:type="dxa"/>
            <w:shd w:val="clear" w:color="auto" w:fill="auto"/>
          </w:tcPr>
          <w:p w:rsidR="00A46130" w:rsidRPr="00A46130" w:rsidRDefault="00A46130" w:rsidP="00A46130">
            <w:pPr>
              <w:jc w:val="center"/>
              <w:rPr>
                <w:sz w:val="20"/>
                <w:szCs w:val="20"/>
              </w:rPr>
            </w:pPr>
            <w:r w:rsidRPr="00A46130">
              <w:rPr>
                <w:sz w:val="20"/>
                <w:szCs w:val="20"/>
              </w:rPr>
              <w:t>Халат белый</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14</w:t>
            </w:r>
          </w:p>
        </w:tc>
        <w:tc>
          <w:tcPr>
            <w:tcW w:w="3119" w:type="dxa"/>
          </w:tcPr>
          <w:p w:rsidR="00A46130" w:rsidRPr="00A46130" w:rsidRDefault="00F63967" w:rsidP="00A46130">
            <w:pPr>
              <w:jc w:val="center"/>
              <w:rPr>
                <w:bCs/>
                <w:sz w:val="20"/>
                <w:szCs w:val="20"/>
              </w:rPr>
            </w:pPr>
            <w:r>
              <w:rPr>
                <w:bCs/>
                <w:sz w:val="20"/>
                <w:szCs w:val="20"/>
              </w:rPr>
              <w:t>1354,50</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23</w:t>
            </w:r>
          </w:p>
        </w:tc>
        <w:tc>
          <w:tcPr>
            <w:tcW w:w="4449" w:type="dxa"/>
            <w:shd w:val="clear" w:color="auto" w:fill="auto"/>
          </w:tcPr>
          <w:p w:rsidR="00A46130" w:rsidRPr="00A46130" w:rsidRDefault="00A46130" w:rsidP="00A46130">
            <w:pPr>
              <w:jc w:val="center"/>
              <w:rPr>
                <w:sz w:val="20"/>
                <w:szCs w:val="20"/>
              </w:rPr>
            </w:pPr>
            <w:r w:rsidRPr="00A46130">
              <w:rPr>
                <w:sz w:val="20"/>
                <w:szCs w:val="20"/>
              </w:rPr>
              <w:t>Куртка повара</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2</w:t>
            </w:r>
          </w:p>
        </w:tc>
        <w:tc>
          <w:tcPr>
            <w:tcW w:w="3119" w:type="dxa"/>
          </w:tcPr>
          <w:p w:rsidR="00A46130" w:rsidRPr="00A46130" w:rsidRDefault="00F63967" w:rsidP="00A46130">
            <w:pPr>
              <w:jc w:val="center"/>
              <w:rPr>
                <w:bCs/>
                <w:sz w:val="20"/>
                <w:szCs w:val="20"/>
              </w:rPr>
            </w:pPr>
            <w:r>
              <w:rPr>
                <w:bCs/>
                <w:sz w:val="20"/>
                <w:szCs w:val="20"/>
              </w:rPr>
              <w:t>1387,50</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24</w:t>
            </w:r>
          </w:p>
        </w:tc>
        <w:tc>
          <w:tcPr>
            <w:tcW w:w="4449" w:type="dxa"/>
            <w:shd w:val="clear" w:color="auto" w:fill="auto"/>
          </w:tcPr>
          <w:p w:rsidR="00A46130" w:rsidRPr="00A46130" w:rsidRDefault="00A46130" w:rsidP="00A46130">
            <w:pPr>
              <w:jc w:val="center"/>
              <w:rPr>
                <w:sz w:val="20"/>
                <w:szCs w:val="20"/>
              </w:rPr>
            </w:pPr>
            <w:r w:rsidRPr="00A46130">
              <w:rPr>
                <w:sz w:val="20"/>
                <w:szCs w:val="20"/>
              </w:rPr>
              <w:t>Сабо женские</w:t>
            </w:r>
          </w:p>
        </w:tc>
        <w:tc>
          <w:tcPr>
            <w:tcW w:w="1020" w:type="dxa"/>
            <w:shd w:val="clear" w:color="auto" w:fill="auto"/>
          </w:tcPr>
          <w:p w:rsidR="00A46130" w:rsidRPr="00A46130" w:rsidRDefault="00A46130" w:rsidP="00A46130">
            <w:pPr>
              <w:jc w:val="center"/>
              <w:rPr>
                <w:sz w:val="20"/>
                <w:szCs w:val="20"/>
              </w:rPr>
            </w:pPr>
            <w:r w:rsidRPr="00A46130">
              <w:rPr>
                <w:sz w:val="20"/>
                <w:szCs w:val="20"/>
              </w:rPr>
              <w:t>пара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20</w:t>
            </w:r>
          </w:p>
        </w:tc>
        <w:tc>
          <w:tcPr>
            <w:tcW w:w="3119" w:type="dxa"/>
          </w:tcPr>
          <w:p w:rsidR="00A46130" w:rsidRPr="00A46130" w:rsidRDefault="00820C95" w:rsidP="00A46130">
            <w:pPr>
              <w:jc w:val="center"/>
              <w:rPr>
                <w:bCs/>
                <w:sz w:val="20"/>
                <w:szCs w:val="20"/>
              </w:rPr>
            </w:pPr>
            <w:r>
              <w:rPr>
                <w:bCs/>
                <w:sz w:val="20"/>
                <w:szCs w:val="20"/>
              </w:rPr>
              <w:t>1703,00</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25</w:t>
            </w:r>
          </w:p>
        </w:tc>
        <w:tc>
          <w:tcPr>
            <w:tcW w:w="4449" w:type="dxa"/>
            <w:shd w:val="clear" w:color="auto" w:fill="auto"/>
          </w:tcPr>
          <w:p w:rsidR="00A46130" w:rsidRPr="00A46130" w:rsidRDefault="00A46130" w:rsidP="00A46130">
            <w:pPr>
              <w:jc w:val="center"/>
              <w:rPr>
                <w:sz w:val="20"/>
                <w:szCs w:val="20"/>
              </w:rPr>
            </w:pPr>
            <w:r w:rsidRPr="00A46130">
              <w:rPr>
                <w:sz w:val="20"/>
                <w:szCs w:val="20"/>
              </w:rPr>
              <w:t>Нарукавники</w:t>
            </w:r>
          </w:p>
        </w:tc>
        <w:tc>
          <w:tcPr>
            <w:tcW w:w="1020" w:type="dxa"/>
            <w:shd w:val="clear" w:color="auto" w:fill="auto"/>
          </w:tcPr>
          <w:p w:rsidR="00A46130" w:rsidRPr="00A46130" w:rsidRDefault="00A46130" w:rsidP="00A46130">
            <w:pPr>
              <w:jc w:val="center"/>
              <w:rPr>
                <w:sz w:val="20"/>
                <w:szCs w:val="20"/>
              </w:rPr>
            </w:pPr>
            <w:r w:rsidRPr="00A46130">
              <w:rPr>
                <w:sz w:val="20"/>
                <w:szCs w:val="20"/>
              </w:rPr>
              <w:t>пара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44</w:t>
            </w:r>
          </w:p>
        </w:tc>
        <w:tc>
          <w:tcPr>
            <w:tcW w:w="3119" w:type="dxa"/>
          </w:tcPr>
          <w:p w:rsidR="00A46130" w:rsidRPr="00A46130" w:rsidRDefault="00820C95" w:rsidP="00A46130">
            <w:pPr>
              <w:jc w:val="center"/>
              <w:rPr>
                <w:bCs/>
                <w:sz w:val="20"/>
                <w:szCs w:val="20"/>
              </w:rPr>
            </w:pPr>
            <w:r>
              <w:rPr>
                <w:bCs/>
                <w:sz w:val="20"/>
                <w:szCs w:val="20"/>
              </w:rPr>
              <w:t>352,92</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26</w:t>
            </w:r>
          </w:p>
        </w:tc>
        <w:tc>
          <w:tcPr>
            <w:tcW w:w="4449" w:type="dxa"/>
            <w:shd w:val="clear" w:color="auto" w:fill="auto"/>
          </w:tcPr>
          <w:p w:rsidR="00A46130" w:rsidRPr="00A46130" w:rsidRDefault="00AD7DC2" w:rsidP="00A46130">
            <w:pPr>
              <w:jc w:val="center"/>
              <w:rPr>
                <w:sz w:val="20"/>
                <w:szCs w:val="20"/>
              </w:rPr>
            </w:pPr>
            <w:r>
              <w:rPr>
                <w:sz w:val="20"/>
                <w:szCs w:val="20"/>
              </w:rPr>
              <w:t>Колпак пова</w:t>
            </w:r>
            <w:r w:rsidR="00A46130" w:rsidRPr="00A46130">
              <w:rPr>
                <w:sz w:val="20"/>
                <w:szCs w:val="20"/>
              </w:rPr>
              <w:t>рской</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24</w:t>
            </w:r>
          </w:p>
        </w:tc>
        <w:tc>
          <w:tcPr>
            <w:tcW w:w="3119" w:type="dxa"/>
          </w:tcPr>
          <w:p w:rsidR="00A46130" w:rsidRPr="00A46130" w:rsidRDefault="00820C95" w:rsidP="00A46130">
            <w:pPr>
              <w:jc w:val="center"/>
              <w:rPr>
                <w:bCs/>
                <w:sz w:val="20"/>
                <w:szCs w:val="20"/>
              </w:rPr>
            </w:pPr>
            <w:r>
              <w:rPr>
                <w:bCs/>
                <w:sz w:val="20"/>
                <w:szCs w:val="20"/>
              </w:rPr>
              <w:t>255</w:t>
            </w:r>
          </w:p>
        </w:tc>
      </w:tr>
      <w:tr w:rsidR="00A46130" w:rsidRPr="00A46130" w:rsidTr="00A46130">
        <w:trPr>
          <w:trHeight w:val="417"/>
        </w:trPr>
        <w:tc>
          <w:tcPr>
            <w:tcW w:w="0" w:type="auto"/>
            <w:shd w:val="clear" w:color="auto" w:fill="auto"/>
          </w:tcPr>
          <w:p w:rsidR="00A46130" w:rsidRPr="00A46130" w:rsidRDefault="00A46130" w:rsidP="00A46130">
            <w:pPr>
              <w:jc w:val="center"/>
              <w:rPr>
                <w:sz w:val="20"/>
                <w:szCs w:val="20"/>
              </w:rPr>
            </w:pPr>
            <w:r w:rsidRPr="00A46130">
              <w:rPr>
                <w:sz w:val="20"/>
                <w:szCs w:val="20"/>
              </w:rPr>
              <w:t>27</w:t>
            </w:r>
          </w:p>
        </w:tc>
        <w:tc>
          <w:tcPr>
            <w:tcW w:w="4449" w:type="dxa"/>
            <w:shd w:val="clear" w:color="auto" w:fill="auto"/>
          </w:tcPr>
          <w:p w:rsidR="00A46130" w:rsidRPr="00A46130" w:rsidRDefault="00AD7DC2" w:rsidP="00A46130">
            <w:pPr>
              <w:jc w:val="center"/>
              <w:rPr>
                <w:sz w:val="20"/>
                <w:szCs w:val="20"/>
              </w:rPr>
            </w:pPr>
            <w:r>
              <w:rPr>
                <w:sz w:val="20"/>
                <w:szCs w:val="20"/>
              </w:rPr>
              <w:t>Фа</w:t>
            </w:r>
            <w:r w:rsidR="00A46130" w:rsidRPr="00A46130">
              <w:rPr>
                <w:sz w:val="20"/>
                <w:szCs w:val="20"/>
              </w:rPr>
              <w:t>р</w:t>
            </w:r>
            <w:r>
              <w:rPr>
                <w:sz w:val="20"/>
                <w:szCs w:val="20"/>
              </w:rPr>
              <w:t>т</w:t>
            </w:r>
            <w:r w:rsidR="00A46130" w:rsidRPr="00A46130">
              <w:rPr>
                <w:sz w:val="20"/>
                <w:szCs w:val="20"/>
              </w:rPr>
              <w:t>ук</w:t>
            </w:r>
          </w:p>
        </w:tc>
        <w:tc>
          <w:tcPr>
            <w:tcW w:w="1020" w:type="dxa"/>
            <w:shd w:val="clear" w:color="auto" w:fill="auto"/>
          </w:tcPr>
          <w:p w:rsidR="00A46130" w:rsidRPr="00A46130" w:rsidRDefault="00A46130" w:rsidP="00A46130">
            <w:pPr>
              <w:jc w:val="center"/>
              <w:rPr>
                <w:sz w:val="20"/>
                <w:szCs w:val="20"/>
              </w:rPr>
            </w:pPr>
            <w:r w:rsidRPr="00A46130">
              <w:rPr>
                <w:sz w:val="20"/>
                <w:szCs w:val="20"/>
              </w:rPr>
              <w:t>штука</w:t>
            </w:r>
          </w:p>
        </w:tc>
        <w:tc>
          <w:tcPr>
            <w:tcW w:w="1134" w:type="dxa"/>
            <w:shd w:val="clear" w:color="auto" w:fill="auto"/>
            <w:noWrap/>
          </w:tcPr>
          <w:p w:rsidR="00A46130" w:rsidRPr="00A46130" w:rsidRDefault="00A46130" w:rsidP="00A46130">
            <w:pPr>
              <w:jc w:val="center"/>
              <w:rPr>
                <w:bCs/>
                <w:sz w:val="20"/>
                <w:szCs w:val="20"/>
              </w:rPr>
            </w:pPr>
            <w:r w:rsidRPr="00A46130">
              <w:rPr>
                <w:bCs/>
                <w:sz w:val="20"/>
                <w:szCs w:val="20"/>
              </w:rPr>
              <w:t>10</w:t>
            </w:r>
          </w:p>
        </w:tc>
        <w:tc>
          <w:tcPr>
            <w:tcW w:w="3119" w:type="dxa"/>
          </w:tcPr>
          <w:p w:rsidR="00A46130" w:rsidRPr="00A46130" w:rsidRDefault="00820C95" w:rsidP="00A46130">
            <w:pPr>
              <w:jc w:val="center"/>
              <w:rPr>
                <w:bCs/>
                <w:sz w:val="20"/>
                <w:szCs w:val="20"/>
              </w:rPr>
            </w:pPr>
            <w:r>
              <w:rPr>
                <w:bCs/>
                <w:sz w:val="20"/>
                <w:szCs w:val="20"/>
              </w:rPr>
              <w:t>240,33</w:t>
            </w:r>
          </w:p>
        </w:tc>
      </w:tr>
    </w:tbl>
    <w:p w:rsidR="00564EC9" w:rsidRDefault="00564EC9" w:rsidP="00E37AAE">
      <w:pPr>
        <w:rPr>
          <w:b/>
        </w:rPr>
      </w:pPr>
    </w:p>
    <w:p w:rsidR="00564EC9" w:rsidRDefault="00564EC9" w:rsidP="009F1951">
      <w:pPr>
        <w:jc w:val="center"/>
        <w:rPr>
          <w:b/>
        </w:rPr>
      </w:pPr>
    </w:p>
    <w:p w:rsidR="00564EC9" w:rsidRDefault="00564EC9" w:rsidP="009F1951">
      <w:pPr>
        <w:jc w:val="center"/>
        <w:rPr>
          <w:b/>
        </w:rPr>
      </w:pPr>
    </w:p>
    <w:p w:rsidR="00564EC9" w:rsidRDefault="00564EC9" w:rsidP="009F1951">
      <w:pPr>
        <w:jc w:val="center"/>
        <w:rPr>
          <w:b/>
        </w:rPr>
      </w:pPr>
    </w:p>
    <w:p w:rsidR="00564EC9" w:rsidRDefault="00564EC9" w:rsidP="009F1951">
      <w:pPr>
        <w:jc w:val="center"/>
        <w:rPr>
          <w:b/>
        </w:rPr>
      </w:pPr>
    </w:p>
    <w:p w:rsidR="00564EC9" w:rsidRDefault="00564EC9" w:rsidP="009F1951">
      <w:pPr>
        <w:jc w:val="center"/>
        <w:rPr>
          <w:b/>
        </w:rPr>
      </w:pPr>
    </w:p>
    <w:p w:rsidR="00564EC9" w:rsidRDefault="00564EC9" w:rsidP="009F1951">
      <w:pPr>
        <w:jc w:val="center"/>
        <w:rPr>
          <w:b/>
        </w:rPr>
      </w:pPr>
    </w:p>
    <w:p w:rsidR="00564EC9" w:rsidRDefault="00564EC9" w:rsidP="009F1951">
      <w:pPr>
        <w:jc w:val="center"/>
        <w:rPr>
          <w:b/>
        </w:rPr>
      </w:pPr>
    </w:p>
    <w:p w:rsidR="009F1951" w:rsidRDefault="009F1951" w:rsidP="009F1951">
      <w:pPr>
        <w:jc w:val="center"/>
        <w:rPr>
          <w:b/>
        </w:rPr>
      </w:pPr>
      <w:r w:rsidRPr="00A94C42">
        <w:rPr>
          <w:b/>
        </w:rPr>
        <w:lastRenderedPageBreak/>
        <w:t>ЧАСТЬ II.</w:t>
      </w:r>
    </w:p>
    <w:p w:rsidR="009F1951" w:rsidRDefault="009F1951" w:rsidP="009F1951">
      <w:pPr>
        <w:jc w:val="center"/>
        <w:rPr>
          <w:rFonts w:eastAsia="Calibri"/>
          <w:b/>
          <w:color w:val="000000"/>
        </w:rPr>
      </w:pPr>
      <w:r>
        <w:rPr>
          <w:rFonts w:eastAsia="Calibri"/>
          <w:b/>
          <w:color w:val="000000"/>
        </w:rPr>
        <w:t xml:space="preserve">ПРОЕКТ </w:t>
      </w:r>
      <w:r w:rsidRPr="006278E1">
        <w:rPr>
          <w:rFonts w:eastAsia="Calibri"/>
          <w:b/>
          <w:color w:val="000000"/>
        </w:rPr>
        <w:t>ДОГОВОР</w:t>
      </w:r>
      <w:r>
        <w:rPr>
          <w:rFonts w:eastAsia="Calibri"/>
          <w:b/>
          <w:color w:val="000000"/>
        </w:rPr>
        <w:t>А</w:t>
      </w:r>
      <w:r w:rsidRPr="006278E1">
        <w:rPr>
          <w:rFonts w:eastAsia="Calibri"/>
          <w:b/>
          <w:color w:val="000000"/>
        </w:rPr>
        <w:t xml:space="preserve"> №</w:t>
      </w:r>
    </w:p>
    <w:p w:rsidR="0065291C" w:rsidRPr="0065291C" w:rsidRDefault="0065291C" w:rsidP="0065291C">
      <w:pPr>
        <w:spacing w:line="276" w:lineRule="auto"/>
        <w:jc w:val="center"/>
        <w:rPr>
          <w:rFonts w:eastAsia="Calibri"/>
          <w:b/>
          <w:lang w:eastAsia="en-US"/>
        </w:rPr>
      </w:pPr>
      <w:r w:rsidRPr="0065291C">
        <w:rPr>
          <w:rFonts w:eastAsia="Calibri"/>
          <w:b/>
          <w:lang w:eastAsia="en-US"/>
        </w:rPr>
        <w:t>на поставку специальной одежды и обуви</w:t>
      </w:r>
    </w:p>
    <w:p w:rsidR="0065291C" w:rsidRPr="0065291C" w:rsidRDefault="0065291C" w:rsidP="0065291C">
      <w:pPr>
        <w:spacing w:line="276" w:lineRule="auto"/>
        <w:jc w:val="both"/>
        <w:rPr>
          <w:rFonts w:eastAsia="Calibri"/>
          <w:lang w:eastAsia="en-US"/>
        </w:rPr>
      </w:pPr>
      <w:bookmarkStart w:id="42" w:name="bookmark0"/>
    </w:p>
    <w:p w:rsidR="0065291C" w:rsidRPr="0065291C" w:rsidRDefault="0065291C" w:rsidP="0065291C">
      <w:pPr>
        <w:spacing w:line="276" w:lineRule="auto"/>
        <w:jc w:val="both"/>
        <w:rPr>
          <w:b/>
          <w:bCs/>
          <w:color w:val="000000"/>
        </w:rPr>
      </w:pPr>
      <w:r w:rsidRPr="0065291C">
        <w:rPr>
          <w:b/>
          <w:bCs/>
          <w:color w:val="000000"/>
        </w:rPr>
        <w:t xml:space="preserve">г. </w:t>
      </w:r>
      <w:proofErr w:type="spellStart"/>
      <w:r w:rsidRPr="0065291C">
        <w:rPr>
          <w:b/>
          <w:bCs/>
          <w:color w:val="000000"/>
        </w:rPr>
        <w:t>Белоозерский</w:t>
      </w:r>
      <w:proofErr w:type="spellEnd"/>
      <w:r w:rsidRPr="0065291C">
        <w:rPr>
          <w:b/>
          <w:bCs/>
          <w:color w:val="000000"/>
        </w:rPr>
        <w:tab/>
      </w:r>
      <w:r w:rsidRPr="0065291C">
        <w:rPr>
          <w:b/>
          <w:bCs/>
          <w:color w:val="000000"/>
        </w:rPr>
        <w:tab/>
      </w:r>
      <w:r w:rsidRPr="0065291C">
        <w:rPr>
          <w:b/>
          <w:bCs/>
          <w:color w:val="000000"/>
        </w:rPr>
        <w:tab/>
      </w:r>
      <w:r w:rsidRPr="0065291C">
        <w:rPr>
          <w:b/>
          <w:bCs/>
          <w:color w:val="000000"/>
        </w:rPr>
        <w:tab/>
      </w:r>
      <w:r w:rsidRPr="0065291C">
        <w:rPr>
          <w:b/>
          <w:bCs/>
          <w:color w:val="000000"/>
        </w:rPr>
        <w:tab/>
        <w:t xml:space="preserve">   </w:t>
      </w:r>
      <w:r w:rsidRPr="0065291C">
        <w:rPr>
          <w:b/>
          <w:bCs/>
          <w:color w:val="000000"/>
        </w:rPr>
        <w:tab/>
      </w:r>
      <w:r w:rsidRPr="0065291C">
        <w:rPr>
          <w:b/>
          <w:bCs/>
          <w:color w:val="000000"/>
        </w:rPr>
        <w:tab/>
        <w:t xml:space="preserve">    «____»____________2023 г.</w:t>
      </w:r>
    </w:p>
    <w:p w:rsidR="0065291C" w:rsidRPr="0065291C" w:rsidRDefault="0065291C" w:rsidP="0065291C">
      <w:pPr>
        <w:spacing w:line="276" w:lineRule="auto"/>
        <w:ind w:firstLine="284"/>
        <w:jc w:val="both"/>
        <w:rPr>
          <w:color w:val="000000"/>
        </w:rPr>
      </w:pPr>
    </w:p>
    <w:p w:rsidR="0065291C" w:rsidRPr="0065291C" w:rsidRDefault="0065291C" w:rsidP="0065291C">
      <w:pPr>
        <w:spacing w:line="276" w:lineRule="auto"/>
        <w:ind w:firstLine="284"/>
        <w:jc w:val="both"/>
        <w:rPr>
          <w:color w:val="000000"/>
        </w:rPr>
      </w:pPr>
      <w:r w:rsidRPr="0065291C">
        <w:rPr>
          <w:color w:val="000000"/>
        </w:rPr>
        <w:tab/>
      </w:r>
      <w:r w:rsidRPr="0065291C">
        <w:rPr>
          <w:b/>
          <w:iCs/>
          <w:color w:val="000000"/>
        </w:rPr>
        <w:t>Акционерное общество «Воскресенский агрегатный завод»</w:t>
      </w:r>
      <w:r w:rsidRPr="0065291C">
        <w:rPr>
          <w:color w:val="000000"/>
        </w:rPr>
        <w:t xml:space="preserve"> (АО «ВАЗ»), именуемое в дальнейшем «Заказчик», в лице генерального директора </w:t>
      </w:r>
      <w:proofErr w:type="spellStart"/>
      <w:r w:rsidRPr="0065291C">
        <w:rPr>
          <w:color w:val="000000"/>
        </w:rPr>
        <w:t>Сычугова</w:t>
      </w:r>
      <w:proofErr w:type="spellEnd"/>
      <w:r w:rsidRPr="0065291C">
        <w:rPr>
          <w:color w:val="000000"/>
        </w:rPr>
        <w:t xml:space="preserve"> Александра Вячеславовича, действующего на основании Устава, с одной стороны, и</w:t>
      </w:r>
    </w:p>
    <w:p w:rsidR="0065291C" w:rsidRPr="0065291C" w:rsidRDefault="0065291C" w:rsidP="0065291C">
      <w:pPr>
        <w:widowControl w:val="0"/>
        <w:tabs>
          <w:tab w:val="left" w:pos="2127"/>
        </w:tabs>
        <w:autoSpaceDE w:val="0"/>
        <w:autoSpaceDN w:val="0"/>
        <w:adjustRightInd w:val="0"/>
        <w:spacing w:line="276" w:lineRule="auto"/>
        <w:ind w:firstLine="709"/>
        <w:jc w:val="both"/>
        <w:rPr>
          <w:color w:val="000000"/>
        </w:rPr>
      </w:pPr>
      <w:proofErr w:type="gramStart"/>
      <w:r w:rsidRPr="0065291C">
        <w:rPr>
          <w:color w:val="000000"/>
        </w:rPr>
        <w:t>_______________________________________________________________________, именуемое в дальнейшем «Поставщик», в лице 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и Федерального закона «О закупках товаров, работ, услуг отдельными видами юридических лиц» от 18.07.2011 №223-ФЗ, заключили настоящий Договор о нижеследующем:</w:t>
      </w:r>
      <w:proofErr w:type="gramEnd"/>
    </w:p>
    <w:p w:rsidR="0065291C" w:rsidRPr="0065291C" w:rsidRDefault="0065291C" w:rsidP="0065291C">
      <w:pPr>
        <w:widowControl w:val="0"/>
        <w:tabs>
          <w:tab w:val="left" w:pos="2127"/>
        </w:tabs>
        <w:autoSpaceDE w:val="0"/>
        <w:autoSpaceDN w:val="0"/>
        <w:adjustRightInd w:val="0"/>
        <w:spacing w:line="276" w:lineRule="auto"/>
        <w:ind w:firstLine="709"/>
        <w:jc w:val="both"/>
        <w:rPr>
          <w:color w:val="000000"/>
        </w:rPr>
      </w:pPr>
    </w:p>
    <w:p w:rsidR="0065291C" w:rsidRPr="0065291C" w:rsidRDefault="0065291C" w:rsidP="0065291C">
      <w:pPr>
        <w:spacing w:line="276" w:lineRule="auto"/>
        <w:jc w:val="center"/>
        <w:rPr>
          <w:rFonts w:eastAsia="Calibri"/>
          <w:b/>
          <w:lang w:eastAsia="en-US"/>
        </w:rPr>
      </w:pPr>
      <w:r w:rsidRPr="0065291C">
        <w:rPr>
          <w:rFonts w:eastAsia="Calibri"/>
          <w:b/>
          <w:lang w:eastAsia="en-US"/>
        </w:rPr>
        <w:t>1. Предмет Договора</w:t>
      </w:r>
      <w:bookmarkEnd w:id="42"/>
      <w:r w:rsidRPr="0065291C">
        <w:rPr>
          <w:rFonts w:eastAsia="Calibri"/>
          <w:b/>
          <w:lang w:eastAsia="en-US"/>
        </w:rPr>
        <w:t>.</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1.1. Поставщик обязуется поставить и передать Заказчику либо по его указанию иному лицу (Получателю) специальную одежду и обувь согласно Техническому заданию и Спецификации (Приложение №1, №2) (далее - товар), </w:t>
      </w:r>
      <w:proofErr w:type="gramStart"/>
      <w:r w:rsidRPr="0065291C">
        <w:rPr>
          <w:rFonts w:eastAsia="Calibri"/>
          <w:lang w:eastAsia="en-US"/>
        </w:rPr>
        <w:t>являющихся</w:t>
      </w:r>
      <w:proofErr w:type="gramEnd"/>
      <w:r w:rsidRPr="0065291C">
        <w:rPr>
          <w:rFonts w:eastAsia="Calibri"/>
          <w:lang w:eastAsia="en-US"/>
        </w:rPr>
        <w:t xml:space="preserve"> неотъемлемой частью Договора, в срок согласно разделу 5 Договора, а Заказчик обязуется принять товар и обеспечить его оплату.</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1.2. </w:t>
      </w:r>
      <w:proofErr w:type="gramStart"/>
      <w:r w:rsidRPr="0065291C">
        <w:rPr>
          <w:rFonts w:eastAsia="Calibri"/>
          <w:lang w:eastAsia="en-US"/>
        </w:rPr>
        <w:t>Поставщик гарантирует качество и безопасность поставляемого товара в соответствии с требованиями Договора и Технического задания к нему,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1.3.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rsidR="0065291C" w:rsidRPr="0065291C" w:rsidRDefault="0065291C" w:rsidP="0065291C">
      <w:pPr>
        <w:spacing w:line="276" w:lineRule="auto"/>
        <w:ind w:firstLine="567"/>
        <w:jc w:val="both"/>
        <w:rPr>
          <w:rFonts w:eastAsia="Calibri"/>
          <w:lang w:eastAsia="en-US"/>
        </w:rPr>
      </w:pPr>
    </w:p>
    <w:p w:rsidR="0065291C" w:rsidRPr="0065291C" w:rsidRDefault="0065291C" w:rsidP="0065291C">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center"/>
        <w:rPr>
          <w:b/>
        </w:rPr>
      </w:pPr>
      <w:r w:rsidRPr="0065291C">
        <w:rPr>
          <w:b/>
        </w:rPr>
        <w:t>2.</w:t>
      </w:r>
      <w:r w:rsidRPr="0065291C">
        <w:rPr>
          <w:b/>
        </w:rPr>
        <w:tab/>
        <w:t xml:space="preserve"> Требования к товару.</w:t>
      </w:r>
    </w:p>
    <w:p w:rsidR="0065291C" w:rsidRPr="0065291C" w:rsidRDefault="0065291C" w:rsidP="0065291C">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65291C">
        <w:t>2.1.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65291C" w:rsidRPr="0065291C" w:rsidRDefault="0065291C" w:rsidP="0065291C">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65291C">
        <w:t xml:space="preserve">2.2. Товар передается Заказчику с необходимыми принадлежностями к нему, которыми в </w:t>
      </w:r>
      <w:proofErr w:type="spellStart"/>
      <w:r w:rsidRPr="0065291C">
        <w:t>т.ч</w:t>
      </w:r>
      <w:proofErr w:type="spellEnd"/>
      <w:r w:rsidRPr="0065291C">
        <w:t>. могут быть копии сертификата и лицензии, инструкции (памятки) на русском языке и т.п.</w:t>
      </w:r>
    </w:p>
    <w:p w:rsidR="0065291C" w:rsidRPr="0065291C" w:rsidRDefault="0065291C" w:rsidP="0065291C">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65291C">
        <w:t xml:space="preserve">2.3.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товара предусмотрена для них специальная упаковка (тара), отличная от указанной настоящим Договором и Техническим заданием,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w:t>
      </w:r>
      <w:r w:rsidRPr="0065291C">
        <w:lastRenderedPageBreak/>
        <w:t xml:space="preserve">возможность его хранения, Заказчик вправе отказаться от его принятия и отказаться от оплаты товара. </w:t>
      </w:r>
    </w:p>
    <w:p w:rsidR="0065291C" w:rsidRPr="0065291C" w:rsidRDefault="0065291C" w:rsidP="0065291C">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65291C">
        <w:t xml:space="preserve">2.4. Риск случайной гибели или случайного повреждения товара до передачи его Заказчику лежит на Поставщике. </w:t>
      </w:r>
    </w:p>
    <w:p w:rsidR="0065291C" w:rsidRPr="0065291C" w:rsidRDefault="0065291C" w:rsidP="0065291C">
      <w:pPr>
        <w:spacing w:line="276" w:lineRule="auto"/>
        <w:jc w:val="center"/>
        <w:rPr>
          <w:rFonts w:eastAsia="Calibri"/>
          <w:b/>
          <w:lang w:eastAsia="en-US"/>
        </w:rPr>
      </w:pPr>
    </w:p>
    <w:p w:rsidR="0065291C" w:rsidRPr="0065291C" w:rsidRDefault="0065291C" w:rsidP="0065291C">
      <w:pPr>
        <w:spacing w:line="276" w:lineRule="auto"/>
        <w:jc w:val="center"/>
        <w:rPr>
          <w:rFonts w:eastAsia="Calibri"/>
          <w:b/>
          <w:lang w:eastAsia="en-US"/>
        </w:rPr>
      </w:pPr>
      <w:r w:rsidRPr="0065291C">
        <w:rPr>
          <w:rFonts w:eastAsia="Calibri"/>
          <w:b/>
          <w:lang w:eastAsia="en-US"/>
        </w:rPr>
        <w:t>3. Цена Договора и порядок расчетов.</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3.1. Общая цена Договора составляет _________________________ рублей __ копеек, включая налог на добавленную стоимость (20 %): _________________________ рублей __ копеек. </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В случае применения Поставщиком упрощенной системы налогообложения, Цена Договора НДС не облагается.</w:t>
      </w:r>
    </w:p>
    <w:p w:rsidR="0065291C" w:rsidRPr="0065291C" w:rsidRDefault="0065291C" w:rsidP="0065291C">
      <w:pPr>
        <w:spacing w:line="276" w:lineRule="auto"/>
        <w:ind w:firstLine="567"/>
        <w:jc w:val="both"/>
        <w:rPr>
          <w:rFonts w:eastAsia="Calibri"/>
          <w:lang w:eastAsia="en-US"/>
        </w:rPr>
      </w:pPr>
      <w:r w:rsidRPr="0065291C">
        <w:rPr>
          <w:color w:val="000000"/>
        </w:rPr>
        <w:t>В случае</w:t>
      </w:r>
      <w:proofErr w:type="gramStart"/>
      <w:r w:rsidRPr="0065291C">
        <w:rPr>
          <w:color w:val="000000"/>
        </w:rPr>
        <w:t>,</w:t>
      </w:r>
      <w:proofErr w:type="gramEnd"/>
      <w:r w:rsidRPr="0065291C">
        <w:rPr>
          <w:color w:val="00000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3.2. </w:t>
      </w:r>
      <w:proofErr w:type="gramStart"/>
      <w:r w:rsidRPr="0065291C">
        <w:rPr>
          <w:rFonts w:eastAsia="Calibri"/>
          <w:lang w:eastAsia="en-US"/>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65291C">
        <w:rPr>
          <w:rFonts w:eastAsia="Calibri"/>
          <w:lang w:eastAsia="en-US"/>
        </w:rPr>
        <w:t xml:space="preserve"> иные расходы, связанные с поставкой товара.</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3.3. Оплата по Договору производится в рублях путем перечисления Заказчиком денежных средств на расчетный счет Поставщика в течение 7 (семи) рабочих дней с момента фактической поставки товара по товарной накладной и подписанного Акта приема-передачи </w:t>
      </w:r>
      <w:proofErr w:type="gramStart"/>
      <w:r w:rsidRPr="0065291C">
        <w:rPr>
          <w:rFonts w:eastAsia="Calibri"/>
          <w:lang w:eastAsia="en-US"/>
        </w:rPr>
        <w:t>товара</w:t>
      </w:r>
      <w:proofErr w:type="gramEnd"/>
      <w:r w:rsidRPr="0065291C">
        <w:rPr>
          <w:rFonts w:eastAsia="Calibri"/>
          <w:lang w:eastAsia="en-US"/>
        </w:rPr>
        <w:t xml:space="preserve"> на основании выставленного Поставщиком счета и счета-фактуры.</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3.4. В случае неисполнения или ненадлежащего исполнения Поставщиком обязательства, предусмотренного Договором, Заказчик может произвести оплату по Договору за вычетом соответствующего размера неустойки (штрафа, пени).</w:t>
      </w:r>
    </w:p>
    <w:p w:rsidR="0065291C" w:rsidRPr="0065291C" w:rsidRDefault="0065291C" w:rsidP="0065291C">
      <w:pPr>
        <w:spacing w:line="276" w:lineRule="auto"/>
        <w:ind w:firstLine="567"/>
        <w:jc w:val="both"/>
        <w:rPr>
          <w:color w:val="000000"/>
        </w:rPr>
      </w:pPr>
      <w:r w:rsidRPr="0065291C">
        <w:rPr>
          <w:color w:val="000000"/>
        </w:rPr>
        <w:t>3.5. Обязательства Заказчика по оплате считаются исполненными с момента списания денежных сре</w:t>
      </w:r>
      <w:proofErr w:type="gramStart"/>
      <w:r w:rsidRPr="0065291C">
        <w:rPr>
          <w:color w:val="000000"/>
        </w:rPr>
        <w:t>дств с р</w:t>
      </w:r>
      <w:proofErr w:type="gramEnd"/>
      <w:r w:rsidRPr="0065291C">
        <w:rPr>
          <w:color w:val="000000"/>
        </w:rPr>
        <w:t>асчетного счета Заказчика.</w:t>
      </w:r>
    </w:p>
    <w:p w:rsidR="0065291C" w:rsidRPr="0065291C" w:rsidRDefault="0065291C" w:rsidP="0065291C">
      <w:pPr>
        <w:spacing w:line="276" w:lineRule="auto"/>
        <w:ind w:firstLine="567"/>
        <w:jc w:val="both"/>
        <w:rPr>
          <w:color w:val="000000"/>
        </w:rPr>
      </w:pPr>
    </w:p>
    <w:p w:rsidR="0065291C" w:rsidRPr="0065291C" w:rsidRDefault="0065291C" w:rsidP="0065291C">
      <w:pPr>
        <w:spacing w:line="276" w:lineRule="auto"/>
        <w:jc w:val="center"/>
        <w:rPr>
          <w:rFonts w:eastAsia="Calibri"/>
          <w:b/>
          <w:lang w:eastAsia="en-US"/>
        </w:rPr>
      </w:pPr>
      <w:bookmarkStart w:id="43" w:name="bookmark1"/>
      <w:r w:rsidRPr="0065291C">
        <w:rPr>
          <w:rFonts w:eastAsia="Calibri"/>
          <w:b/>
          <w:lang w:eastAsia="en-US"/>
        </w:rPr>
        <w:t>4. Права и обязанности сторон</w:t>
      </w:r>
      <w:bookmarkEnd w:id="43"/>
      <w:r w:rsidRPr="0065291C">
        <w:rPr>
          <w:rFonts w:eastAsia="Calibri"/>
          <w:b/>
          <w:lang w:eastAsia="en-US"/>
        </w:rPr>
        <w:t>.</w:t>
      </w:r>
    </w:p>
    <w:p w:rsidR="0065291C" w:rsidRPr="0065291C" w:rsidRDefault="0065291C" w:rsidP="0065291C">
      <w:pPr>
        <w:spacing w:line="276" w:lineRule="auto"/>
        <w:ind w:firstLine="567"/>
        <w:jc w:val="both"/>
        <w:rPr>
          <w:rFonts w:eastAsia="Calibri"/>
          <w:b/>
          <w:bCs/>
          <w:lang w:eastAsia="en-US"/>
        </w:rPr>
      </w:pPr>
      <w:r w:rsidRPr="0065291C">
        <w:rPr>
          <w:rFonts w:eastAsia="Calibri"/>
          <w:b/>
          <w:bCs/>
          <w:lang w:eastAsia="en-US"/>
        </w:rPr>
        <w:t>4.1. Заказчик имеет право:</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4.1.1. Досрочно принять и оплатить товар.</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4.1.3. Требовать возмещения неустойки (штрафа, пени) и (или) убытков, причиненных по вине Поставщика.</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4.1.4. Осуществлять иные права, предусмотренные Договором и (или) законодательством Российской Федерации.</w:t>
      </w:r>
    </w:p>
    <w:p w:rsidR="0065291C" w:rsidRPr="0065291C" w:rsidRDefault="0065291C" w:rsidP="0065291C">
      <w:pPr>
        <w:spacing w:line="276" w:lineRule="auto"/>
        <w:ind w:firstLine="567"/>
        <w:jc w:val="both"/>
        <w:rPr>
          <w:rFonts w:eastAsia="Calibri"/>
          <w:b/>
          <w:bCs/>
          <w:lang w:eastAsia="en-US"/>
        </w:rPr>
      </w:pPr>
      <w:r w:rsidRPr="0065291C">
        <w:rPr>
          <w:rFonts w:eastAsia="Calibri"/>
          <w:b/>
          <w:bCs/>
          <w:lang w:eastAsia="en-US"/>
        </w:rPr>
        <w:t>4.2. Заказчик обязан:</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4.2.1. Обеспечить приемку поставляемого товара по Договору в соответствии с условиями Договора.</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4.2.2. Оплатить поставленный и принятый товар в порядке, предусмотренном Договором.</w:t>
      </w:r>
    </w:p>
    <w:p w:rsidR="0065291C" w:rsidRPr="0065291C" w:rsidRDefault="0065291C" w:rsidP="0065291C">
      <w:pPr>
        <w:spacing w:line="276" w:lineRule="auto"/>
        <w:ind w:firstLine="567"/>
        <w:jc w:val="both"/>
        <w:rPr>
          <w:rFonts w:eastAsia="Calibri"/>
          <w:b/>
          <w:bCs/>
          <w:lang w:eastAsia="en-US"/>
        </w:rPr>
      </w:pPr>
      <w:r w:rsidRPr="0065291C">
        <w:rPr>
          <w:rFonts w:eastAsia="Calibri"/>
          <w:b/>
          <w:bCs/>
          <w:lang w:eastAsia="en-US"/>
        </w:rPr>
        <w:t>4.3. Поставщик обязан:</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4.3.1. Передать Заказчику товар надлежащего качества, в количестве и ассортименте </w:t>
      </w:r>
      <w:proofErr w:type="gramStart"/>
      <w:r w:rsidRPr="0065291C">
        <w:rPr>
          <w:rFonts w:eastAsia="Calibri"/>
          <w:lang w:eastAsia="en-US"/>
        </w:rPr>
        <w:t>согласно</w:t>
      </w:r>
      <w:proofErr w:type="gramEnd"/>
      <w:r w:rsidRPr="0065291C">
        <w:rPr>
          <w:rFonts w:eastAsia="Calibri"/>
          <w:lang w:eastAsia="en-US"/>
        </w:rPr>
        <w:t xml:space="preserve"> Технического задания и Спецификации (Приложение №1, №2).</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lastRenderedPageBreak/>
        <w:t xml:space="preserve">4.3.2. Доставить товар своим транспортом и за свой счет, а также представить все принадлежности и документы, относящиеся к товару. </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4.3.3. Строго соблюдать установленные законодательством Российской Федерации и (или) Договором правила упаковки и затаривания товара, маркировки и опломбирования отдельных мест.</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4.3.4. По требованию Заказчика своими средствами и за свой счет в срок, согласованный с Заказчиком, произвести замену товара ненадлежащего качества или ассортимента.</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4.3.5. Поставщик обязуется предоставить Заказчику контактные телефоны, по которым Заказчик мог бы связаться с персоналом Поставщика для решения вопросов о выявленных несоответствиях товара. Такой контактный телефон должен функционировать по рабочим дням с 8 до 16 часов (местное время в пункте нахождения Заказчика). </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4.3.6.  Соблюдать пропускной и </w:t>
      </w:r>
      <w:proofErr w:type="spellStart"/>
      <w:r w:rsidRPr="0065291C">
        <w:rPr>
          <w:rFonts w:eastAsia="Calibri"/>
          <w:lang w:eastAsia="en-US"/>
        </w:rPr>
        <w:t>внутриобъектовый</w:t>
      </w:r>
      <w:proofErr w:type="spellEnd"/>
      <w:r w:rsidRPr="0065291C">
        <w:rPr>
          <w:rFonts w:eastAsia="Calibri"/>
          <w:lang w:eastAsia="en-US"/>
        </w:rPr>
        <w:t xml:space="preserve"> режим Заказчика.</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4.3.7. В связи с охраняемой территорией Заказчика, Поставщик обязан не </w:t>
      </w:r>
      <w:proofErr w:type="gramStart"/>
      <w:r w:rsidRPr="0065291C">
        <w:rPr>
          <w:rFonts w:eastAsia="Calibri"/>
          <w:lang w:eastAsia="en-US"/>
        </w:rPr>
        <w:t>позднее</w:t>
      </w:r>
      <w:proofErr w:type="gramEnd"/>
      <w:r w:rsidRPr="0065291C">
        <w:rPr>
          <w:rFonts w:eastAsia="Calibri"/>
          <w:lang w:eastAsia="en-US"/>
        </w:rPr>
        <w:t xml:space="preserve"> чем за 3 (три) рабочих дня до даты поставки направить в адрес Заказчика информацию о фактической дате поставки товара, наименовании транспортного средства (марка модель, гос. номер), ФИО и паспортные данные водителя и сопровождающих лиц. Транспортное средство должно быть зарегистрировано на территории Российской Федерации, а водитель, в том числе сопровождающие лица обязаны иметь Российское гражданство. </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После прохождения процедуры пропускного режима автотранспортное средство Поставщика следует до места разгрузки в сопровождении представителя Заказчика (около 8 км).</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4.3.8. Адрес места поставки: </w:t>
      </w:r>
      <w:proofErr w:type="gramStart"/>
      <w:r w:rsidRPr="0065291C">
        <w:rPr>
          <w:rFonts w:eastAsia="Calibri"/>
          <w:lang w:eastAsia="en-US"/>
        </w:rPr>
        <w:t xml:space="preserve">Московская область, </w:t>
      </w:r>
      <w:proofErr w:type="spellStart"/>
      <w:r w:rsidRPr="0065291C">
        <w:rPr>
          <w:rFonts w:eastAsia="Calibri"/>
          <w:lang w:eastAsia="en-US"/>
        </w:rPr>
        <w:t>г.о</w:t>
      </w:r>
      <w:proofErr w:type="spellEnd"/>
      <w:r w:rsidRPr="0065291C">
        <w:rPr>
          <w:rFonts w:eastAsia="Calibri"/>
          <w:lang w:eastAsia="en-US"/>
        </w:rPr>
        <w:t xml:space="preserve">. Воскресенск, г. </w:t>
      </w:r>
      <w:proofErr w:type="spellStart"/>
      <w:r w:rsidRPr="0065291C">
        <w:rPr>
          <w:rFonts w:eastAsia="Calibri"/>
          <w:lang w:eastAsia="en-US"/>
        </w:rPr>
        <w:t>Белоозерский</w:t>
      </w:r>
      <w:proofErr w:type="spellEnd"/>
      <w:r w:rsidRPr="0065291C">
        <w:rPr>
          <w:rFonts w:eastAsia="Calibri"/>
          <w:lang w:eastAsia="en-US"/>
        </w:rPr>
        <w:t>, ул. Циолковского, д.6.</w:t>
      </w:r>
      <w:proofErr w:type="gramEnd"/>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Местонахождение контрольно-пропускного пункта Заказчика: Московская область, Раменский </w:t>
      </w:r>
      <w:proofErr w:type="spellStart"/>
      <w:r w:rsidRPr="0065291C">
        <w:rPr>
          <w:rFonts w:eastAsia="Calibri"/>
          <w:lang w:eastAsia="en-US"/>
        </w:rPr>
        <w:t>г.</w:t>
      </w:r>
      <w:proofErr w:type="gramStart"/>
      <w:r w:rsidRPr="0065291C">
        <w:rPr>
          <w:rFonts w:eastAsia="Calibri"/>
          <w:lang w:eastAsia="en-US"/>
        </w:rPr>
        <w:t>о</w:t>
      </w:r>
      <w:proofErr w:type="spellEnd"/>
      <w:proofErr w:type="gramEnd"/>
      <w:r w:rsidRPr="0065291C">
        <w:rPr>
          <w:rFonts w:eastAsia="Calibri"/>
          <w:lang w:eastAsia="en-US"/>
        </w:rPr>
        <w:t xml:space="preserve">., </w:t>
      </w:r>
      <w:proofErr w:type="gramStart"/>
      <w:r w:rsidRPr="0065291C">
        <w:rPr>
          <w:rFonts w:eastAsia="Calibri"/>
          <w:lang w:eastAsia="en-US"/>
        </w:rPr>
        <w:t>деревня</w:t>
      </w:r>
      <w:proofErr w:type="gramEnd"/>
      <w:r w:rsidRPr="0065291C">
        <w:rPr>
          <w:rFonts w:eastAsia="Calibri"/>
          <w:lang w:eastAsia="en-US"/>
        </w:rPr>
        <w:t xml:space="preserve"> </w:t>
      </w:r>
      <w:proofErr w:type="spellStart"/>
      <w:r w:rsidRPr="0065291C">
        <w:rPr>
          <w:rFonts w:eastAsia="Calibri"/>
          <w:lang w:eastAsia="en-US"/>
        </w:rPr>
        <w:t>Пласкинино</w:t>
      </w:r>
      <w:proofErr w:type="spellEnd"/>
      <w:r w:rsidRPr="0065291C">
        <w:rPr>
          <w:rFonts w:eastAsia="Calibri"/>
          <w:lang w:eastAsia="en-US"/>
        </w:rPr>
        <w:t xml:space="preserve"> (ориентир - Церковь Димитрия </w:t>
      </w:r>
      <w:proofErr w:type="spellStart"/>
      <w:r w:rsidRPr="0065291C">
        <w:rPr>
          <w:rFonts w:eastAsia="Calibri"/>
          <w:lang w:eastAsia="en-US"/>
        </w:rPr>
        <w:t>Солунского</w:t>
      </w:r>
      <w:proofErr w:type="spellEnd"/>
      <w:r w:rsidRPr="0065291C">
        <w:rPr>
          <w:rFonts w:eastAsia="Calibri"/>
          <w:lang w:eastAsia="en-US"/>
        </w:rPr>
        <w:t xml:space="preserve">). </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4.3.9. Выполнять иные обязанности, предусмотренные Договором и (или) законодательством Российской Федерации.</w:t>
      </w:r>
    </w:p>
    <w:p w:rsidR="0065291C" w:rsidRPr="0065291C" w:rsidRDefault="0065291C" w:rsidP="0065291C">
      <w:pPr>
        <w:spacing w:line="276" w:lineRule="auto"/>
        <w:ind w:firstLine="567"/>
        <w:jc w:val="both"/>
        <w:rPr>
          <w:rFonts w:eastAsia="Calibri"/>
          <w:b/>
          <w:bCs/>
          <w:lang w:eastAsia="en-US"/>
        </w:rPr>
      </w:pPr>
      <w:r w:rsidRPr="0065291C">
        <w:rPr>
          <w:rFonts w:eastAsia="Calibri"/>
          <w:b/>
          <w:bCs/>
          <w:lang w:eastAsia="en-US"/>
        </w:rPr>
        <w:t>4.4. Поставщик вправе:</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4.4.1. Требовать приемки и оплаты товара в объеме, порядке, сроки и на условиях, предусмотренных Договором.</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4.4.2. По письменному согласию Заказчика досрочно поставить товар.</w:t>
      </w:r>
    </w:p>
    <w:p w:rsidR="0065291C" w:rsidRPr="0065291C" w:rsidRDefault="0065291C" w:rsidP="0065291C">
      <w:pPr>
        <w:spacing w:line="276" w:lineRule="auto"/>
        <w:jc w:val="both"/>
        <w:rPr>
          <w:rFonts w:eastAsia="Calibri"/>
          <w:lang w:eastAsia="en-US"/>
        </w:rPr>
      </w:pPr>
      <w:bookmarkStart w:id="44" w:name="bookmark2"/>
    </w:p>
    <w:p w:rsidR="0065291C" w:rsidRPr="0065291C" w:rsidRDefault="0065291C" w:rsidP="0065291C">
      <w:pPr>
        <w:spacing w:line="276" w:lineRule="auto"/>
        <w:jc w:val="center"/>
        <w:rPr>
          <w:rFonts w:eastAsia="Calibri"/>
          <w:b/>
          <w:lang w:eastAsia="en-US"/>
        </w:rPr>
      </w:pPr>
      <w:r w:rsidRPr="0065291C">
        <w:rPr>
          <w:rFonts w:eastAsia="Calibri"/>
          <w:b/>
          <w:lang w:eastAsia="en-US"/>
        </w:rPr>
        <w:t>5. Порядок и сроки поставки товара</w:t>
      </w:r>
      <w:bookmarkEnd w:id="44"/>
      <w:r w:rsidRPr="0065291C">
        <w:rPr>
          <w:rFonts w:eastAsia="Calibri"/>
          <w:b/>
          <w:lang w:eastAsia="en-US"/>
        </w:rPr>
        <w:t>.</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5.1. Поставка товара осуществляется единовременно при предварительном согласовании даты и времени доставки в течени</w:t>
      </w:r>
      <w:proofErr w:type="gramStart"/>
      <w:r w:rsidRPr="0065291C">
        <w:rPr>
          <w:rFonts w:eastAsia="Calibri"/>
          <w:lang w:eastAsia="en-US"/>
        </w:rPr>
        <w:t>и</w:t>
      </w:r>
      <w:proofErr w:type="gramEnd"/>
      <w:r w:rsidRPr="0065291C">
        <w:rPr>
          <w:rFonts w:eastAsia="Calibri"/>
          <w:lang w:eastAsia="en-US"/>
        </w:rPr>
        <w:t xml:space="preserve"> 30 (тридцати) календарных дней с даты заключения настоящего Договора. </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5.2. Поставка товара предусматривается исключительно в рабочие дни с 9:00 до 15:30 часов.</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5.2. Дата поставки товара является дата фактической передачи Поставщиком Заказчику товара, что подтверждается товарной накладной.</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5.3.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Акт приема-передачи товара в порядке, установленном Договором.</w:t>
      </w:r>
    </w:p>
    <w:p w:rsidR="0065291C" w:rsidRPr="0065291C" w:rsidRDefault="0065291C" w:rsidP="0065291C">
      <w:pPr>
        <w:spacing w:line="276" w:lineRule="auto"/>
        <w:jc w:val="center"/>
        <w:rPr>
          <w:rFonts w:eastAsia="Calibri"/>
          <w:b/>
          <w:lang w:eastAsia="en-US"/>
        </w:rPr>
      </w:pPr>
      <w:bookmarkStart w:id="45" w:name="bookmark3"/>
    </w:p>
    <w:p w:rsidR="0065291C" w:rsidRPr="0065291C" w:rsidRDefault="0065291C" w:rsidP="0065291C">
      <w:pPr>
        <w:spacing w:line="276" w:lineRule="auto"/>
        <w:jc w:val="center"/>
        <w:rPr>
          <w:rFonts w:eastAsia="Calibri"/>
          <w:b/>
          <w:lang w:eastAsia="en-US"/>
        </w:rPr>
      </w:pPr>
      <w:r w:rsidRPr="0065291C">
        <w:rPr>
          <w:rFonts w:eastAsia="Calibri"/>
          <w:b/>
          <w:lang w:eastAsia="en-US"/>
        </w:rPr>
        <w:t>6. Порядок сдачи и приемки товара</w:t>
      </w:r>
      <w:bookmarkEnd w:id="45"/>
      <w:r w:rsidRPr="0065291C">
        <w:rPr>
          <w:rFonts w:eastAsia="Calibri"/>
          <w:b/>
          <w:lang w:eastAsia="en-US"/>
        </w:rPr>
        <w:t>.</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6.1. Для проверки качества поставленного товара, в части его соответствия условиям Договора, Заказчик имеет право проводить экспертизу. Экспертиза результатов, предусмотренных Договором, может проводиться Заказчиком своими силами или к ее проведению могут </w:t>
      </w:r>
      <w:r w:rsidRPr="0065291C">
        <w:rPr>
          <w:rFonts w:eastAsia="Calibri"/>
          <w:lang w:eastAsia="en-US"/>
        </w:rPr>
        <w:lastRenderedPageBreak/>
        <w:t>привлекаться эксперты или экспертные организации. Для проведения экспертизы силами Заказчика, Заказчик вправе создать приемочную комиссию, состоящую из не менее пяти человек.</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Представители Поставщика вправе присутствовать при проведении экспертизы соответствия товара требованиям, установленным Договором.</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6.2. Экспертиза соответствия товара требованиям, установленным Договором, силами Заказчика осуществляется в течение 10 (десяти) рабочих дней с момента фактической поставки товара в следующем порядке:</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6.2.1. </w:t>
      </w:r>
      <w:proofErr w:type="gramStart"/>
      <w:r w:rsidRPr="0065291C">
        <w:rPr>
          <w:rFonts w:eastAsia="Calibri"/>
          <w:lang w:eastAsia="en-US"/>
        </w:rPr>
        <w:t>В день поставки товара,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w:t>
      </w:r>
      <w:proofErr w:type="gramEnd"/>
      <w:r w:rsidRPr="0065291C">
        <w:rPr>
          <w:rFonts w:eastAsia="Calibri"/>
          <w:lang w:eastAsia="en-US"/>
        </w:rPr>
        <w:t xml:space="preserve"> на наличие внешних повреждений.</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6.2.2. После внешнего осмотра товара осуществляется проверка товара на соответствие наименования и ассортимента товара, указанного в Техническом задании и Спецификации (Приложение №1, №2), с фактическим наименованием и ассортиментом товара и с содержащимся в сопроводительных документах на товар.</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6.2.3. При положительной приемке по результатам внешнего осмотра и сверки документов, Заказчик проводит приемку по качеству. </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6.2.4.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6.2.6. Договора.</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6.2.5.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дополнительной экспертизы, а также всех расходов, в том числе связанных с транспортировкой для экспертизы, осуществляется Поставщиком.</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6.2.6. 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w:t>
      </w:r>
      <w:proofErr w:type="gramStart"/>
      <w:r w:rsidRPr="0065291C">
        <w:rPr>
          <w:rFonts w:eastAsia="Calibri"/>
          <w:lang w:eastAsia="en-US"/>
        </w:rPr>
        <w:t>с даты обнаружения</w:t>
      </w:r>
      <w:proofErr w:type="gramEnd"/>
      <w:r w:rsidRPr="0065291C">
        <w:rPr>
          <w:rFonts w:eastAsia="Calibri"/>
          <w:lang w:eastAsia="en-US"/>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несвоевременной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___________.</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6.2.7. Поставщик в установленный в извещении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6.3. Экспертиза с привлечением экспертов или экспертных организаций проводится в срок, назначенный экспертом, но не более 30 (тридцати) календарных дней </w:t>
      </w:r>
      <w:proofErr w:type="gramStart"/>
      <w:r w:rsidRPr="0065291C">
        <w:rPr>
          <w:rFonts w:eastAsia="Calibri"/>
          <w:lang w:eastAsia="en-US"/>
        </w:rPr>
        <w:t>с даты поставки</w:t>
      </w:r>
      <w:proofErr w:type="gramEnd"/>
      <w:r w:rsidRPr="0065291C">
        <w:rPr>
          <w:rFonts w:eastAsia="Calibri"/>
          <w:lang w:eastAsia="en-US"/>
        </w:rPr>
        <w:t xml:space="preserve"> товара. </w:t>
      </w:r>
      <w:r w:rsidRPr="0065291C">
        <w:rPr>
          <w:rFonts w:eastAsia="Calibri"/>
          <w:lang w:eastAsia="en-US"/>
        </w:rPr>
        <w:lastRenderedPageBreak/>
        <w:t>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заключени</w:t>
      </w:r>
      <w:proofErr w:type="gramStart"/>
      <w:r w:rsidRPr="0065291C">
        <w:rPr>
          <w:rFonts w:eastAsia="Calibri"/>
          <w:lang w:eastAsia="en-US"/>
        </w:rPr>
        <w:t>и</w:t>
      </w:r>
      <w:proofErr w:type="gramEnd"/>
      <w:r w:rsidRPr="0065291C">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6.4. В случае подтверждения результатами экспертизы, проводимой с привлечением экспертов, экспертных организаций, несоответствия качества поставленного товара по Договору, расходы на производство такой экспертизы возлагаются на Поставщика.</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6.5. Заказчик, обнаруживший после приемки товара отступления от условий настоящего Договора или Технического задания или иные недостатки, которые не могли быть установлены при обычном способе приемки, в том числе такие, которые были умышленно скрыты Поставщиком, обязан известить об этом Поставщика в течение 5-ти рабочих дней после их обнаружения.</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6.6. При возникновении между Заказчиком и Поставщиком спора по поводу недостатков товара или причин их возникновения по требованию любой из Сторон может быть назначена дополнительная экспертиза. Расходы на такую экспертизу несет Поставщик, за исключением случаев, когда по результатам такой экспертизы установлено отсутствие нарушений Поставщиком условий Договора или причинной связи между действиями Поставщика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6.7. Переход права собственности на Товар и риска его случайной гибели определяется в соответствии с базисом поставки. Риск случайной гибели или случайного повреждения товара до его приемки (до подписания Акта приема-передачи товара) Заказчиком несет Поставщик.</w:t>
      </w:r>
    </w:p>
    <w:p w:rsidR="0065291C" w:rsidRPr="0065291C" w:rsidRDefault="0065291C" w:rsidP="0065291C">
      <w:pPr>
        <w:spacing w:line="276" w:lineRule="auto"/>
        <w:ind w:firstLine="567"/>
        <w:jc w:val="both"/>
        <w:rPr>
          <w:rFonts w:eastAsia="Calibri"/>
          <w:lang w:eastAsia="en-US"/>
        </w:rPr>
      </w:pPr>
      <w:bookmarkStart w:id="46" w:name="bookmark4"/>
    </w:p>
    <w:p w:rsidR="0065291C" w:rsidRPr="0065291C" w:rsidRDefault="0065291C" w:rsidP="0065291C">
      <w:pPr>
        <w:spacing w:line="276" w:lineRule="auto"/>
        <w:jc w:val="center"/>
        <w:rPr>
          <w:rFonts w:eastAsia="Calibri"/>
          <w:b/>
          <w:lang w:eastAsia="en-US"/>
        </w:rPr>
      </w:pPr>
      <w:r w:rsidRPr="0065291C">
        <w:rPr>
          <w:rFonts w:eastAsia="Calibri"/>
          <w:b/>
          <w:lang w:eastAsia="en-US"/>
        </w:rPr>
        <w:t>7. Обеспечение исполнения Договора</w:t>
      </w:r>
      <w:bookmarkEnd w:id="46"/>
      <w:r w:rsidRPr="0065291C">
        <w:rPr>
          <w:rFonts w:eastAsia="Calibri"/>
          <w:b/>
          <w:lang w:eastAsia="en-US"/>
        </w:rPr>
        <w:t>.</w:t>
      </w:r>
    </w:p>
    <w:p w:rsidR="0065291C" w:rsidRPr="0065291C" w:rsidRDefault="0065291C" w:rsidP="0065291C">
      <w:pPr>
        <w:spacing w:line="276" w:lineRule="auto"/>
        <w:ind w:firstLine="567"/>
        <w:jc w:val="both"/>
        <w:rPr>
          <w:rFonts w:eastAsia="Calibri"/>
          <w:lang w:eastAsia="en-US"/>
        </w:rPr>
      </w:pPr>
      <w:bookmarkStart w:id="47" w:name="bookmark5"/>
      <w:r w:rsidRPr="0065291C">
        <w:rPr>
          <w:rFonts w:eastAsia="Calibri"/>
          <w:lang w:eastAsia="en-US"/>
        </w:rPr>
        <w:t>7.1. В целях обеспечения исполнения своих обязательств по Договору Поставщик предоставляет Заказчику обеспечение исполнения Договора в размере 3% от начальной (максимальной) цены Договора, что составляет ______ (_____ рублей __ копеек).</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В случае</w:t>
      </w:r>
      <w:proofErr w:type="gramStart"/>
      <w:r w:rsidRPr="0065291C">
        <w:rPr>
          <w:rFonts w:eastAsia="Calibri"/>
          <w:lang w:eastAsia="en-US"/>
        </w:rPr>
        <w:t>,</w:t>
      </w:r>
      <w:proofErr w:type="gramEnd"/>
      <w:r w:rsidRPr="0065291C">
        <w:rPr>
          <w:rFonts w:eastAsia="Calibri"/>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65291C" w:rsidRPr="0065291C" w:rsidRDefault="0065291C" w:rsidP="0065291C">
      <w:pPr>
        <w:tabs>
          <w:tab w:val="left" w:pos="709"/>
        </w:tabs>
        <w:suppressAutoHyphens/>
        <w:spacing w:line="276" w:lineRule="auto"/>
        <w:ind w:firstLine="709"/>
        <w:jc w:val="both"/>
        <w:rPr>
          <w:rFonts w:eastAsia="Calibri"/>
          <w:lang w:eastAsia="en-US"/>
        </w:rPr>
      </w:pPr>
      <w:r w:rsidRPr="0065291C">
        <w:rPr>
          <w:rFonts w:eastAsia="Calibri"/>
          <w:lang w:eastAsia="en-US"/>
        </w:rPr>
        <w:t>7.2. Обеспечение исполнения Договора может быть представлен</w:t>
      </w:r>
      <w:r w:rsidR="0015782A">
        <w:rPr>
          <w:rFonts w:eastAsia="Calibri"/>
          <w:lang w:eastAsia="en-US"/>
        </w:rPr>
        <w:t>о в форме независимой гарантии,</w:t>
      </w:r>
      <w:r w:rsidRPr="0065291C">
        <w:rPr>
          <w:rFonts w:eastAsia="Calibri"/>
          <w:lang w:eastAsia="en-US"/>
        </w:rPr>
        <w:t xml:space="preserve"> соответствующей требованиям Положения о закупке товаров, работ и услуг для собственных нужд АО «ВАЗ», или внесением денежных средств по следующим реквизитам:</w:t>
      </w:r>
    </w:p>
    <w:p w:rsidR="0065291C" w:rsidRPr="0065291C" w:rsidRDefault="0065291C" w:rsidP="0065291C">
      <w:pPr>
        <w:tabs>
          <w:tab w:val="left" w:pos="709"/>
        </w:tabs>
        <w:spacing w:line="276" w:lineRule="auto"/>
        <w:ind w:firstLine="709"/>
        <w:jc w:val="both"/>
        <w:rPr>
          <w:rFonts w:eastAsia="Calibri"/>
          <w:lang w:eastAsia="en-US"/>
        </w:rPr>
      </w:pPr>
      <w:r w:rsidRPr="0065291C">
        <w:rPr>
          <w:rFonts w:eastAsia="Calibri"/>
          <w:lang w:eastAsia="en-US"/>
        </w:rPr>
        <w:t>Реквизиты счета:</w:t>
      </w:r>
    </w:p>
    <w:p w:rsidR="0065291C" w:rsidRPr="0065291C" w:rsidRDefault="0065291C" w:rsidP="0065291C">
      <w:pPr>
        <w:tabs>
          <w:tab w:val="left" w:pos="709"/>
        </w:tabs>
        <w:spacing w:line="276" w:lineRule="auto"/>
        <w:ind w:firstLine="709"/>
        <w:jc w:val="both"/>
        <w:rPr>
          <w:rFonts w:eastAsia="Calibri"/>
          <w:lang w:eastAsia="en-US"/>
        </w:rPr>
      </w:pPr>
      <w:r w:rsidRPr="0065291C">
        <w:rPr>
          <w:rFonts w:eastAsia="Calibri"/>
          <w:lang w:eastAsia="en-US"/>
        </w:rPr>
        <w:t>Получатель: Акционерное общество «Воскресенский агрегатный завод»</w:t>
      </w:r>
    </w:p>
    <w:p w:rsidR="0065291C" w:rsidRPr="0065291C" w:rsidRDefault="0065291C" w:rsidP="0065291C">
      <w:pPr>
        <w:keepLines/>
        <w:widowControl w:val="0"/>
        <w:suppressLineNumbers/>
        <w:tabs>
          <w:tab w:val="left" w:pos="709"/>
        </w:tabs>
        <w:suppressAutoHyphens/>
        <w:spacing w:line="276" w:lineRule="auto"/>
        <w:ind w:firstLine="709"/>
        <w:jc w:val="both"/>
        <w:rPr>
          <w:rFonts w:eastAsia="Calibri"/>
          <w:lang w:eastAsia="en-US"/>
        </w:rPr>
      </w:pPr>
      <w:r w:rsidRPr="0065291C">
        <w:rPr>
          <w:rFonts w:eastAsia="Calibri"/>
          <w:lang w:eastAsia="en-US"/>
        </w:rPr>
        <w:t>ИНН 5005073080   КПП 500501001</w:t>
      </w:r>
    </w:p>
    <w:p w:rsidR="0065291C" w:rsidRPr="0065291C" w:rsidRDefault="0065291C" w:rsidP="0065291C">
      <w:pPr>
        <w:keepLines/>
        <w:widowControl w:val="0"/>
        <w:suppressLineNumbers/>
        <w:tabs>
          <w:tab w:val="left" w:pos="709"/>
        </w:tabs>
        <w:suppressAutoHyphens/>
        <w:spacing w:line="276" w:lineRule="auto"/>
        <w:ind w:firstLine="709"/>
        <w:jc w:val="both"/>
        <w:rPr>
          <w:rFonts w:eastAsia="Calibri"/>
          <w:lang w:eastAsia="en-US"/>
        </w:rPr>
      </w:pPr>
      <w:r w:rsidRPr="0065291C">
        <w:rPr>
          <w:rFonts w:eastAsia="Calibri"/>
          <w:lang w:eastAsia="en-US"/>
        </w:rPr>
        <w:t xml:space="preserve">ПАО «Сбербанк» г. Москва </w:t>
      </w:r>
    </w:p>
    <w:p w:rsidR="0065291C" w:rsidRPr="0065291C" w:rsidRDefault="0065291C" w:rsidP="0065291C">
      <w:pPr>
        <w:keepLines/>
        <w:widowControl w:val="0"/>
        <w:suppressLineNumbers/>
        <w:tabs>
          <w:tab w:val="left" w:pos="709"/>
        </w:tabs>
        <w:suppressAutoHyphens/>
        <w:spacing w:line="276" w:lineRule="auto"/>
        <w:ind w:firstLine="709"/>
        <w:jc w:val="both"/>
        <w:rPr>
          <w:rFonts w:eastAsia="Calibri"/>
          <w:lang w:eastAsia="en-US"/>
        </w:rPr>
      </w:pPr>
      <w:proofErr w:type="gramStart"/>
      <w:r w:rsidRPr="0065291C">
        <w:rPr>
          <w:rFonts w:eastAsia="Calibri"/>
          <w:lang w:eastAsia="en-US"/>
        </w:rPr>
        <w:t>р</w:t>
      </w:r>
      <w:proofErr w:type="gramEnd"/>
      <w:r w:rsidRPr="0065291C">
        <w:rPr>
          <w:rFonts w:eastAsia="Calibri"/>
          <w:lang w:eastAsia="en-US"/>
        </w:rPr>
        <w:t>/</w:t>
      </w:r>
      <w:proofErr w:type="spellStart"/>
      <w:r w:rsidRPr="0065291C">
        <w:rPr>
          <w:rFonts w:eastAsia="Calibri"/>
          <w:lang w:eastAsia="en-US"/>
        </w:rPr>
        <w:t>сч</w:t>
      </w:r>
      <w:proofErr w:type="spellEnd"/>
      <w:r w:rsidRPr="0065291C">
        <w:rPr>
          <w:rFonts w:eastAsia="Calibri"/>
          <w:lang w:eastAsia="en-US"/>
        </w:rPr>
        <w:t xml:space="preserve"> 40502810140200100045 </w:t>
      </w:r>
    </w:p>
    <w:p w:rsidR="0065291C" w:rsidRPr="0065291C" w:rsidRDefault="0065291C" w:rsidP="0065291C">
      <w:pPr>
        <w:keepLines/>
        <w:widowControl w:val="0"/>
        <w:suppressLineNumbers/>
        <w:tabs>
          <w:tab w:val="left" w:pos="709"/>
        </w:tabs>
        <w:suppressAutoHyphens/>
        <w:spacing w:line="276" w:lineRule="auto"/>
        <w:ind w:firstLine="709"/>
        <w:rPr>
          <w:rFonts w:eastAsia="Calibri"/>
          <w:lang w:eastAsia="en-US"/>
        </w:rPr>
      </w:pPr>
      <w:r w:rsidRPr="0065291C">
        <w:rPr>
          <w:rFonts w:eastAsia="Calibri"/>
          <w:lang w:eastAsia="en-US"/>
        </w:rPr>
        <w:t>БИК 044525225</w:t>
      </w:r>
    </w:p>
    <w:p w:rsidR="0065291C" w:rsidRPr="0065291C" w:rsidRDefault="0065291C" w:rsidP="0065291C">
      <w:pPr>
        <w:tabs>
          <w:tab w:val="left" w:pos="709"/>
        </w:tabs>
        <w:spacing w:line="276" w:lineRule="auto"/>
        <w:ind w:firstLine="709"/>
        <w:jc w:val="both"/>
        <w:rPr>
          <w:rFonts w:eastAsia="Calibri"/>
          <w:lang w:eastAsia="en-US"/>
        </w:rPr>
      </w:pPr>
      <w:r w:rsidRPr="0065291C">
        <w:rPr>
          <w:rFonts w:eastAsia="Calibri"/>
          <w:lang w:eastAsia="en-US"/>
        </w:rPr>
        <w:t>к/с 30101810400000000225</w:t>
      </w:r>
    </w:p>
    <w:p w:rsidR="0065291C" w:rsidRPr="0065291C" w:rsidRDefault="0065291C" w:rsidP="0065291C">
      <w:pPr>
        <w:spacing w:line="276" w:lineRule="auto"/>
        <w:ind w:firstLine="709"/>
        <w:jc w:val="both"/>
        <w:rPr>
          <w:rFonts w:eastAsia="Calibri"/>
          <w:lang w:eastAsia="en-US"/>
        </w:rPr>
      </w:pPr>
      <w:r w:rsidRPr="0065291C">
        <w:rPr>
          <w:rFonts w:eastAsia="Calibri"/>
          <w:lang w:eastAsia="en-US"/>
        </w:rPr>
        <w:t>Назначение платежа: Обеспечение испол</w:t>
      </w:r>
      <w:r w:rsidR="00492342">
        <w:rPr>
          <w:rFonts w:eastAsia="Calibri"/>
          <w:lang w:eastAsia="en-US"/>
        </w:rPr>
        <w:t>нения Договора №_______________,</w:t>
      </w:r>
      <w:r w:rsidRPr="0065291C">
        <w:rPr>
          <w:rFonts w:eastAsia="Calibri"/>
          <w:lang w:eastAsia="en-US"/>
        </w:rPr>
        <w:t xml:space="preserve"> НДС не облагается. </w:t>
      </w:r>
    </w:p>
    <w:p w:rsidR="0065291C" w:rsidRPr="0065291C" w:rsidRDefault="0065291C" w:rsidP="0065291C">
      <w:pPr>
        <w:spacing w:line="276" w:lineRule="auto"/>
        <w:ind w:firstLine="709"/>
        <w:jc w:val="both"/>
        <w:rPr>
          <w:rFonts w:eastAsia="Calibri"/>
          <w:lang w:eastAsia="en-US"/>
        </w:rPr>
      </w:pPr>
      <w:r w:rsidRPr="0065291C">
        <w:rPr>
          <w:rFonts w:eastAsia="Calibri"/>
          <w:lang w:eastAsia="en-US"/>
        </w:rPr>
        <w:lastRenderedPageBreak/>
        <w:t>7.3. Способ обеспечения исполнения Договора определяется Поставщиком самостоятельно.</w:t>
      </w:r>
    </w:p>
    <w:p w:rsidR="0065291C" w:rsidRPr="0065291C" w:rsidRDefault="0065291C" w:rsidP="0065291C">
      <w:pPr>
        <w:tabs>
          <w:tab w:val="left" w:pos="709"/>
          <w:tab w:val="left" w:pos="1276"/>
        </w:tabs>
        <w:spacing w:line="276" w:lineRule="auto"/>
        <w:ind w:firstLine="709"/>
        <w:jc w:val="both"/>
        <w:rPr>
          <w:rFonts w:eastAsia="Calibri"/>
          <w:lang w:eastAsia="en-US"/>
        </w:rPr>
      </w:pPr>
      <w:r w:rsidRPr="0065291C">
        <w:rPr>
          <w:rFonts w:eastAsia="Calibri"/>
          <w:lang w:eastAsia="en-US"/>
        </w:rPr>
        <w:t>В случае</w:t>
      </w:r>
      <w:proofErr w:type="gramStart"/>
      <w:r w:rsidRPr="0065291C">
        <w:rPr>
          <w:rFonts w:eastAsia="Calibri"/>
          <w:lang w:eastAsia="en-US"/>
        </w:rPr>
        <w:t>,</w:t>
      </w:r>
      <w:proofErr w:type="gramEnd"/>
      <w:r w:rsidRPr="0065291C">
        <w:rPr>
          <w:rFonts w:eastAsia="Calibri"/>
          <w:lang w:eastAsia="en-US"/>
        </w:rPr>
        <w:t xml:space="preserve">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65291C" w:rsidRPr="0065291C" w:rsidRDefault="0065291C" w:rsidP="0065291C">
      <w:pPr>
        <w:tabs>
          <w:tab w:val="left" w:pos="709"/>
          <w:tab w:val="left" w:pos="1276"/>
        </w:tabs>
        <w:spacing w:line="276" w:lineRule="auto"/>
        <w:ind w:firstLine="709"/>
        <w:jc w:val="both"/>
        <w:rPr>
          <w:rFonts w:eastAsia="Calibri"/>
          <w:lang w:eastAsia="en-US"/>
        </w:rPr>
      </w:pPr>
      <w:r w:rsidRPr="0065291C">
        <w:rPr>
          <w:rFonts w:eastAsia="Calibri"/>
          <w:lang w:eastAsia="en-US"/>
        </w:rPr>
        <w:t xml:space="preserve">7.4. В случае если обеспечение исполнения Договора предоставляется Поставщиком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65291C">
        <w:rPr>
          <w:rFonts w:eastAsia="Calibri"/>
          <w:lang w:eastAsia="en-US"/>
        </w:rPr>
        <w:t>с даты окончания</w:t>
      </w:r>
      <w:proofErr w:type="gramEnd"/>
      <w:r w:rsidRPr="0065291C">
        <w:rPr>
          <w:rFonts w:eastAsia="Calibri"/>
          <w:lang w:eastAsia="en-US"/>
        </w:rPr>
        <w:t xml:space="preserve"> срока исполнения основного обязательства.</w:t>
      </w:r>
    </w:p>
    <w:p w:rsidR="0065291C" w:rsidRPr="0065291C" w:rsidRDefault="0065291C" w:rsidP="0065291C">
      <w:pPr>
        <w:tabs>
          <w:tab w:val="left" w:pos="709"/>
          <w:tab w:val="left" w:pos="1276"/>
        </w:tabs>
        <w:autoSpaceDE w:val="0"/>
        <w:autoSpaceDN w:val="0"/>
        <w:adjustRightInd w:val="0"/>
        <w:spacing w:line="276" w:lineRule="auto"/>
        <w:ind w:firstLine="709"/>
        <w:jc w:val="both"/>
        <w:rPr>
          <w:rFonts w:eastAsia="Calibri"/>
          <w:lang w:eastAsia="en-US"/>
        </w:rPr>
      </w:pPr>
      <w:r w:rsidRPr="0065291C">
        <w:rPr>
          <w:rFonts w:eastAsia="Calibri"/>
          <w:lang w:eastAsia="en-US"/>
        </w:rPr>
        <w:t>7.5. 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5291C" w:rsidRPr="0065291C" w:rsidRDefault="0065291C" w:rsidP="0065291C">
      <w:pPr>
        <w:tabs>
          <w:tab w:val="left" w:pos="709"/>
          <w:tab w:val="left" w:pos="1134"/>
          <w:tab w:val="left" w:pos="1276"/>
        </w:tabs>
        <w:spacing w:line="276" w:lineRule="auto"/>
        <w:ind w:firstLine="709"/>
        <w:jc w:val="both"/>
        <w:rPr>
          <w:rFonts w:eastAsia="Calibri"/>
          <w:lang w:eastAsia="en-US"/>
        </w:rPr>
      </w:pPr>
      <w:r w:rsidRPr="0065291C">
        <w:rPr>
          <w:rFonts w:eastAsia="Calibri"/>
          <w:lang w:eastAsia="en-US"/>
        </w:rPr>
        <w:t>7.6. Денежные средства, внесенные Поставщиком в качестве обеспечения исполнения Договора, возвращаются Поставщику при условии надлежащего исполнения им всех своих обязательств по Договору. Возврат таких денежных сре</w:t>
      </w:r>
      <w:proofErr w:type="gramStart"/>
      <w:r w:rsidRPr="0065291C">
        <w:rPr>
          <w:rFonts w:eastAsia="Calibri"/>
          <w:lang w:eastAsia="en-US"/>
        </w:rPr>
        <w:t>дств пр</w:t>
      </w:r>
      <w:proofErr w:type="gramEnd"/>
      <w:r w:rsidRPr="0065291C">
        <w:rPr>
          <w:rFonts w:eastAsia="Calibri"/>
          <w:lang w:eastAsia="en-US"/>
        </w:rPr>
        <w:t>оизводится Заказчиком в течение 30 (тридцати) календарных дней со дня полного и надлежащего исполнения Поставщиком обязательств по Договору на расчетный счет, с которого поступило обеспечение исполнения Договора.</w:t>
      </w:r>
    </w:p>
    <w:p w:rsidR="0065291C" w:rsidRPr="0065291C" w:rsidRDefault="0065291C" w:rsidP="0065291C">
      <w:pPr>
        <w:tabs>
          <w:tab w:val="left" w:pos="709"/>
          <w:tab w:val="left" w:pos="1134"/>
          <w:tab w:val="left" w:pos="1276"/>
        </w:tabs>
        <w:spacing w:line="276" w:lineRule="auto"/>
        <w:ind w:firstLine="709"/>
        <w:jc w:val="both"/>
        <w:rPr>
          <w:rFonts w:eastAsia="Calibri"/>
          <w:lang w:eastAsia="en-US"/>
        </w:rPr>
      </w:pPr>
      <w:r w:rsidRPr="0065291C">
        <w:rPr>
          <w:rFonts w:eastAsia="Calibri"/>
          <w:lang w:eastAsia="en-US"/>
        </w:rPr>
        <w:t>7.7.</w:t>
      </w:r>
      <w:r w:rsidRPr="0065291C">
        <w:rPr>
          <w:rFonts w:eastAsia="Calibri"/>
          <w:lang w:eastAsia="en-US"/>
        </w:rPr>
        <w:tab/>
        <w:t>В случае</w:t>
      </w:r>
      <w:proofErr w:type="gramStart"/>
      <w:r w:rsidRPr="0065291C">
        <w:rPr>
          <w:rFonts w:eastAsia="Calibri"/>
          <w:lang w:eastAsia="en-US"/>
        </w:rPr>
        <w:t>,</w:t>
      </w:r>
      <w:proofErr w:type="gramEnd"/>
      <w:r w:rsidRPr="0065291C">
        <w:rPr>
          <w:rFonts w:eastAsia="Calibri"/>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5 рабочих дней предоставить Заказчику новое надлежащее обеспечение исполнения Поставщиком обязательств по настоящему Договору на тех же условиях и в том же размере.</w:t>
      </w:r>
    </w:p>
    <w:p w:rsidR="0065291C" w:rsidRPr="0065291C" w:rsidRDefault="0065291C" w:rsidP="0065291C">
      <w:pPr>
        <w:tabs>
          <w:tab w:val="left" w:pos="709"/>
          <w:tab w:val="left" w:pos="1134"/>
          <w:tab w:val="left" w:pos="1276"/>
        </w:tabs>
        <w:spacing w:line="276" w:lineRule="auto"/>
        <w:ind w:firstLine="709"/>
        <w:jc w:val="both"/>
        <w:rPr>
          <w:rFonts w:eastAsia="Calibri"/>
          <w:lang w:eastAsia="en-US"/>
        </w:rPr>
      </w:pPr>
    </w:p>
    <w:p w:rsidR="0065291C" w:rsidRPr="0065291C" w:rsidRDefault="0065291C" w:rsidP="0065291C">
      <w:pPr>
        <w:spacing w:line="276" w:lineRule="auto"/>
        <w:jc w:val="center"/>
        <w:rPr>
          <w:rFonts w:eastAsia="Calibri"/>
          <w:b/>
          <w:lang w:eastAsia="en-US"/>
        </w:rPr>
      </w:pPr>
      <w:r w:rsidRPr="0065291C">
        <w:rPr>
          <w:rFonts w:eastAsia="Calibri"/>
          <w:b/>
          <w:lang w:eastAsia="en-US"/>
        </w:rPr>
        <w:t>8. Ответственность сторон</w:t>
      </w:r>
      <w:bookmarkEnd w:id="47"/>
      <w:r w:rsidRPr="0065291C">
        <w:rPr>
          <w:rFonts w:eastAsia="Calibri"/>
          <w:b/>
          <w:lang w:eastAsia="en-US"/>
        </w:rPr>
        <w:t>.</w:t>
      </w:r>
    </w:p>
    <w:p w:rsidR="0065291C" w:rsidRPr="0065291C" w:rsidRDefault="0065291C" w:rsidP="0065291C">
      <w:pPr>
        <w:widowControl w:val="0"/>
        <w:tabs>
          <w:tab w:val="left" w:pos="709"/>
        </w:tabs>
        <w:spacing w:line="276" w:lineRule="auto"/>
        <w:ind w:firstLine="709"/>
        <w:jc w:val="both"/>
        <w:rPr>
          <w:rFonts w:eastAsia="Calibri"/>
        </w:rPr>
      </w:pPr>
      <w:bookmarkStart w:id="48" w:name="bookmark6"/>
      <w:r w:rsidRPr="0065291C">
        <w:rPr>
          <w:rFonts w:eastAsia="Calibri"/>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8.2. В случае просрочки исполнения Поставщиком обязательства, предусмотренного Договором, Заказчик предъявляет к Поставщику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8.3.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 xml:space="preserve">8.6. В случае если Стороны придут к взаимному согласию о размере неустойки, такое </w:t>
      </w:r>
      <w:r w:rsidRPr="0065291C">
        <w:rPr>
          <w:rFonts w:eastAsia="Calibri"/>
        </w:rPr>
        <w:lastRenderedPageBreak/>
        <w:t>согласие оформляется Сторонами в письменной форме.</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 xml:space="preserve">Оплата Договора </w:t>
      </w:r>
      <w:proofErr w:type="gramStart"/>
      <w:r w:rsidRPr="0065291C">
        <w:rPr>
          <w:rFonts w:eastAsia="Calibri"/>
        </w:rPr>
        <w:t>может</w:t>
      </w:r>
      <w:proofErr w:type="gramEnd"/>
      <w:r w:rsidRPr="0065291C">
        <w:rPr>
          <w:rFonts w:eastAsia="Calibri"/>
        </w:rPr>
        <w:t xml:space="preserve"> осуществляется путем выплаты Поставщику суммы за выполненные работы за вычетом суммы неустойки.</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 xml:space="preserve">8.7.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8.8.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8.9.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8.10. Оборудование и спец. техника, используемые Поставщиком для поставки товара по настоящему Договору, должны отвечать требованиям качества, предъявляемым к ним законодательством Российской Федерации. Ответственность за сохранность имущества Поставщика, находящегося на территории Заказчика, несет Поставщик.</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8.11. Поставщик несет ответственность за вред, причиненный имуществу Заказчика, в размере реального ущерба.</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8.12. Штрафные санкции начисляются до полного исполнения Сторонами своих обязательств, а в случае расторжения Договора:</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 до даты подписания соглашения о расторжении Договора в случае его расторжения по соглашению Сторон;</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 xml:space="preserve">- </w:t>
      </w:r>
      <w:proofErr w:type="gramStart"/>
      <w:r w:rsidRPr="0065291C">
        <w:rPr>
          <w:rFonts w:eastAsia="Calibri"/>
        </w:rPr>
        <w:t>до даты вступления решения суда о расторжении Договора в законную силу в случае его расторжения по решению</w:t>
      </w:r>
      <w:proofErr w:type="gramEnd"/>
      <w:r w:rsidRPr="0065291C">
        <w:rPr>
          <w:rFonts w:eastAsia="Calibri"/>
        </w:rPr>
        <w:t xml:space="preserve"> суда, если решением суда не установлено иное;</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 xml:space="preserve">- </w:t>
      </w:r>
      <w:proofErr w:type="gramStart"/>
      <w:r w:rsidRPr="0065291C">
        <w:rPr>
          <w:rFonts w:eastAsia="Calibri"/>
        </w:rPr>
        <w:t>до даты уведомления об одностороннем отказе от исполнения Договора в случае одностороннего отказа Стороны Договора от его исполнения</w:t>
      </w:r>
      <w:proofErr w:type="gramEnd"/>
      <w:r w:rsidRPr="0065291C">
        <w:rPr>
          <w:rFonts w:eastAsia="Calibri"/>
        </w:rPr>
        <w:t>.</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8.13. Уплата неустойки или применение иной формы ответственности не освобождает Стороны от исполнения обязательств по настоящему Договору.</w:t>
      </w:r>
    </w:p>
    <w:p w:rsidR="0065291C" w:rsidRPr="0065291C" w:rsidRDefault="0065291C" w:rsidP="0065291C">
      <w:pPr>
        <w:widowControl w:val="0"/>
        <w:tabs>
          <w:tab w:val="left" w:pos="709"/>
        </w:tabs>
        <w:spacing w:line="276" w:lineRule="auto"/>
        <w:ind w:firstLine="709"/>
        <w:jc w:val="both"/>
        <w:rPr>
          <w:rFonts w:eastAsia="Calibri"/>
        </w:rPr>
      </w:pPr>
      <w:r w:rsidRPr="0065291C">
        <w:rPr>
          <w:rFonts w:eastAsia="Calibri"/>
        </w:rPr>
        <w:t>8.14.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65291C" w:rsidRPr="0065291C" w:rsidRDefault="0065291C" w:rsidP="0065291C">
      <w:pPr>
        <w:widowControl w:val="0"/>
        <w:tabs>
          <w:tab w:val="left" w:pos="709"/>
        </w:tabs>
        <w:spacing w:after="200" w:line="276" w:lineRule="auto"/>
        <w:ind w:firstLine="709"/>
        <w:jc w:val="both"/>
        <w:rPr>
          <w:lang w:eastAsia="en-US"/>
        </w:rPr>
      </w:pPr>
      <w:r w:rsidRPr="0065291C">
        <w:rPr>
          <w:rFonts w:eastAsia="Calibri"/>
        </w:rPr>
        <w:t xml:space="preserve">8.15. </w:t>
      </w:r>
      <w:r w:rsidRPr="0065291C">
        <w:rPr>
          <w:lang w:eastAsia="en-US"/>
        </w:rPr>
        <w:t>Выполняемые работы по своим функциональным, техническим, качественным и эксплуатационным характеристикам, результату и иным требованиям, связанным с определением соответствия выполняемых работ потребностям Заказчика, должны соответствовать требованиям настоящего Договора.</w:t>
      </w:r>
    </w:p>
    <w:p w:rsidR="0065291C" w:rsidRPr="0065291C" w:rsidRDefault="0065291C" w:rsidP="0065291C">
      <w:pPr>
        <w:spacing w:line="276" w:lineRule="auto"/>
        <w:jc w:val="center"/>
        <w:rPr>
          <w:rFonts w:eastAsia="Calibri"/>
          <w:b/>
          <w:lang w:eastAsia="en-US"/>
        </w:rPr>
      </w:pPr>
      <w:r w:rsidRPr="0065291C">
        <w:rPr>
          <w:rFonts w:eastAsia="Calibri"/>
          <w:b/>
          <w:lang w:eastAsia="en-US"/>
        </w:rPr>
        <w:t>9. Форс-мажорные обстоятельства</w:t>
      </w:r>
      <w:bookmarkEnd w:id="48"/>
      <w:r w:rsidRPr="0065291C">
        <w:rPr>
          <w:rFonts w:eastAsia="Calibri"/>
          <w:b/>
          <w:lang w:eastAsia="en-US"/>
        </w:rPr>
        <w:t>.</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9.1. </w:t>
      </w:r>
      <w:proofErr w:type="gramStart"/>
      <w:r w:rsidRPr="0065291C">
        <w:rPr>
          <w:rFonts w:eastAsia="Calibri"/>
          <w:lang w:eastAsia="en-US"/>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65291C">
        <w:rPr>
          <w:rFonts w:eastAsia="Calibri"/>
          <w:lang w:eastAsia="en-US"/>
        </w:rPr>
        <w:lastRenderedPageBreak/>
        <w:t>эмбарго, общих забастовок, запрещающих (либо ограничивающих) актов властей, и если эти обстоятельства непосредственно повлияли на исполнение Договора.</w:t>
      </w:r>
      <w:proofErr w:type="gramEnd"/>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9.2. Сторона, для которой создалась невозможность выполнения обязательств по Договору, обязана немедленно (в течение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9.3. Обязанность доказать наличие обстоятельств непреодолимой силы лежит на Стороне Договора, не выполнившей свои обязательства по Договору.</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Доказательством наличия вышеуказанных обстоятельств и их продолжительности будут служить документы Торгово-промышленной палаты по месту действий обстоятельств непреодолимой силы.</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9.4. Если обстоятельства и их последствия будут длиться более 1 (одного) месяца и Заказчик утратит интерес к Договору, Договор расторгается в порядке, предусмотренном Договором (раздел 11). В этом случае Поставщик не имеет права потребовать от Заказчика возмещения убытков и исполнения обязательств по Договору.</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9.5. Стороны подтверждают, что настоящий Договор заключается в период распространения новой </w:t>
      </w:r>
      <w:proofErr w:type="spellStart"/>
      <w:r w:rsidRPr="0065291C">
        <w:rPr>
          <w:rFonts w:eastAsia="Calibri"/>
          <w:lang w:eastAsia="en-US"/>
        </w:rPr>
        <w:t>коронавирусной</w:t>
      </w:r>
      <w:proofErr w:type="spellEnd"/>
      <w:r w:rsidRPr="0065291C">
        <w:rPr>
          <w:rFonts w:eastAsia="Calibri"/>
          <w:lang w:eastAsia="en-US"/>
        </w:rPr>
        <w:t xml:space="preserve"> инфекции (COVID-19), в </w:t>
      </w:r>
      <w:proofErr w:type="gramStart"/>
      <w:r w:rsidRPr="0065291C">
        <w:rPr>
          <w:rFonts w:eastAsia="Calibri"/>
          <w:lang w:eastAsia="en-US"/>
        </w:rPr>
        <w:t>связи</w:t>
      </w:r>
      <w:proofErr w:type="gramEnd"/>
      <w:r w:rsidRPr="0065291C">
        <w:rPr>
          <w:rFonts w:eastAsia="Calibri"/>
          <w:lang w:eastAsia="en-US"/>
        </w:rPr>
        <w:t xml:space="preserve"> с чем в соответствии с п. 3 ст. 401 ГК РФ Стороны пришли к соглашению, что новая </w:t>
      </w:r>
      <w:proofErr w:type="spellStart"/>
      <w:r w:rsidRPr="0065291C">
        <w:rPr>
          <w:rFonts w:eastAsia="Calibri"/>
          <w:lang w:eastAsia="en-US"/>
        </w:rPr>
        <w:t>коронавирусная</w:t>
      </w:r>
      <w:proofErr w:type="spellEnd"/>
      <w:r w:rsidRPr="0065291C">
        <w:rPr>
          <w:rFonts w:eastAsia="Calibri"/>
          <w:lang w:eastAsia="en-US"/>
        </w:rPr>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65291C">
        <w:rPr>
          <w:rFonts w:eastAsia="Calibri"/>
          <w:lang w:eastAsia="en-US"/>
        </w:rPr>
        <w:t>коронавирусной</w:t>
      </w:r>
      <w:proofErr w:type="spellEnd"/>
      <w:r w:rsidRPr="0065291C">
        <w:rPr>
          <w:rFonts w:eastAsia="Calibri"/>
          <w:lang w:eastAsia="en-US"/>
        </w:rPr>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bookmarkStart w:id="49" w:name="bookmark7"/>
    </w:p>
    <w:p w:rsidR="0065291C" w:rsidRPr="0065291C" w:rsidRDefault="0065291C" w:rsidP="0065291C">
      <w:pPr>
        <w:spacing w:line="276" w:lineRule="auto"/>
        <w:jc w:val="center"/>
        <w:rPr>
          <w:rFonts w:eastAsia="Calibri"/>
          <w:b/>
          <w:lang w:eastAsia="en-US"/>
        </w:rPr>
      </w:pPr>
      <w:r w:rsidRPr="0065291C">
        <w:rPr>
          <w:rFonts w:eastAsia="Calibri"/>
          <w:b/>
          <w:lang w:eastAsia="en-US"/>
        </w:rPr>
        <w:t>10. Порядок разрешения споров</w:t>
      </w:r>
      <w:bookmarkEnd w:id="49"/>
      <w:r w:rsidRPr="0065291C">
        <w:rPr>
          <w:rFonts w:eastAsia="Calibri"/>
          <w:b/>
          <w:lang w:eastAsia="en-US"/>
        </w:rPr>
        <w:t>.</w:t>
      </w:r>
    </w:p>
    <w:p w:rsidR="0065291C" w:rsidRPr="0065291C" w:rsidRDefault="0065291C" w:rsidP="0065291C">
      <w:pPr>
        <w:spacing w:line="276" w:lineRule="auto"/>
        <w:ind w:firstLine="567"/>
        <w:jc w:val="both"/>
        <w:rPr>
          <w:rFonts w:eastAsia="Calibri"/>
          <w:lang w:eastAsia="en-US"/>
        </w:rPr>
      </w:pPr>
      <w:bookmarkStart w:id="50" w:name="bookmark8"/>
      <w:r w:rsidRPr="0065291C">
        <w:rPr>
          <w:rFonts w:eastAsia="Calibri"/>
          <w:lang w:eastAsia="en-US"/>
        </w:rPr>
        <w:t xml:space="preserve">10.1.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65291C">
        <w:rPr>
          <w:rFonts w:eastAsia="Calibri"/>
          <w:lang w:eastAsia="en-US"/>
        </w:rPr>
        <w:t>предпринимают усилия</w:t>
      </w:r>
      <w:proofErr w:type="gramEnd"/>
      <w:r w:rsidRPr="0065291C">
        <w:rPr>
          <w:rFonts w:eastAsia="Calibri"/>
          <w:lang w:eastAsia="en-US"/>
        </w:rPr>
        <w:t xml:space="preserve"> для урегулирования таких противоречий, претензий и разногласий в добровольном порядке.</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10.2.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65291C">
        <w:rPr>
          <w:rFonts w:eastAsia="Calibri"/>
          <w:lang w:eastAsia="en-US"/>
        </w:rPr>
        <w:t>с даты</w:t>
      </w:r>
      <w:proofErr w:type="gramEnd"/>
      <w:r w:rsidRPr="0065291C">
        <w:rPr>
          <w:rFonts w:eastAsia="Calibri"/>
          <w:lang w:eastAsia="en-US"/>
        </w:rPr>
        <w:t xml:space="preserve"> ее получения. Оставление претензии без ответа в установленный срок означает признание требований претензии.</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10.3. В случае невыполнения Сторонами своих обязательств и </w:t>
      </w:r>
      <w:proofErr w:type="gramStart"/>
      <w:r w:rsidRPr="0065291C">
        <w:rPr>
          <w:rFonts w:eastAsia="Calibri"/>
          <w:lang w:eastAsia="en-US"/>
        </w:rPr>
        <w:t>не достижения</w:t>
      </w:r>
      <w:proofErr w:type="gramEnd"/>
      <w:r w:rsidRPr="0065291C">
        <w:rPr>
          <w:rFonts w:eastAsia="Calibri"/>
          <w:lang w:eastAsia="en-US"/>
        </w:rPr>
        <w:t xml:space="preserve"> взаимного согласия споры по настоящему Договору разрешаются в Арбитражном суде Московской области.</w:t>
      </w:r>
    </w:p>
    <w:p w:rsidR="0065291C" w:rsidRPr="0065291C" w:rsidRDefault="0065291C" w:rsidP="0065291C">
      <w:pPr>
        <w:spacing w:line="276" w:lineRule="auto"/>
        <w:jc w:val="center"/>
        <w:rPr>
          <w:rFonts w:eastAsia="Calibri"/>
          <w:b/>
          <w:lang w:eastAsia="en-US"/>
        </w:rPr>
      </w:pPr>
    </w:p>
    <w:p w:rsidR="0065291C" w:rsidRPr="0065291C" w:rsidRDefault="0065291C" w:rsidP="0065291C">
      <w:pPr>
        <w:spacing w:line="276" w:lineRule="auto"/>
        <w:jc w:val="center"/>
        <w:rPr>
          <w:rFonts w:eastAsia="Calibri"/>
          <w:b/>
          <w:lang w:eastAsia="en-US"/>
        </w:rPr>
      </w:pPr>
      <w:r w:rsidRPr="0065291C">
        <w:rPr>
          <w:rFonts w:eastAsia="Calibri"/>
          <w:b/>
          <w:lang w:eastAsia="en-US"/>
        </w:rPr>
        <w:t>11. Расторжение Договора</w:t>
      </w:r>
      <w:bookmarkEnd w:id="50"/>
      <w:r w:rsidRPr="0065291C">
        <w:rPr>
          <w:rFonts w:eastAsia="Calibri"/>
          <w:b/>
          <w:lang w:eastAsia="en-US"/>
        </w:rPr>
        <w:t>.</w:t>
      </w:r>
    </w:p>
    <w:p w:rsidR="0065291C" w:rsidRPr="0065291C" w:rsidRDefault="0065291C" w:rsidP="0065291C">
      <w:pPr>
        <w:spacing w:line="276" w:lineRule="auto"/>
        <w:ind w:firstLine="567"/>
        <w:jc w:val="both"/>
        <w:rPr>
          <w:rFonts w:eastAsia="Calibri"/>
          <w:color w:val="000000"/>
        </w:rPr>
      </w:pPr>
      <w:bookmarkStart w:id="51" w:name="bookmark9"/>
      <w:r w:rsidRPr="0065291C">
        <w:rPr>
          <w:rFonts w:eastAsia="Calibri"/>
          <w:color w:val="000000"/>
        </w:rPr>
        <w:t>11.1.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5291C" w:rsidRPr="0065291C" w:rsidRDefault="0065291C" w:rsidP="0065291C">
      <w:pPr>
        <w:spacing w:line="276" w:lineRule="auto"/>
        <w:ind w:firstLine="567"/>
        <w:jc w:val="both"/>
        <w:rPr>
          <w:rFonts w:eastAsia="Calibri"/>
          <w:color w:val="000000"/>
        </w:rPr>
      </w:pPr>
      <w:r w:rsidRPr="0065291C">
        <w:rPr>
          <w:rFonts w:eastAsia="Calibri"/>
          <w:color w:val="000000"/>
        </w:rPr>
        <w:t xml:space="preserve">11.1.1. Основаниями </w:t>
      </w:r>
      <w:proofErr w:type="gramStart"/>
      <w:r w:rsidRPr="0065291C">
        <w:rPr>
          <w:rFonts w:eastAsia="Calibri"/>
          <w:color w:val="000000"/>
        </w:rPr>
        <w:t>для расторжения Договора в связи с односторонним отказом от исполнения Договора по инициативе</w:t>
      </w:r>
      <w:proofErr w:type="gramEnd"/>
      <w:r w:rsidRPr="0065291C">
        <w:rPr>
          <w:rFonts w:eastAsia="Calibri"/>
          <w:color w:val="000000"/>
        </w:rPr>
        <w:t xml:space="preserve"> Заказчика так же могут являться:</w:t>
      </w:r>
    </w:p>
    <w:p w:rsidR="0065291C" w:rsidRPr="0065291C" w:rsidRDefault="0065291C" w:rsidP="0065291C">
      <w:pPr>
        <w:tabs>
          <w:tab w:val="left" w:pos="1134"/>
        </w:tabs>
        <w:spacing w:line="276" w:lineRule="auto"/>
        <w:ind w:firstLine="567"/>
        <w:jc w:val="both"/>
        <w:rPr>
          <w:rFonts w:eastAsia="Calibri"/>
          <w:color w:val="000000"/>
        </w:rPr>
      </w:pPr>
      <w:r w:rsidRPr="0065291C">
        <w:rPr>
          <w:rFonts w:eastAsia="Calibri"/>
          <w:color w:val="000000"/>
        </w:rPr>
        <w:t>11.1.1.1. Поставка товара ненадлежащего качества, если недостатки не могут быть устранены в приемлемый для Заказчика срок.</w:t>
      </w:r>
    </w:p>
    <w:p w:rsidR="0065291C" w:rsidRPr="0065291C" w:rsidRDefault="0065291C" w:rsidP="0065291C">
      <w:pPr>
        <w:tabs>
          <w:tab w:val="left" w:pos="1134"/>
          <w:tab w:val="left" w:pos="1418"/>
        </w:tabs>
        <w:spacing w:line="276" w:lineRule="auto"/>
        <w:ind w:firstLine="567"/>
        <w:jc w:val="both"/>
        <w:rPr>
          <w:rFonts w:eastAsia="Calibri"/>
          <w:color w:val="000000"/>
        </w:rPr>
      </w:pPr>
      <w:r w:rsidRPr="0065291C">
        <w:rPr>
          <w:rFonts w:eastAsia="Calibri"/>
          <w:color w:val="000000"/>
        </w:rPr>
        <w:t>11.1.1.2. Если недостатки товара в установленный Заказчиком разумный срок не были устранены либо являются существенными и неустранимыми.</w:t>
      </w:r>
    </w:p>
    <w:p w:rsidR="0065291C" w:rsidRPr="0065291C" w:rsidRDefault="0065291C" w:rsidP="0065291C">
      <w:pPr>
        <w:tabs>
          <w:tab w:val="left" w:pos="1134"/>
        </w:tabs>
        <w:spacing w:line="276" w:lineRule="auto"/>
        <w:ind w:firstLine="567"/>
        <w:jc w:val="both"/>
        <w:rPr>
          <w:rFonts w:eastAsia="Calibri"/>
          <w:color w:val="000000"/>
        </w:rPr>
      </w:pPr>
      <w:r w:rsidRPr="0065291C">
        <w:rPr>
          <w:rFonts w:eastAsia="Calibri"/>
          <w:color w:val="000000"/>
        </w:rPr>
        <w:lastRenderedPageBreak/>
        <w:t>11.1.1.3. В случае</w:t>
      </w:r>
      <w:proofErr w:type="gramStart"/>
      <w:r w:rsidRPr="0065291C">
        <w:rPr>
          <w:rFonts w:eastAsia="Calibri"/>
          <w:color w:val="000000"/>
        </w:rPr>
        <w:t>,</w:t>
      </w:r>
      <w:proofErr w:type="gramEnd"/>
      <w:r w:rsidRPr="0065291C">
        <w:rPr>
          <w:rFonts w:eastAsia="Calibri"/>
          <w:color w:val="000000"/>
        </w:rPr>
        <w:t xml:space="preserve"> если по результатам экспертизы поставленного товара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65291C" w:rsidRPr="0065291C" w:rsidRDefault="0065291C" w:rsidP="0065291C">
      <w:pPr>
        <w:tabs>
          <w:tab w:val="left" w:pos="1134"/>
        </w:tabs>
        <w:spacing w:line="276" w:lineRule="auto"/>
        <w:ind w:firstLine="567"/>
        <w:jc w:val="both"/>
        <w:rPr>
          <w:rFonts w:eastAsia="Calibri"/>
          <w:color w:val="000000"/>
        </w:rPr>
      </w:pPr>
      <w:r w:rsidRPr="0065291C">
        <w:rPr>
          <w:rFonts w:eastAsia="Calibri"/>
          <w:color w:val="000000"/>
        </w:rPr>
        <w:t>11.1.1.4. Если в ходе исполнения Договора установлено, что Поставщик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5291C" w:rsidRPr="0065291C" w:rsidRDefault="0065291C" w:rsidP="0065291C">
      <w:pPr>
        <w:tabs>
          <w:tab w:val="left" w:pos="1134"/>
        </w:tabs>
        <w:spacing w:line="276" w:lineRule="auto"/>
        <w:ind w:firstLine="567"/>
        <w:jc w:val="both"/>
        <w:rPr>
          <w:rFonts w:eastAsia="Calibri"/>
          <w:color w:val="000000"/>
        </w:rPr>
      </w:pPr>
      <w:r w:rsidRPr="0065291C">
        <w:rPr>
          <w:rFonts w:eastAsia="Calibri"/>
          <w:color w:val="000000"/>
        </w:rPr>
        <w:t xml:space="preserve">11.1.2. Основаниями </w:t>
      </w:r>
      <w:proofErr w:type="gramStart"/>
      <w:r w:rsidRPr="0065291C">
        <w:rPr>
          <w:rFonts w:eastAsia="Calibri"/>
          <w:color w:val="000000"/>
        </w:rPr>
        <w:t>для расторжения Договора в связи с односторонним отказом от исполнения Договора по инициативе</w:t>
      </w:r>
      <w:proofErr w:type="gramEnd"/>
      <w:r w:rsidRPr="0065291C">
        <w:rPr>
          <w:rFonts w:eastAsia="Calibri"/>
          <w:color w:val="000000"/>
        </w:rPr>
        <w:t xml:space="preserve"> Поставщика так же могут являться:</w:t>
      </w:r>
    </w:p>
    <w:p w:rsidR="0065291C" w:rsidRPr="0065291C" w:rsidRDefault="0065291C" w:rsidP="0065291C">
      <w:pPr>
        <w:tabs>
          <w:tab w:val="left" w:pos="1134"/>
        </w:tabs>
        <w:spacing w:line="276" w:lineRule="auto"/>
        <w:ind w:firstLine="567"/>
        <w:jc w:val="both"/>
        <w:rPr>
          <w:rFonts w:eastAsia="Calibri"/>
          <w:color w:val="000000"/>
        </w:rPr>
      </w:pPr>
      <w:r w:rsidRPr="0065291C">
        <w:rPr>
          <w:rFonts w:eastAsia="Calibri"/>
          <w:color w:val="000000"/>
        </w:rPr>
        <w:t>11.1.2.1.</w:t>
      </w:r>
      <w:r w:rsidRPr="0065291C">
        <w:rPr>
          <w:rFonts w:eastAsia="Calibri"/>
          <w:color w:val="000000"/>
        </w:rPr>
        <w:tab/>
        <w:t xml:space="preserve"> Нарушения Заказчиком сроков оплаты поставленного товара.</w:t>
      </w:r>
    </w:p>
    <w:p w:rsidR="0065291C" w:rsidRPr="0065291C" w:rsidRDefault="0065291C" w:rsidP="0065291C">
      <w:pPr>
        <w:tabs>
          <w:tab w:val="left" w:pos="1134"/>
        </w:tabs>
        <w:spacing w:line="276" w:lineRule="auto"/>
        <w:ind w:firstLine="567"/>
        <w:jc w:val="both"/>
        <w:rPr>
          <w:rFonts w:eastAsia="Calibri"/>
          <w:color w:val="000000"/>
        </w:rPr>
      </w:pPr>
      <w:r w:rsidRPr="0065291C">
        <w:rPr>
          <w:rFonts w:eastAsia="Calibri"/>
          <w:color w:val="000000"/>
        </w:rPr>
        <w:t>11.1.2.2.</w:t>
      </w:r>
      <w:r w:rsidRPr="0065291C">
        <w:rPr>
          <w:rFonts w:eastAsia="Calibri"/>
          <w:color w:val="000000"/>
        </w:rPr>
        <w:tab/>
        <w:t xml:space="preserve"> Неоднократный (от двух и более раз) необоснованный отказ Заказчика от приемки поставленного товара. При этом необоснованным отказом считается отказ Заказчика от подписания Акта приема-передачи товара в срок, предусмотренный Договором, без письменного объяснения причин такого отказа.</w:t>
      </w:r>
    </w:p>
    <w:p w:rsidR="0065291C" w:rsidRPr="0065291C" w:rsidRDefault="0065291C" w:rsidP="0065291C">
      <w:pPr>
        <w:spacing w:line="276" w:lineRule="auto"/>
        <w:ind w:firstLine="567"/>
        <w:jc w:val="both"/>
        <w:rPr>
          <w:rFonts w:eastAsia="Calibri"/>
          <w:color w:val="000000"/>
        </w:rPr>
      </w:pPr>
      <w:r w:rsidRPr="0065291C">
        <w:rPr>
          <w:rFonts w:eastAsia="Calibri"/>
          <w:color w:val="000000"/>
        </w:rPr>
        <w:t xml:space="preserve">11.2. 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w:t>
      </w:r>
      <w:proofErr w:type="gramStart"/>
      <w:r w:rsidRPr="0065291C">
        <w:rPr>
          <w:rFonts w:eastAsia="Calibri"/>
          <w:color w:val="000000"/>
        </w:rPr>
        <w:t>с даты</w:t>
      </w:r>
      <w:proofErr w:type="gramEnd"/>
      <w:r w:rsidRPr="0065291C">
        <w:rPr>
          <w:rFonts w:eastAsia="Calibri"/>
          <w:color w:val="000000"/>
        </w:rPr>
        <w:t xml:space="preserve"> его получения.</w:t>
      </w:r>
    </w:p>
    <w:p w:rsidR="0065291C" w:rsidRPr="0065291C" w:rsidRDefault="0065291C" w:rsidP="0065291C">
      <w:pPr>
        <w:spacing w:line="276" w:lineRule="auto"/>
        <w:ind w:firstLine="567"/>
        <w:jc w:val="both"/>
        <w:rPr>
          <w:rFonts w:eastAsia="Calibri"/>
          <w:color w:val="000000"/>
        </w:rPr>
      </w:pPr>
      <w:r w:rsidRPr="0065291C">
        <w:rPr>
          <w:rFonts w:eastAsia="Calibri"/>
          <w:color w:val="000000"/>
        </w:rPr>
        <w:t>11.3. Расторжение Договора в одностороннем порядке осуществляется с соблюдением требований Гражданского законодательства.</w:t>
      </w:r>
    </w:p>
    <w:p w:rsidR="0065291C" w:rsidRPr="0065291C" w:rsidRDefault="0065291C" w:rsidP="0065291C">
      <w:pPr>
        <w:spacing w:line="276" w:lineRule="auto"/>
        <w:ind w:firstLine="567"/>
        <w:jc w:val="both"/>
        <w:rPr>
          <w:rFonts w:eastAsia="Calibri"/>
          <w:color w:val="000000"/>
        </w:rPr>
      </w:pPr>
      <w:r w:rsidRPr="0065291C">
        <w:rPr>
          <w:rFonts w:eastAsia="Calibri"/>
          <w:color w:val="000000"/>
        </w:rPr>
        <w:t>11.4. Решение об одностороннем расторжении настоящего Договора направляется второй Стороне в оригинале по адресу второй Стороны.</w:t>
      </w:r>
    </w:p>
    <w:p w:rsidR="0065291C" w:rsidRPr="0065291C" w:rsidRDefault="0065291C" w:rsidP="0065291C">
      <w:pPr>
        <w:spacing w:line="276" w:lineRule="auto"/>
        <w:jc w:val="both"/>
        <w:rPr>
          <w:rFonts w:eastAsia="Calibri"/>
          <w:lang w:eastAsia="en-US"/>
        </w:rPr>
      </w:pPr>
    </w:p>
    <w:bookmarkEnd w:id="51"/>
    <w:p w:rsidR="0065291C" w:rsidRPr="0065291C" w:rsidRDefault="0065291C" w:rsidP="0065291C">
      <w:pPr>
        <w:tabs>
          <w:tab w:val="left" w:pos="851"/>
        </w:tabs>
        <w:spacing w:line="276" w:lineRule="auto"/>
        <w:ind w:firstLine="567"/>
        <w:jc w:val="center"/>
        <w:rPr>
          <w:rFonts w:eastAsia="Calibri"/>
          <w:b/>
          <w:color w:val="000000"/>
        </w:rPr>
      </w:pPr>
      <w:r w:rsidRPr="0065291C">
        <w:rPr>
          <w:rFonts w:eastAsia="Calibri"/>
          <w:b/>
          <w:color w:val="000000"/>
        </w:rPr>
        <w:t>12. Конфиденциальность.</w:t>
      </w:r>
    </w:p>
    <w:p w:rsidR="0065291C" w:rsidRPr="0065291C" w:rsidRDefault="0065291C" w:rsidP="0065291C">
      <w:pPr>
        <w:tabs>
          <w:tab w:val="left" w:pos="851"/>
        </w:tabs>
        <w:spacing w:line="276" w:lineRule="auto"/>
        <w:ind w:firstLine="567"/>
        <w:jc w:val="both"/>
        <w:rPr>
          <w:rFonts w:eastAsia="Calibri"/>
          <w:color w:val="000000"/>
        </w:rPr>
      </w:pPr>
      <w:r w:rsidRPr="0065291C">
        <w:rPr>
          <w:rFonts w:eastAsia="Calibri"/>
          <w:color w:val="000000"/>
        </w:rPr>
        <w:t xml:space="preserve">12.1. </w:t>
      </w:r>
      <w:proofErr w:type="gramStart"/>
      <w:r w:rsidRPr="0065291C">
        <w:rPr>
          <w:rFonts w:eastAsia="Calibri"/>
          <w:color w:val="000000"/>
        </w:rPr>
        <w:t>Поставщик не вправе без письменного согласия Заказчика сообщать третьим лицам, за исключением работников Поставщика,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65291C" w:rsidRPr="0065291C" w:rsidRDefault="0065291C" w:rsidP="0065291C">
      <w:pPr>
        <w:tabs>
          <w:tab w:val="left" w:pos="851"/>
        </w:tabs>
        <w:spacing w:line="276" w:lineRule="auto"/>
        <w:ind w:firstLine="567"/>
        <w:jc w:val="both"/>
        <w:rPr>
          <w:rFonts w:eastAsia="Calibri"/>
          <w:color w:val="000000"/>
        </w:rPr>
      </w:pPr>
      <w:r w:rsidRPr="0065291C">
        <w:rPr>
          <w:rFonts w:eastAsia="Calibri"/>
          <w:color w:val="000000"/>
        </w:rPr>
        <w:t xml:space="preserve">12.2. Поставщик не вправе передавать оригиналы или копии документов, полученные от Заказчика, третьим лицам, за исключением работников Поставщика, без предварительного письменного согласия Заказчика. </w:t>
      </w:r>
    </w:p>
    <w:p w:rsidR="0065291C" w:rsidRPr="0065291C" w:rsidRDefault="0065291C" w:rsidP="0065291C">
      <w:pPr>
        <w:tabs>
          <w:tab w:val="left" w:pos="851"/>
        </w:tabs>
        <w:spacing w:line="276" w:lineRule="auto"/>
        <w:ind w:firstLine="567"/>
        <w:jc w:val="both"/>
        <w:rPr>
          <w:rFonts w:eastAsia="Calibri"/>
          <w:color w:val="000000"/>
        </w:rPr>
      </w:pPr>
      <w:r w:rsidRPr="0065291C">
        <w:rPr>
          <w:rFonts w:eastAsia="Calibri"/>
          <w:color w:val="000000"/>
        </w:rPr>
        <w:t xml:space="preserve">12.3. Поставщик обязуется обеспечить соблюдение своими работниками требования конфиденциальности. </w:t>
      </w:r>
    </w:p>
    <w:p w:rsidR="0065291C" w:rsidRPr="0065291C" w:rsidRDefault="0065291C" w:rsidP="0065291C">
      <w:pPr>
        <w:tabs>
          <w:tab w:val="left" w:pos="851"/>
        </w:tabs>
        <w:spacing w:line="276" w:lineRule="auto"/>
        <w:ind w:firstLine="567"/>
        <w:jc w:val="both"/>
        <w:rPr>
          <w:rFonts w:eastAsia="Calibri"/>
          <w:color w:val="000000"/>
        </w:rPr>
      </w:pPr>
      <w:r w:rsidRPr="0065291C">
        <w:rPr>
          <w:rFonts w:eastAsia="Calibri"/>
          <w:color w:val="000000"/>
        </w:rPr>
        <w:t>12.4. Поставщик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65291C">
        <w:rPr>
          <w:rFonts w:eastAsia="Calibri"/>
          <w:color w:val="000000"/>
        </w:rPr>
        <w:t>,</w:t>
      </w:r>
      <w:proofErr w:type="gramEnd"/>
      <w:r w:rsidRPr="0065291C">
        <w:rPr>
          <w:rFonts w:eastAsia="Calibri"/>
          <w:color w:val="000000"/>
        </w:rPr>
        <w:t xml:space="preserve"> Поставщик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B0099F" w:rsidRDefault="00B0099F" w:rsidP="0065291C">
      <w:pPr>
        <w:spacing w:line="276" w:lineRule="auto"/>
        <w:jc w:val="center"/>
        <w:rPr>
          <w:rFonts w:eastAsia="Calibri"/>
          <w:b/>
          <w:lang w:eastAsia="en-US"/>
        </w:rPr>
      </w:pPr>
    </w:p>
    <w:p w:rsidR="0065291C" w:rsidRPr="0065291C" w:rsidRDefault="0065291C" w:rsidP="0065291C">
      <w:pPr>
        <w:spacing w:line="276" w:lineRule="auto"/>
        <w:jc w:val="center"/>
        <w:rPr>
          <w:rFonts w:eastAsia="Calibri"/>
          <w:b/>
          <w:lang w:eastAsia="en-US"/>
        </w:rPr>
      </w:pPr>
      <w:r w:rsidRPr="0065291C">
        <w:rPr>
          <w:rFonts w:eastAsia="Calibri"/>
          <w:b/>
          <w:lang w:eastAsia="en-US"/>
        </w:rPr>
        <w:t>13. Срок действия Договора.</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13.1. </w:t>
      </w:r>
      <w:proofErr w:type="gramStart"/>
      <w:r w:rsidRPr="0065291C">
        <w:rPr>
          <w:rFonts w:eastAsia="Calibri"/>
          <w:lang w:eastAsia="en-US"/>
        </w:rPr>
        <w:t>Договор вступает в силу со дня его подписания Сторонами и действует до полного исполнения сторонами принятых на себя обязательств, за исключением гарантийных обязательств, обязательств по возмещению убытков и выплате неустойки (штрафа, пени)).</w:t>
      </w:r>
      <w:proofErr w:type="gramEnd"/>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lastRenderedPageBreak/>
        <w:t xml:space="preserve">13.2. Изменение и дополнение настоящего Договора, не противоречащие действующему законодательству,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65291C" w:rsidRPr="0065291C" w:rsidRDefault="0065291C" w:rsidP="0065291C">
      <w:pPr>
        <w:spacing w:line="276" w:lineRule="auto"/>
        <w:jc w:val="center"/>
        <w:rPr>
          <w:rFonts w:eastAsia="Calibri"/>
          <w:b/>
          <w:lang w:eastAsia="en-US"/>
        </w:rPr>
      </w:pPr>
      <w:bookmarkStart w:id="52" w:name="bookmark10"/>
      <w:r w:rsidRPr="0065291C">
        <w:rPr>
          <w:rFonts w:eastAsia="Calibri"/>
          <w:b/>
          <w:lang w:eastAsia="en-US"/>
        </w:rPr>
        <w:t>14. Прочие условия</w:t>
      </w:r>
      <w:bookmarkEnd w:id="52"/>
      <w:r w:rsidRPr="0065291C">
        <w:rPr>
          <w:rFonts w:eastAsia="Calibri"/>
          <w:b/>
          <w:lang w:eastAsia="en-US"/>
        </w:rPr>
        <w:t>.</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14.1. </w:t>
      </w:r>
      <w:bookmarkStart w:id="53" w:name="bookmark11"/>
      <w:r w:rsidRPr="0065291C">
        <w:rPr>
          <w:rFonts w:eastAsia="Calibri"/>
          <w:lang w:eastAsia="en-US"/>
        </w:rPr>
        <w:t>Договор заключен в электронной форме.</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14.2. Для целей осуществления расчетов и банковского сопровождения сделки, Стороны, при наличии необходимости, </w:t>
      </w:r>
      <w:proofErr w:type="gramStart"/>
      <w:r w:rsidRPr="0065291C">
        <w:rPr>
          <w:rFonts w:eastAsia="Calibri"/>
          <w:lang w:eastAsia="en-US"/>
        </w:rPr>
        <w:t>в последствии</w:t>
      </w:r>
      <w:proofErr w:type="gramEnd"/>
      <w:r w:rsidRPr="0065291C">
        <w:rPr>
          <w:rFonts w:eastAsia="Calibri"/>
          <w:lang w:eastAsia="en-US"/>
        </w:rPr>
        <w:t xml:space="preserve">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 xml:space="preserve">14.3.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65291C">
        <w:rPr>
          <w:rFonts w:eastAsia="Calibri"/>
          <w:lang w:eastAsia="en-US"/>
        </w:rPr>
        <w:t>с даты</w:t>
      </w:r>
      <w:proofErr w:type="gramEnd"/>
      <w:r w:rsidRPr="0065291C">
        <w:rPr>
          <w:rFonts w:eastAsia="Calibri"/>
          <w:lang w:eastAsia="en-US"/>
        </w:rPr>
        <w:t xml:space="preserve"> такого изменения.</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14.4.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14.5.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но без изменения цены Договора.</w:t>
      </w:r>
    </w:p>
    <w:p w:rsidR="0065291C" w:rsidRPr="0065291C" w:rsidRDefault="0065291C" w:rsidP="0065291C">
      <w:pPr>
        <w:spacing w:line="276" w:lineRule="auto"/>
        <w:jc w:val="center"/>
        <w:rPr>
          <w:rFonts w:eastAsia="Calibri"/>
          <w:b/>
          <w:lang w:eastAsia="en-US"/>
        </w:rPr>
      </w:pPr>
      <w:r w:rsidRPr="0065291C">
        <w:rPr>
          <w:rFonts w:eastAsia="Calibri"/>
          <w:b/>
          <w:lang w:eastAsia="en-US"/>
        </w:rPr>
        <w:t>15. Приложение.</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15.1. Приложение №1. Техническое задание.</w:t>
      </w:r>
    </w:p>
    <w:p w:rsidR="0065291C" w:rsidRPr="0065291C" w:rsidRDefault="0065291C" w:rsidP="0065291C">
      <w:pPr>
        <w:spacing w:line="276" w:lineRule="auto"/>
        <w:ind w:firstLine="567"/>
        <w:jc w:val="both"/>
        <w:rPr>
          <w:rFonts w:eastAsia="Calibri"/>
          <w:lang w:eastAsia="en-US"/>
        </w:rPr>
      </w:pPr>
      <w:r w:rsidRPr="0065291C">
        <w:rPr>
          <w:rFonts w:eastAsia="Calibri"/>
          <w:lang w:eastAsia="en-US"/>
        </w:rPr>
        <w:t>15.2. Приложение №2. Спецификация.</w:t>
      </w:r>
    </w:p>
    <w:p w:rsidR="0065291C" w:rsidRPr="0065291C" w:rsidRDefault="0065291C" w:rsidP="0065291C">
      <w:pPr>
        <w:spacing w:line="276" w:lineRule="auto"/>
        <w:jc w:val="center"/>
        <w:rPr>
          <w:rFonts w:eastAsia="Calibri"/>
          <w:b/>
          <w:lang w:eastAsia="en-US"/>
        </w:rPr>
      </w:pPr>
      <w:r w:rsidRPr="0065291C">
        <w:rPr>
          <w:rFonts w:eastAsia="Calibri"/>
          <w:b/>
          <w:lang w:eastAsia="en-US"/>
        </w:rPr>
        <w:t>16. Адреса места нахождения, банковские реквизиты и подписи Сторон</w:t>
      </w:r>
      <w:bookmarkEnd w:id="53"/>
      <w:r w:rsidRPr="0065291C">
        <w:rPr>
          <w:rFonts w:eastAsia="Calibri"/>
          <w:b/>
          <w:lang w:eastAsia="en-US"/>
        </w:rPr>
        <w:t>.</w:t>
      </w:r>
    </w:p>
    <w:p w:rsidR="0065291C" w:rsidRPr="0065291C" w:rsidRDefault="0065291C" w:rsidP="0065291C">
      <w:pPr>
        <w:spacing w:line="276" w:lineRule="auto"/>
        <w:jc w:val="center"/>
        <w:rPr>
          <w:rFonts w:eastAsia="Calibri"/>
          <w:b/>
          <w:lang w:eastAsia="en-US"/>
        </w:rPr>
      </w:pPr>
    </w:p>
    <w:tbl>
      <w:tblPr>
        <w:tblStyle w:val="af4"/>
        <w:tblW w:w="0" w:type="auto"/>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103"/>
      </w:tblGrid>
      <w:tr w:rsidR="0065291C" w:rsidRPr="0065291C" w:rsidTr="0065291C">
        <w:tc>
          <w:tcPr>
            <w:tcW w:w="5281" w:type="dxa"/>
            <w:hideMark/>
          </w:tcPr>
          <w:p w:rsidR="0065291C" w:rsidRPr="0065291C" w:rsidRDefault="0065291C" w:rsidP="0065291C">
            <w:pPr>
              <w:autoSpaceDE w:val="0"/>
              <w:autoSpaceDN w:val="0"/>
              <w:adjustRightInd w:val="0"/>
              <w:spacing w:line="276" w:lineRule="auto"/>
              <w:jc w:val="center"/>
              <w:rPr>
                <w:rFonts w:eastAsia="Calibri"/>
                <w:b/>
                <w:bCs/>
                <w:iCs/>
              </w:rPr>
            </w:pPr>
            <w:r w:rsidRPr="0065291C">
              <w:rPr>
                <w:rFonts w:eastAsia="Calibri"/>
                <w:b/>
                <w:bCs/>
                <w:iCs/>
              </w:rPr>
              <w:t>Поставщик</w:t>
            </w:r>
          </w:p>
        </w:tc>
        <w:tc>
          <w:tcPr>
            <w:tcW w:w="5103" w:type="dxa"/>
            <w:hideMark/>
          </w:tcPr>
          <w:p w:rsidR="0065291C" w:rsidRPr="0065291C" w:rsidRDefault="0065291C" w:rsidP="0065291C">
            <w:pPr>
              <w:autoSpaceDE w:val="0"/>
              <w:autoSpaceDN w:val="0"/>
              <w:adjustRightInd w:val="0"/>
              <w:spacing w:line="276" w:lineRule="auto"/>
              <w:jc w:val="center"/>
              <w:rPr>
                <w:rFonts w:eastAsia="Calibri"/>
                <w:b/>
                <w:bCs/>
                <w:iCs/>
              </w:rPr>
            </w:pPr>
            <w:r w:rsidRPr="0065291C">
              <w:rPr>
                <w:rFonts w:eastAsia="Calibri"/>
                <w:b/>
                <w:bCs/>
                <w:iCs/>
              </w:rPr>
              <w:t>Заказчик</w:t>
            </w:r>
          </w:p>
        </w:tc>
      </w:tr>
      <w:tr w:rsidR="0065291C" w:rsidRPr="0065291C" w:rsidTr="0065291C">
        <w:tc>
          <w:tcPr>
            <w:tcW w:w="5281" w:type="dxa"/>
          </w:tcPr>
          <w:p w:rsidR="0065291C" w:rsidRPr="0065291C" w:rsidRDefault="0065291C" w:rsidP="0065291C">
            <w:pPr>
              <w:autoSpaceDE w:val="0"/>
              <w:autoSpaceDN w:val="0"/>
              <w:adjustRightInd w:val="0"/>
              <w:spacing w:line="276" w:lineRule="auto"/>
              <w:rPr>
                <w:rFonts w:eastAsia="Calibri"/>
                <w:iCs/>
              </w:rPr>
            </w:pPr>
          </w:p>
        </w:tc>
        <w:tc>
          <w:tcPr>
            <w:tcW w:w="5103" w:type="dxa"/>
          </w:tcPr>
          <w:p w:rsidR="0065291C" w:rsidRPr="0065291C" w:rsidRDefault="0065291C" w:rsidP="0065291C">
            <w:pPr>
              <w:autoSpaceDE w:val="0"/>
              <w:autoSpaceDN w:val="0"/>
              <w:adjustRightInd w:val="0"/>
              <w:spacing w:line="276" w:lineRule="auto"/>
              <w:rPr>
                <w:rFonts w:eastAsia="Calibri"/>
                <w:iCs/>
              </w:rPr>
            </w:pPr>
            <w:r w:rsidRPr="0065291C">
              <w:rPr>
                <w:rFonts w:eastAsia="Calibri"/>
                <w:iCs/>
              </w:rPr>
              <w:t>АО «ВАЗ»</w:t>
            </w:r>
          </w:p>
          <w:p w:rsidR="0065291C" w:rsidRPr="0065291C" w:rsidRDefault="0065291C" w:rsidP="0065291C">
            <w:pPr>
              <w:autoSpaceDE w:val="0"/>
              <w:autoSpaceDN w:val="0"/>
              <w:adjustRightInd w:val="0"/>
              <w:spacing w:line="276" w:lineRule="auto"/>
              <w:rPr>
                <w:rFonts w:eastAsia="Calibri"/>
                <w:iCs/>
              </w:rPr>
            </w:pPr>
            <w:r w:rsidRPr="0065291C">
              <w:rPr>
                <w:rFonts w:eastAsia="Calibri"/>
                <w:iCs/>
              </w:rPr>
              <w:t xml:space="preserve">Адрес: 140250, РФ, Московская обл., </w:t>
            </w:r>
          </w:p>
          <w:p w:rsidR="0065291C" w:rsidRPr="0065291C" w:rsidRDefault="0065291C" w:rsidP="0065291C">
            <w:pPr>
              <w:autoSpaceDE w:val="0"/>
              <w:autoSpaceDN w:val="0"/>
              <w:adjustRightInd w:val="0"/>
              <w:spacing w:line="276" w:lineRule="auto"/>
              <w:rPr>
                <w:rFonts w:eastAsia="Calibri"/>
                <w:iCs/>
              </w:rPr>
            </w:pPr>
            <w:proofErr w:type="spellStart"/>
            <w:r w:rsidRPr="0065291C">
              <w:rPr>
                <w:rFonts w:eastAsia="Calibri"/>
                <w:iCs/>
              </w:rPr>
              <w:t>г.о</w:t>
            </w:r>
            <w:proofErr w:type="spellEnd"/>
            <w:r w:rsidRPr="0065291C">
              <w:rPr>
                <w:rFonts w:eastAsia="Calibri"/>
                <w:iCs/>
              </w:rPr>
              <w:t xml:space="preserve">. Воскресенск, г. </w:t>
            </w:r>
            <w:proofErr w:type="spellStart"/>
            <w:r w:rsidRPr="0065291C">
              <w:rPr>
                <w:rFonts w:eastAsia="Calibri"/>
                <w:iCs/>
              </w:rPr>
              <w:t>Белоозёрский</w:t>
            </w:r>
            <w:proofErr w:type="spellEnd"/>
            <w:r w:rsidRPr="0065291C">
              <w:rPr>
                <w:rFonts w:eastAsia="Calibri"/>
                <w:iCs/>
              </w:rPr>
              <w:t xml:space="preserve">, </w:t>
            </w:r>
          </w:p>
          <w:p w:rsidR="0065291C" w:rsidRPr="0065291C" w:rsidRDefault="0065291C" w:rsidP="0065291C">
            <w:pPr>
              <w:autoSpaceDE w:val="0"/>
              <w:autoSpaceDN w:val="0"/>
              <w:adjustRightInd w:val="0"/>
              <w:spacing w:line="276" w:lineRule="auto"/>
              <w:rPr>
                <w:rFonts w:eastAsia="Calibri"/>
                <w:iCs/>
              </w:rPr>
            </w:pPr>
            <w:r w:rsidRPr="0065291C">
              <w:rPr>
                <w:rFonts w:eastAsia="Calibri"/>
                <w:iCs/>
              </w:rPr>
              <w:t>ул. Циолковского, д.6</w:t>
            </w:r>
          </w:p>
          <w:p w:rsidR="0065291C" w:rsidRPr="0065291C" w:rsidRDefault="0065291C" w:rsidP="0065291C">
            <w:pPr>
              <w:autoSpaceDE w:val="0"/>
              <w:autoSpaceDN w:val="0"/>
              <w:adjustRightInd w:val="0"/>
              <w:spacing w:line="276" w:lineRule="auto"/>
              <w:rPr>
                <w:rFonts w:eastAsia="Calibri"/>
                <w:iCs/>
              </w:rPr>
            </w:pPr>
            <w:r w:rsidRPr="0065291C">
              <w:rPr>
                <w:rFonts w:eastAsia="Calibri"/>
                <w:iCs/>
              </w:rPr>
              <w:t>ИНН 5005073080 КПП 500501001</w:t>
            </w:r>
          </w:p>
          <w:p w:rsidR="0065291C" w:rsidRPr="0065291C" w:rsidRDefault="0065291C" w:rsidP="0065291C">
            <w:pPr>
              <w:autoSpaceDE w:val="0"/>
              <w:autoSpaceDN w:val="0"/>
              <w:adjustRightInd w:val="0"/>
              <w:spacing w:line="276" w:lineRule="auto"/>
              <w:rPr>
                <w:rFonts w:eastAsia="Calibri"/>
                <w:iCs/>
              </w:rPr>
            </w:pPr>
            <w:proofErr w:type="gramStart"/>
            <w:r w:rsidRPr="0065291C">
              <w:rPr>
                <w:rFonts w:eastAsia="Calibri"/>
                <w:iCs/>
              </w:rPr>
              <w:t>р</w:t>
            </w:r>
            <w:proofErr w:type="gramEnd"/>
            <w:r w:rsidRPr="0065291C">
              <w:rPr>
                <w:rFonts w:eastAsia="Calibri"/>
                <w:iCs/>
              </w:rPr>
              <w:t>/</w:t>
            </w:r>
            <w:proofErr w:type="spellStart"/>
            <w:r w:rsidRPr="0065291C">
              <w:rPr>
                <w:rFonts w:eastAsia="Calibri"/>
                <w:iCs/>
              </w:rPr>
              <w:t>сч</w:t>
            </w:r>
            <w:proofErr w:type="spellEnd"/>
            <w:r w:rsidRPr="0065291C">
              <w:rPr>
                <w:rFonts w:eastAsia="Calibri"/>
                <w:iCs/>
              </w:rPr>
              <w:t xml:space="preserve"> 40502810140200100045 </w:t>
            </w:r>
          </w:p>
          <w:p w:rsidR="0065291C" w:rsidRPr="0065291C" w:rsidRDefault="0065291C" w:rsidP="0065291C">
            <w:pPr>
              <w:autoSpaceDE w:val="0"/>
              <w:autoSpaceDN w:val="0"/>
              <w:adjustRightInd w:val="0"/>
              <w:spacing w:line="276" w:lineRule="auto"/>
              <w:rPr>
                <w:rFonts w:eastAsia="Calibri"/>
                <w:iCs/>
              </w:rPr>
            </w:pPr>
            <w:r w:rsidRPr="0065291C">
              <w:rPr>
                <w:rFonts w:eastAsia="Calibri"/>
                <w:iCs/>
              </w:rPr>
              <w:t xml:space="preserve">ПАО «Сбербанк» г. Москва </w:t>
            </w:r>
          </w:p>
          <w:p w:rsidR="0065291C" w:rsidRPr="0065291C" w:rsidRDefault="0065291C" w:rsidP="0065291C">
            <w:pPr>
              <w:autoSpaceDE w:val="0"/>
              <w:autoSpaceDN w:val="0"/>
              <w:adjustRightInd w:val="0"/>
              <w:spacing w:line="276" w:lineRule="auto"/>
              <w:rPr>
                <w:rFonts w:eastAsia="Calibri"/>
                <w:iCs/>
              </w:rPr>
            </w:pPr>
            <w:r w:rsidRPr="0065291C">
              <w:rPr>
                <w:rFonts w:eastAsia="Calibri"/>
                <w:iCs/>
              </w:rPr>
              <w:t>к/</w:t>
            </w:r>
            <w:proofErr w:type="spellStart"/>
            <w:r w:rsidRPr="0065291C">
              <w:rPr>
                <w:rFonts w:eastAsia="Calibri"/>
                <w:iCs/>
              </w:rPr>
              <w:t>сч</w:t>
            </w:r>
            <w:proofErr w:type="spellEnd"/>
            <w:r w:rsidRPr="0065291C">
              <w:rPr>
                <w:rFonts w:eastAsia="Calibri"/>
                <w:iCs/>
              </w:rPr>
              <w:t xml:space="preserve"> 30101810400000000225</w:t>
            </w:r>
          </w:p>
          <w:p w:rsidR="0065291C" w:rsidRPr="0065291C" w:rsidRDefault="0065291C" w:rsidP="0065291C">
            <w:pPr>
              <w:autoSpaceDE w:val="0"/>
              <w:autoSpaceDN w:val="0"/>
              <w:adjustRightInd w:val="0"/>
              <w:spacing w:line="276" w:lineRule="auto"/>
              <w:rPr>
                <w:rFonts w:eastAsia="Calibri"/>
                <w:iCs/>
              </w:rPr>
            </w:pPr>
            <w:r w:rsidRPr="0065291C">
              <w:rPr>
                <w:rFonts w:eastAsia="Calibri"/>
                <w:iCs/>
              </w:rPr>
              <w:t>БИК 044525225</w:t>
            </w:r>
          </w:p>
          <w:p w:rsidR="0065291C" w:rsidRPr="0065291C" w:rsidRDefault="0065291C" w:rsidP="0065291C">
            <w:pPr>
              <w:autoSpaceDE w:val="0"/>
              <w:autoSpaceDN w:val="0"/>
              <w:adjustRightInd w:val="0"/>
              <w:spacing w:line="276" w:lineRule="auto"/>
              <w:rPr>
                <w:rFonts w:eastAsia="Calibri"/>
                <w:iCs/>
              </w:rPr>
            </w:pPr>
            <w:r w:rsidRPr="0065291C">
              <w:rPr>
                <w:rFonts w:eastAsia="Calibri"/>
                <w:iCs/>
                <w:lang w:val="en-US"/>
              </w:rPr>
              <w:t>Mail</w:t>
            </w:r>
            <w:r w:rsidRPr="0065291C">
              <w:rPr>
                <w:rFonts w:eastAsia="Calibri"/>
                <w:iCs/>
              </w:rPr>
              <w:t xml:space="preserve">: </w:t>
            </w:r>
            <w:hyperlink r:id="rId12" w:history="1">
              <w:r w:rsidRPr="0065291C">
                <w:rPr>
                  <w:rFonts w:eastAsia="Calibri"/>
                  <w:iCs/>
                  <w:color w:val="0000FF"/>
                  <w:lang w:val="en-US"/>
                </w:rPr>
                <w:t>info</w:t>
              </w:r>
              <w:r w:rsidRPr="0065291C">
                <w:rPr>
                  <w:rFonts w:eastAsia="Calibri"/>
                  <w:iCs/>
                  <w:color w:val="0000FF"/>
                </w:rPr>
                <w:t>@</w:t>
              </w:r>
              <w:proofErr w:type="spellStart"/>
              <w:r w:rsidRPr="0065291C">
                <w:rPr>
                  <w:rFonts w:eastAsia="Calibri"/>
                  <w:iCs/>
                  <w:color w:val="0000FF"/>
                  <w:lang w:val="en-US"/>
                </w:rPr>
                <w:t>fkpvaz</w:t>
              </w:r>
              <w:proofErr w:type="spellEnd"/>
              <w:r w:rsidRPr="0065291C">
                <w:rPr>
                  <w:rFonts w:eastAsia="Calibri"/>
                  <w:iCs/>
                  <w:color w:val="0000FF"/>
                </w:rPr>
                <w:t>.</w:t>
              </w:r>
              <w:proofErr w:type="spellStart"/>
              <w:r w:rsidRPr="0065291C">
                <w:rPr>
                  <w:rFonts w:eastAsia="Calibri"/>
                  <w:iCs/>
                  <w:color w:val="0000FF"/>
                  <w:lang w:val="en-US"/>
                </w:rPr>
                <w:t>ru</w:t>
              </w:r>
              <w:proofErr w:type="spellEnd"/>
            </w:hyperlink>
          </w:p>
          <w:p w:rsidR="0065291C" w:rsidRPr="0065291C" w:rsidRDefault="0065291C" w:rsidP="0065291C">
            <w:pPr>
              <w:autoSpaceDE w:val="0"/>
              <w:autoSpaceDN w:val="0"/>
              <w:adjustRightInd w:val="0"/>
              <w:spacing w:line="276" w:lineRule="auto"/>
              <w:rPr>
                <w:rFonts w:eastAsia="Calibri"/>
                <w:iCs/>
              </w:rPr>
            </w:pPr>
            <w:r w:rsidRPr="0065291C">
              <w:rPr>
                <w:rFonts w:eastAsia="Calibri"/>
                <w:iCs/>
              </w:rPr>
              <w:t>Телефон: 8 (49644) 5-54-27</w:t>
            </w:r>
          </w:p>
          <w:p w:rsidR="0065291C" w:rsidRPr="0065291C" w:rsidRDefault="0065291C" w:rsidP="0065291C">
            <w:pPr>
              <w:autoSpaceDE w:val="0"/>
              <w:autoSpaceDN w:val="0"/>
              <w:adjustRightInd w:val="0"/>
              <w:spacing w:line="276" w:lineRule="auto"/>
              <w:rPr>
                <w:rFonts w:eastAsia="Calibri"/>
                <w:iCs/>
              </w:rPr>
            </w:pPr>
            <w:r w:rsidRPr="0065291C">
              <w:rPr>
                <w:rFonts w:eastAsia="Calibri"/>
                <w:iCs/>
              </w:rPr>
              <w:t>Факс: 8 (49646) 97-3-84</w:t>
            </w:r>
          </w:p>
          <w:p w:rsidR="0065291C" w:rsidRPr="0065291C" w:rsidRDefault="0065291C" w:rsidP="0065291C">
            <w:pPr>
              <w:autoSpaceDE w:val="0"/>
              <w:autoSpaceDN w:val="0"/>
              <w:adjustRightInd w:val="0"/>
              <w:spacing w:line="276" w:lineRule="auto"/>
              <w:rPr>
                <w:rFonts w:eastAsia="Calibri"/>
                <w:iCs/>
              </w:rPr>
            </w:pPr>
          </w:p>
          <w:p w:rsidR="0065291C" w:rsidRPr="0065291C" w:rsidRDefault="0065291C" w:rsidP="0065291C">
            <w:pPr>
              <w:autoSpaceDE w:val="0"/>
              <w:autoSpaceDN w:val="0"/>
              <w:adjustRightInd w:val="0"/>
              <w:spacing w:line="276" w:lineRule="auto"/>
              <w:rPr>
                <w:rFonts w:eastAsia="Calibri"/>
                <w:b/>
                <w:bCs/>
                <w:iCs/>
              </w:rPr>
            </w:pPr>
            <w:r w:rsidRPr="0065291C">
              <w:rPr>
                <w:rFonts w:eastAsia="Calibri"/>
                <w:b/>
                <w:bCs/>
                <w:iCs/>
              </w:rPr>
              <w:t>Генеральный директор</w:t>
            </w:r>
          </w:p>
          <w:p w:rsidR="0065291C" w:rsidRPr="0065291C" w:rsidRDefault="0065291C" w:rsidP="0065291C">
            <w:pPr>
              <w:autoSpaceDE w:val="0"/>
              <w:autoSpaceDN w:val="0"/>
              <w:adjustRightInd w:val="0"/>
              <w:spacing w:line="276" w:lineRule="auto"/>
              <w:rPr>
                <w:rFonts w:eastAsia="Calibri"/>
                <w:b/>
                <w:bCs/>
                <w:iCs/>
              </w:rPr>
            </w:pPr>
          </w:p>
          <w:p w:rsidR="0065291C" w:rsidRPr="0065291C" w:rsidRDefault="0065291C" w:rsidP="0065291C">
            <w:pPr>
              <w:autoSpaceDE w:val="0"/>
              <w:autoSpaceDN w:val="0"/>
              <w:adjustRightInd w:val="0"/>
              <w:spacing w:line="276" w:lineRule="auto"/>
              <w:rPr>
                <w:rFonts w:eastAsia="Calibri"/>
                <w:b/>
                <w:bCs/>
                <w:iCs/>
              </w:rPr>
            </w:pPr>
            <w:r w:rsidRPr="0065291C">
              <w:rPr>
                <w:rFonts w:eastAsia="Calibri"/>
                <w:b/>
                <w:bCs/>
                <w:iCs/>
              </w:rPr>
              <w:t>_________________________А.В. Сычугов</w:t>
            </w:r>
          </w:p>
          <w:p w:rsidR="0065291C" w:rsidRPr="0065291C" w:rsidRDefault="0065291C" w:rsidP="0065291C">
            <w:pPr>
              <w:autoSpaceDE w:val="0"/>
              <w:autoSpaceDN w:val="0"/>
              <w:adjustRightInd w:val="0"/>
              <w:spacing w:line="276" w:lineRule="auto"/>
              <w:rPr>
                <w:rFonts w:eastAsia="Calibri"/>
                <w:iCs/>
              </w:rPr>
            </w:pPr>
          </w:p>
        </w:tc>
      </w:tr>
    </w:tbl>
    <w:p w:rsidR="0065291C" w:rsidRPr="0065291C" w:rsidRDefault="0065291C" w:rsidP="0065291C">
      <w:pPr>
        <w:spacing w:line="276" w:lineRule="auto"/>
        <w:jc w:val="right"/>
        <w:rPr>
          <w:rFonts w:eastAsia="Calibri"/>
          <w:iCs/>
        </w:rPr>
      </w:pPr>
    </w:p>
    <w:p w:rsidR="0065291C" w:rsidRPr="0065291C" w:rsidRDefault="0065291C" w:rsidP="0065291C">
      <w:pPr>
        <w:spacing w:line="276" w:lineRule="auto"/>
        <w:jc w:val="right"/>
        <w:rPr>
          <w:rFonts w:eastAsia="Calibri"/>
          <w:iCs/>
        </w:rPr>
      </w:pPr>
    </w:p>
    <w:p w:rsidR="0065291C" w:rsidRPr="0065291C" w:rsidRDefault="0065291C" w:rsidP="0065291C">
      <w:pPr>
        <w:spacing w:line="276" w:lineRule="auto"/>
        <w:jc w:val="right"/>
        <w:rPr>
          <w:rFonts w:eastAsia="Calibri"/>
          <w:iCs/>
        </w:rPr>
      </w:pPr>
    </w:p>
    <w:p w:rsidR="0065291C" w:rsidRPr="0065291C" w:rsidRDefault="0065291C" w:rsidP="0065291C">
      <w:pPr>
        <w:spacing w:line="276" w:lineRule="auto"/>
        <w:jc w:val="right"/>
        <w:rPr>
          <w:rFonts w:eastAsia="Calibri"/>
          <w:iCs/>
        </w:rPr>
      </w:pPr>
    </w:p>
    <w:tbl>
      <w:tblPr>
        <w:tblW w:w="10193" w:type="dxa"/>
        <w:tblInd w:w="-188" w:type="dxa"/>
        <w:tblLook w:val="04A0" w:firstRow="1" w:lastRow="0" w:firstColumn="1" w:lastColumn="0" w:noHBand="0" w:noVBand="1"/>
      </w:tblPr>
      <w:tblGrid>
        <w:gridCol w:w="10193"/>
      </w:tblGrid>
      <w:tr w:rsidR="005A4769" w:rsidRPr="005A4769" w:rsidTr="006D614E">
        <w:trPr>
          <w:trHeight w:val="1545"/>
        </w:trPr>
        <w:tc>
          <w:tcPr>
            <w:tcW w:w="10193" w:type="dxa"/>
          </w:tcPr>
          <w:p w:rsidR="005A4769" w:rsidRPr="005A4769" w:rsidRDefault="005A4769" w:rsidP="005A4769">
            <w:pPr>
              <w:tabs>
                <w:tab w:val="left" w:pos="10171"/>
              </w:tabs>
              <w:spacing w:after="200"/>
              <w:jc w:val="right"/>
              <w:rPr>
                <w:rFonts w:eastAsia="Calibri"/>
                <w:b/>
                <w:bCs/>
                <w:lang w:eastAsia="en-US"/>
              </w:rPr>
            </w:pPr>
            <w:r w:rsidRPr="005A4769">
              <w:rPr>
                <w:rFonts w:eastAsia="Calibri"/>
                <w:b/>
                <w:bCs/>
                <w:lang w:eastAsia="en-US"/>
              </w:rPr>
              <w:t>ПРИЛОЖЕНИЕ</w:t>
            </w:r>
            <w:r w:rsidR="009F74C7">
              <w:rPr>
                <w:rFonts w:eastAsia="Calibri"/>
                <w:b/>
                <w:bCs/>
                <w:lang w:eastAsia="en-US"/>
              </w:rPr>
              <w:t xml:space="preserve"> №</w:t>
            </w:r>
            <w:r w:rsidRPr="005A4769">
              <w:rPr>
                <w:rFonts w:eastAsia="Calibri"/>
                <w:b/>
                <w:bCs/>
                <w:lang w:eastAsia="en-US"/>
              </w:rPr>
              <w:t xml:space="preserve">2 </w:t>
            </w:r>
          </w:p>
          <w:p w:rsidR="005A4769" w:rsidRDefault="005A4769" w:rsidP="005A4769">
            <w:pPr>
              <w:tabs>
                <w:tab w:val="left" w:pos="10171"/>
              </w:tabs>
              <w:spacing w:after="200"/>
              <w:jc w:val="right"/>
              <w:rPr>
                <w:rFonts w:eastAsia="Calibri"/>
                <w:lang w:eastAsia="en-US"/>
              </w:rPr>
            </w:pPr>
            <w:r w:rsidRPr="005A4769">
              <w:rPr>
                <w:rFonts w:eastAsia="Calibri"/>
                <w:lang w:eastAsia="en-US"/>
              </w:rPr>
              <w:t>к Договору №_____</w:t>
            </w:r>
            <w:r>
              <w:rPr>
                <w:rFonts w:eastAsia="Calibri"/>
                <w:lang w:eastAsia="en-US"/>
              </w:rPr>
              <w:t>______</w:t>
            </w:r>
          </w:p>
          <w:p w:rsidR="005A4769" w:rsidRPr="005A4769" w:rsidRDefault="005A4769" w:rsidP="005A4769">
            <w:pPr>
              <w:tabs>
                <w:tab w:val="left" w:pos="10171"/>
              </w:tabs>
              <w:spacing w:after="200"/>
              <w:jc w:val="right"/>
              <w:rPr>
                <w:rFonts w:eastAsia="Calibri"/>
                <w:lang w:eastAsia="en-US"/>
              </w:rPr>
            </w:pPr>
            <w:r w:rsidRPr="005A4769">
              <w:rPr>
                <w:rFonts w:eastAsia="Calibri"/>
                <w:lang w:eastAsia="en-US"/>
              </w:rPr>
              <w:t xml:space="preserve">от «____» __________2023 г. </w:t>
            </w:r>
          </w:p>
          <w:p w:rsidR="005A4769" w:rsidRPr="005A4769" w:rsidRDefault="005A4769" w:rsidP="005A4769">
            <w:pPr>
              <w:spacing w:after="200"/>
              <w:jc w:val="center"/>
              <w:rPr>
                <w:rFonts w:eastAsia="Calibri"/>
                <w:b/>
                <w:bCs/>
                <w:lang w:eastAsia="en-US"/>
              </w:rPr>
            </w:pPr>
          </w:p>
          <w:p w:rsidR="005A4769" w:rsidRPr="005A4769" w:rsidRDefault="005A4769" w:rsidP="005A4769">
            <w:pPr>
              <w:tabs>
                <w:tab w:val="left" w:pos="206"/>
              </w:tabs>
              <w:spacing w:after="200"/>
              <w:jc w:val="center"/>
              <w:rPr>
                <w:rFonts w:eastAsia="Calibri"/>
                <w:lang w:eastAsia="en-US"/>
              </w:rPr>
            </w:pPr>
            <w:r w:rsidRPr="005A4769">
              <w:rPr>
                <w:rFonts w:eastAsia="Calibri"/>
                <w:b/>
                <w:bCs/>
                <w:lang w:val="en-US" w:eastAsia="en-US"/>
              </w:rPr>
              <w:t>C</w:t>
            </w:r>
            <w:r w:rsidRPr="005A4769">
              <w:rPr>
                <w:rFonts w:eastAsia="Calibri"/>
                <w:b/>
                <w:bCs/>
                <w:lang w:eastAsia="en-US"/>
              </w:rPr>
              <w:t xml:space="preserve">ПЕЦИФИКАЦИЯ </w:t>
            </w:r>
          </w:p>
        </w:tc>
      </w:tr>
    </w:tbl>
    <w:tbl>
      <w:tblPr>
        <w:tblpPr w:leftFromText="180" w:rightFromText="180" w:bottomFromText="200" w:vertAnchor="text" w:horzAnchor="margin" w:tblpXSpec="center" w:tblpY="5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481"/>
        <w:gridCol w:w="850"/>
        <w:gridCol w:w="1291"/>
        <w:gridCol w:w="1339"/>
        <w:gridCol w:w="1701"/>
      </w:tblGrid>
      <w:tr w:rsidR="005A4769" w:rsidRPr="005A4769" w:rsidTr="00A30234">
        <w:trPr>
          <w:trHeight w:val="412"/>
        </w:trPr>
        <w:tc>
          <w:tcPr>
            <w:tcW w:w="534"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sidRPr="005A4769">
              <w:rPr>
                <w:rFonts w:eastAsia="Calibri"/>
                <w:b/>
                <w:bCs/>
                <w:lang w:eastAsia="en-US"/>
              </w:rPr>
              <w:t xml:space="preserve">№ </w:t>
            </w:r>
            <w:proofErr w:type="gramStart"/>
            <w:r w:rsidRPr="005A4769">
              <w:rPr>
                <w:rFonts w:eastAsia="Calibri"/>
                <w:b/>
                <w:bCs/>
                <w:lang w:eastAsia="en-US"/>
              </w:rPr>
              <w:t>п</w:t>
            </w:r>
            <w:proofErr w:type="gramEnd"/>
            <w:r w:rsidRPr="005A4769">
              <w:rPr>
                <w:rFonts w:eastAsia="Calibri"/>
                <w:b/>
                <w:bCs/>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sidRPr="005A4769">
              <w:rPr>
                <w:rFonts w:eastAsia="Calibri"/>
                <w:b/>
                <w:bCs/>
                <w:lang w:eastAsia="en-US"/>
              </w:rPr>
              <w:t>Наименование товаров/работ/услуг</w:t>
            </w: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jc w:val="center"/>
              <w:rPr>
                <w:rFonts w:eastAsia="Calibri"/>
                <w:b/>
                <w:bCs/>
                <w:lang w:eastAsia="en-US"/>
              </w:rPr>
            </w:pPr>
            <w:r w:rsidRPr="005A4769">
              <w:rPr>
                <w:rFonts w:eastAsia="Calibri"/>
                <w:b/>
                <w:bCs/>
                <w:lang w:eastAsia="en-US"/>
              </w:rPr>
              <w:t>Единицы измерения</w:t>
            </w:r>
          </w:p>
        </w:tc>
        <w:tc>
          <w:tcPr>
            <w:tcW w:w="850"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b/>
                <w:bCs/>
                <w:lang w:eastAsia="en-US"/>
              </w:rPr>
            </w:pPr>
            <w:r w:rsidRPr="005A4769">
              <w:rPr>
                <w:rFonts w:eastAsia="Calibri"/>
                <w:b/>
                <w:bCs/>
                <w:lang w:eastAsia="en-US"/>
              </w:rPr>
              <w:t>Кол-во/объем</w:t>
            </w:r>
          </w:p>
        </w:tc>
        <w:tc>
          <w:tcPr>
            <w:tcW w:w="1291"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Pr>
                <w:rFonts w:eastAsia="Calibri"/>
                <w:b/>
                <w:bCs/>
                <w:lang w:eastAsia="en-US"/>
              </w:rPr>
              <w:t xml:space="preserve">Цена </w:t>
            </w:r>
            <w:r w:rsidRPr="005A4769">
              <w:rPr>
                <w:rFonts w:eastAsia="Calibri"/>
                <w:b/>
                <w:bCs/>
                <w:lang w:eastAsia="en-US"/>
              </w:rPr>
              <w:t>за ед</w:t>
            </w:r>
            <w:r>
              <w:rPr>
                <w:rFonts w:eastAsia="Calibri"/>
                <w:b/>
                <w:bCs/>
                <w:lang w:eastAsia="en-US"/>
              </w:rPr>
              <w:t>иницу</w:t>
            </w:r>
            <w:r w:rsidRPr="005A4769">
              <w:rPr>
                <w:rFonts w:eastAsia="Calibri"/>
                <w:b/>
                <w:bCs/>
                <w:lang w:eastAsia="en-US"/>
              </w:rPr>
              <w:t>,</w:t>
            </w:r>
            <w:r>
              <w:rPr>
                <w:rFonts w:eastAsia="Calibri"/>
                <w:b/>
                <w:bCs/>
                <w:lang w:eastAsia="en-US"/>
              </w:rPr>
              <w:t xml:space="preserve"> с НДС,</w:t>
            </w:r>
            <w:r w:rsidRPr="005A4769">
              <w:rPr>
                <w:rFonts w:eastAsia="Calibri"/>
                <w:b/>
                <w:bCs/>
                <w:lang w:eastAsia="en-US"/>
              </w:rPr>
              <w:t xml:space="preserve"> </w:t>
            </w:r>
            <w:r>
              <w:rPr>
                <w:rFonts w:eastAsia="Calibri"/>
                <w:b/>
                <w:bCs/>
                <w:lang w:eastAsia="en-US"/>
              </w:rPr>
              <w:t>(</w:t>
            </w:r>
            <w:r w:rsidRPr="005A4769">
              <w:rPr>
                <w:rFonts w:eastAsia="Calibri"/>
                <w:b/>
                <w:bCs/>
                <w:lang w:eastAsia="en-US"/>
              </w:rPr>
              <w:t>руб.</w:t>
            </w:r>
            <w:r>
              <w:rPr>
                <w:rFonts w:eastAsia="Calibri"/>
                <w:b/>
                <w:bCs/>
                <w:lang w:eastAsia="en-US"/>
              </w:rPr>
              <w:t>)</w:t>
            </w:r>
          </w:p>
        </w:tc>
        <w:tc>
          <w:tcPr>
            <w:tcW w:w="1339" w:type="dxa"/>
            <w:tcBorders>
              <w:top w:val="single" w:sz="4" w:space="0" w:color="auto"/>
              <w:left w:val="single" w:sz="4" w:space="0" w:color="auto"/>
              <w:bottom w:val="single" w:sz="4" w:space="0" w:color="auto"/>
              <w:right w:val="single" w:sz="4" w:space="0" w:color="auto"/>
            </w:tcBorders>
            <w:hideMark/>
          </w:tcPr>
          <w:p w:rsidR="005A4769" w:rsidRDefault="005A4769" w:rsidP="005A4769">
            <w:pPr>
              <w:jc w:val="center"/>
              <w:rPr>
                <w:rFonts w:eastAsia="Calibri"/>
                <w:b/>
                <w:bCs/>
                <w:lang w:eastAsia="en-US"/>
              </w:rPr>
            </w:pPr>
            <w:r>
              <w:rPr>
                <w:rFonts w:eastAsia="Calibri"/>
                <w:b/>
                <w:bCs/>
                <w:lang w:eastAsia="en-US"/>
              </w:rPr>
              <w:t>Общая с</w:t>
            </w:r>
            <w:r w:rsidRPr="005A4769">
              <w:rPr>
                <w:rFonts w:eastAsia="Calibri"/>
                <w:b/>
                <w:bCs/>
                <w:lang w:eastAsia="en-US"/>
              </w:rPr>
              <w:t>умма</w:t>
            </w:r>
            <w:r>
              <w:rPr>
                <w:rFonts w:eastAsia="Calibri"/>
                <w:b/>
                <w:bCs/>
                <w:lang w:eastAsia="en-US"/>
              </w:rPr>
              <w:t xml:space="preserve">, </w:t>
            </w:r>
          </w:p>
          <w:p w:rsidR="005A4769" w:rsidRPr="005A4769" w:rsidRDefault="005A4769" w:rsidP="005A4769">
            <w:pPr>
              <w:jc w:val="center"/>
              <w:rPr>
                <w:rFonts w:eastAsia="Calibri"/>
                <w:b/>
                <w:bCs/>
                <w:lang w:eastAsia="en-US"/>
              </w:rPr>
            </w:pPr>
            <w:r>
              <w:rPr>
                <w:rFonts w:eastAsia="Calibri"/>
                <w:b/>
                <w:bCs/>
                <w:lang w:eastAsia="en-US"/>
              </w:rPr>
              <w:t>с НДС</w:t>
            </w:r>
            <w:r w:rsidRPr="005A4769">
              <w:rPr>
                <w:rFonts w:eastAsia="Calibri"/>
                <w:b/>
                <w:bCs/>
                <w:lang w:eastAsia="en-US"/>
              </w:rPr>
              <w:t xml:space="preserve"> </w:t>
            </w:r>
            <w:r>
              <w:rPr>
                <w:rFonts w:eastAsia="Calibri"/>
                <w:b/>
                <w:bCs/>
                <w:lang w:eastAsia="en-US"/>
              </w:rPr>
              <w:t>(</w:t>
            </w:r>
            <w:r w:rsidRPr="005A4769">
              <w:rPr>
                <w:rFonts w:eastAsia="Calibri"/>
                <w:b/>
                <w:bCs/>
                <w:lang w:eastAsia="en-US"/>
              </w:rPr>
              <w:t>руб.</w:t>
            </w:r>
            <w:r>
              <w:rPr>
                <w:rFonts w:eastAsia="Calibri"/>
                <w:b/>
                <w:bCs/>
                <w:lang w:eastAsia="en-US"/>
              </w:rPr>
              <w:t>)</w:t>
            </w:r>
          </w:p>
        </w:tc>
        <w:tc>
          <w:tcPr>
            <w:tcW w:w="170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jc w:val="center"/>
              <w:rPr>
                <w:rFonts w:eastAsia="Calibri"/>
                <w:b/>
                <w:bCs/>
                <w:lang w:eastAsia="en-US"/>
              </w:rPr>
            </w:pPr>
            <w:r w:rsidRPr="005A4769">
              <w:rPr>
                <w:rFonts w:eastAsia="Calibri"/>
                <w:b/>
                <w:bCs/>
                <w:lang w:eastAsia="en-US"/>
              </w:rPr>
              <w:t>Страна</w:t>
            </w:r>
          </w:p>
          <w:p w:rsidR="005A4769" w:rsidRPr="005A4769" w:rsidRDefault="005A4769" w:rsidP="005A4769">
            <w:pPr>
              <w:jc w:val="center"/>
              <w:rPr>
                <w:rFonts w:eastAsia="Calibri"/>
                <w:b/>
                <w:bCs/>
                <w:lang w:eastAsia="en-US"/>
              </w:rPr>
            </w:pPr>
            <w:r w:rsidRPr="005A4769">
              <w:rPr>
                <w:rFonts w:eastAsia="Calibri"/>
                <w:b/>
                <w:bCs/>
                <w:lang w:eastAsia="en-US"/>
              </w:rPr>
              <w:t>происхождения</w:t>
            </w:r>
          </w:p>
        </w:tc>
      </w:tr>
      <w:tr w:rsidR="005A4769" w:rsidRPr="005A4769" w:rsidTr="00A30234">
        <w:trPr>
          <w:trHeight w:val="235"/>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A30234">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A30234">
        <w:trPr>
          <w:trHeight w:val="212"/>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A30234">
        <w:trPr>
          <w:trHeight w:val="212"/>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A30234">
        <w:trPr>
          <w:trHeight w:val="460"/>
        </w:trPr>
        <w:tc>
          <w:tcPr>
            <w:tcW w:w="9747" w:type="dxa"/>
            <w:gridSpan w:val="7"/>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rPr>
                <w:rFonts w:eastAsia="Calibri"/>
                <w:lang w:eastAsia="en-US"/>
              </w:rPr>
            </w:pPr>
            <w:r>
              <w:rPr>
                <w:rFonts w:eastAsia="Calibri"/>
                <w:lang w:eastAsia="en-US"/>
              </w:rPr>
              <w:t>ИТОГО:</w:t>
            </w:r>
          </w:p>
        </w:tc>
      </w:tr>
    </w:tbl>
    <w:p w:rsidR="005A4769" w:rsidRPr="005A4769" w:rsidRDefault="005A4769" w:rsidP="005A4769">
      <w:pPr>
        <w:tabs>
          <w:tab w:val="left" w:pos="567"/>
        </w:tabs>
        <w:spacing w:after="200"/>
        <w:jc w:val="right"/>
        <w:rPr>
          <w:rFonts w:eastAsia="Calibri"/>
          <w:lang w:eastAsia="en-US"/>
        </w:rPr>
      </w:pPr>
    </w:p>
    <w:p w:rsidR="005A4769" w:rsidRPr="005A4769" w:rsidRDefault="005A4769" w:rsidP="005A4769">
      <w:pPr>
        <w:spacing w:after="200"/>
        <w:jc w:val="center"/>
        <w:rPr>
          <w:rFonts w:eastAsia="Calibri"/>
          <w:lang w:eastAsia="en-US"/>
        </w:rPr>
      </w:pPr>
    </w:p>
    <w:p w:rsidR="005A4769" w:rsidRPr="005A4769" w:rsidRDefault="005A4769" w:rsidP="005A4769">
      <w:pPr>
        <w:tabs>
          <w:tab w:val="left" w:pos="142"/>
        </w:tabs>
        <w:autoSpaceDE w:val="0"/>
        <w:autoSpaceDN w:val="0"/>
        <w:adjustRightInd w:val="0"/>
        <w:jc w:val="both"/>
        <w:rPr>
          <w:b/>
        </w:rPr>
      </w:pPr>
      <w:r w:rsidRPr="005A4769">
        <w:t>Итого</w:t>
      </w:r>
      <w:proofErr w:type="gramStart"/>
      <w:r w:rsidRPr="005A4769">
        <w:t xml:space="preserve"> ___________________________________</w:t>
      </w:r>
      <w:r w:rsidRPr="005A4769">
        <w:rPr>
          <w:b/>
        </w:rPr>
        <w:t xml:space="preserve"> </w:t>
      </w:r>
      <w:r w:rsidRPr="005A4769">
        <w:t xml:space="preserve">(________________________) </w:t>
      </w:r>
      <w:proofErr w:type="gramEnd"/>
      <w:r w:rsidRPr="005A4769">
        <w:t>рублей ___ копеек, в том числе НДС – _________ (_________________________________) рублей __ копеек.</w:t>
      </w:r>
    </w:p>
    <w:p w:rsidR="005A4769" w:rsidRPr="005A4769" w:rsidRDefault="005A4769" w:rsidP="005A4769">
      <w:pPr>
        <w:spacing w:after="200"/>
        <w:rPr>
          <w:rFonts w:eastAsia="Calibri"/>
          <w:b/>
          <w:lang w:eastAsia="en-US"/>
        </w:rPr>
      </w:pPr>
    </w:p>
    <w:p w:rsidR="005A4769" w:rsidRPr="005A4769" w:rsidRDefault="005A4769" w:rsidP="005A4769">
      <w:pPr>
        <w:spacing w:after="200"/>
        <w:jc w:val="center"/>
        <w:rPr>
          <w:rFonts w:eastAsia="Calibri"/>
          <w:b/>
          <w:lang w:eastAsia="en-US"/>
        </w:rPr>
      </w:pPr>
      <w:r w:rsidRPr="005A4769">
        <w:rPr>
          <w:rFonts w:eastAsia="Calibri"/>
          <w:b/>
          <w:lang w:eastAsia="en-US"/>
        </w:rPr>
        <w:t>ПОДПИСИ СТОРОН</w:t>
      </w:r>
    </w:p>
    <w:p w:rsidR="005A4769" w:rsidRPr="005A4769" w:rsidRDefault="005A4769" w:rsidP="005A4769">
      <w:pPr>
        <w:spacing w:after="200"/>
        <w:jc w:val="center"/>
        <w:rPr>
          <w:rFonts w:eastAsia="Calibri"/>
          <w:b/>
          <w:lang w:eastAsia="en-US"/>
        </w:rPr>
      </w:pPr>
    </w:p>
    <w:tbl>
      <w:tblPr>
        <w:tblW w:w="0" w:type="auto"/>
        <w:tblLook w:val="01E0" w:firstRow="1" w:lastRow="1" w:firstColumn="1" w:lastColumn="1" w:noHBand="0" w:noVBand="0"/>
      </w:tblPr>
      <w:tblGrid>
        <w:gridCol w:w="5148"/>
        <w:gridCol w:w="4423"/>
      </w:tblGrid>
      <w:tr w:rsidR="005A4769" w:rsidRPr="005A4769" w:rsidTr="006D614E">
        <w:tc>
          <w:tcPr>
            <w:tcW w:w="5148" w:type="dxa"/>
            <w:hideMark/>
          </w:tcPr>
          <w:p w:rsidR="005A4769" w:rsidRPr="005A4769" w:rsidRDefault="005A4769" w:rsidP="005A4769">
            <w:pPr>
              <w:spacing w:after="200"/>
              <w:rPr>
                <w:rFonts w:eastAsia="Calibri"/>
                <w:b/>
                <w:bCs/>
                <w:lang w:eastAsia="en-US"/>
              </w:rPr>
            </w:pPr>
            <w:r w:rsidRPr="005A4769">
              <w:rPr>
                <w:rFonts w:eastAsia="Calibri"/>
                <w:b/>
                <w:bCs/>
                <w:lang w:eastAsia="en-US"/>
              </w:rPr>
              <w:t>от Заказчика</w:t>
            </w:r>
          </w:p>
        </w:tc>
        <w:tc>
          <w:tcPr>
            <w:tcW w:w="4423" w:type="dxa"/>
            <w:hideMark/>
          </w:tcPr>
          <w:p w:rsidR="005A4769" w:rsidRPr="005A4769" w:rsidRDefault="005A4769" w:rsidP="005A4769">
            <w:pPr>
              <w:spacing w:after="200"/>
              <w:rPr>
                <w:rFonts w:eastAsia="Calibri"/>
                <w:b/>
                <w:bCs/>
                <w:lang w:eastAsia="en-US"/>
              </w:rPr>
            </w:pPr>
            <w:r w:rsidRPr="005A4769">
              <w:rPr>
                <w:rFonts w:eastAsia="Calibri"/>
                <w:b/>
                <w:bCs/>
                <w:lang w:eastAsia="en-US"/>
              </w:rPr>
              <w:t>от Поставщика</w:t>
            </w:r>
          </w:p>
        </w:tc>
      </w:tr>
    </w:tbl>
    <w:p w:rsidR="005A4769" w:rsidRPr="005A4769" w:rsidRDefault="005A4769" w:rsidP="005A4769">
      <w:pPr>
        <w:spacing w:after="200"/>
        <w:rPr>
          <w:rFonts w:eastAsia="Calibri"/>
          <w:lang w:eastAsia="en-US"/>
        </w:rPr>
      </w:pPr>
    </w:p>
    <w:p w:rsidR="005A4769" w:rsidRPr="005A4769" w:rsidRDefault="005A4769" w:rsidP="005A4769">
      <w:pPr>
        <w:spacing w:after="200"/>
        <w:rPr>
          <w:rFonts w:eastAsia="Calibri"/>
          <w:lang w:eastAsia="en-US"/>
        </w:rPr>
      </w:pPr>
      <w:r w:rsidRPr="005A4769">
        <w:rPr>
          <w:rFonts w:eastAsia="Calibri"/>
          <w:lang w:eastAsia="en-US"/>
        </w:rPr>
        <w:t xml:space="preserve"> ______________/___________/</w:t>
      </w:r>
      <w:r w:rsidRPr="005A4769">
        <w:rPr>
          <w:rFonts w:eastAsia="Calibri"/>
          <w:lang w:eastAsia="en-US"/>
        </w:rPr>
        <w:tab/>
      </w:r>
      <w:r w:rsidRPr="005A4769">
        <w:rPr>
          <w:rFonts w:eastAsia="Calibri"/>
          <w:lang w:eastAsia="en-US"/>
        </w:rPr>
        <w:tab/>
      </w:r>
      <w:r w:rsidRPr="005A4769">
        <w:rPr>
          <w:rFonts w:eastAsia="Calibri"/>
          <w:lang w:eastAsia="en-US"/>
        </w:rPr>
        <w:tab/>
        <w:t xml:space="preserve">   ______________/___________/</w:t>
      </w:r>
    </w:p>
    <w:p w:rsidR="005A4769" w:rsidRPr="005A4769" w:rsidRDefault="005A4769" w:rsidP="005A4769">
      <w:pPr>
        <w:ind w:firstLine="567"/>
        <w:jc w:val="center"/>
        <w:rPr>
          <w:rFonts w:eastAsia="Calibri"/>
          <w:lang w:eastAsia="en-US"/>
        </w:rPr>
      </w:pPr>
    </w:p>
    <w:p w:rsidR="005A4769" w:rsidRPr="005A4769" w:rsidRDefault="005A4769" w:rsidP="005A4769">
      <w:pPr>
        <w:spacing w:after="200"/>
        <w:rPr>
          <w:rFonts w:eastAsia="Calibri"/>
          <w:lang w:eastAsia="en-US"/>
        </w:rPr>
      </w:pPr>
    </w:p>
    <w:p w:rsidR="005A4769" w:rsidRPr="005A4769" w:rsidRDefault="005A4769" w:rsidP="005A4769">
      <w:pPr>
        <w:rPr>
          <w:rFonts w:eastAsia="Calibri"/>
          <w:lang w:eastAsia="en-US"/>
        </w:rPr>
      </w:pPr>
    </w:p>
    <w:p w:rsidR="005A4769" w:rsidRPr="005A4769" w:rsidRDefault="005A4769" w:rsidP="005A4769">
      <w:pPr>
        <w:jc w:val="both"/>
        <w:rPr>
          <w:rFonts w:eastAsia="Calibri"/>
          <w:lang w:eastAsia="en-US"/>
        </w:rPr>
      </w:pPr>
    </w:p>
    <w:p w:rsidR="005A4769" w:rsidRPr="005A4769" w:rsidRDefault="005A4769" w:rsidP="005A4769">
      <w:pPr>
        <w:jc w:val="center"/>
        <w:rPr>
          <w:rFonts w:eastAsia="Calibri"/>
          <w:lang w:eastAsia="en-US"/>
        </w:rPr>
      </w:pPr>
    </w:p>
    <w:p w:rsidR="005A4769" w:rsidRPr="005A4769" w:rsidRDefault="005A4769" w:rsidP="005A4769">
      <w:pPr>
        <w:jc w:val="center"/>
        <w:rPr>
          <w:rFonts w:eastAsia="Calibri"/>
          <w:lang w:eastAsia="en-US"/>
        </w:rPr>
      </w:pPr>
    </w:p>
    <w:p w:rsidR="005A4769" w:rsidRPr="005A4769" w:rsidRDefault="005A4769" w:rsidP="005A4769">
      <w:pPr>
        <w:jc w:val="center"/>
        <w:rPr>
          <w:rFonts w:eastAsia="Calibri"/>
          <w:lang w:eastAsia="en-US"/>
        </w:rPr>
      </w:pPr>
    </w:p>
    <w:p w:rsidR="005A4769" w:rsidRPr="005A4769" w:rsidRDefault="005A4769" w:rsidP="005A4769">
      <w:pPr>
        <w:rPr>
          <w:rFonts w:eastAsia="Calibri"/>
          <w:sz w:val="22"/>
          <w:szCs w:val="22"/>
          <w:lang w:eastAsia="en-US"/>
        </w:rPr>
      </w:pPr>
    </w:p>
    <w:p w:rsidR="005A4769" w:rsidRDefault="005A4769" w:rsidP="005A4769">
      <w:pPr>
        <w:spacing w:after="200"/>
        <w:rPr>
          <w:rFonts w:eastAsia="Calibri"/>
          <w:sz w:val="22"/>
          <w:szCs w:val="22"/>
          <w:lang w:eastAsia="en-US"/>
        </w:rPr>
      </w:pPr>
    </w:p>
    <w:p w:rsidR="00FC75DF" w:rsidRDefault="00FC75DF" w:rsidP="005A4769">
      <w:pPr>
        <w:spacing w:after="200"/>
        <w:rPr>
          <w:rFonts w:eastAsia="Calibri"/>
          <w:sz w:val="22"/>
          <w:szCs w:val="22"/>
          <w:lang w:eastAsia="en-US"/>
        </w:rPr>
      </w:pPr>
    </w:p>
    <w:p w:rsidR="00FC75DF" w:rsidRDefault="00FC75DF" w:rsidP="005A4769">
      <w:pPr>
        <w:spacing w:after="200"/>
        <w:rPr>
          <w:rFonts w:eastAsia="Calibri"/>
          <w:sz w:val="22"/>
          <w:szCs w:val="22"/>
          <w:lang w:eastAsia="en-US"/>
        </w:rPr>
      </w:pPr>
    </w:p>
    <w:p w:rsidR="009F1951" w:rsidRDefault="009F1951" w:rsidP="006076BA">
      <w:pPr>
        <w:ind w:left="709"/>
        <w:jc w:val="center"/>
        <w:rPr>
          <w:b/>
        </w:rPr>
      </w:pPr>
      <w:r w:rsidRPr="00A94C42">
        <w:rPr>
          <w:b/>
        </w:rPr>
        <w:lastRenderedPageBreak/>
        <w:t>ЧАСТЬ III.</w:t>
      </w:r>
    </w:p>
    <w:p w:rsidR="009F1951" w:rsidRPr="00D60AC2" w:rsidRDefault="009F1951" w:rsidP="009F1951">
      <w:pPr>
        <w:widowControl w:val="0"/>
        <w:autoSpaceDE w:val="0"/>
        <w:autoSpaceDN w:val="0"/>
        <w:adjustRightInd w:val="0"/>
        <w:jc w:val="center"/>
        <w:rPr>
          <w:rFonts w:eastAsia="Calibri"/>
          <w:b/>
          <w:sz w:val="28"/>
          <w:szCs w:val="28"/>
        </w:rPr>
      </w:pPr>
      <w:r w:rsidRPr="00D60AC2">
        <w:rPr>
          <w:rFonts w:eastAsia="Calibri"/>
          <w:b/>
          <w:sz w:val="28"/>
          <w:szCs w:val="28"/>
        </w:rPr>
        <w:t>ТЕХНИЧЕСКОЕ ЗАДАНИЕ</w:t>
      </w:r>
    </w:p>
    <w:p w:rsidR="007A2B69" w:rsidRPr="007A2B69" w:rsidRDefault="007A2B69" w:rsidP="007A2B69">
      <w:pPr>
        <w:widowControl w:val="0"/>
        <w:suppressAutoHyphens/>
        <w:autoSpaceDN w:val="0"/>
        <w:ind w:left="426"/>
        <w:jc w:val="center"/>
        <w:textAlignment w:val="baseline"/>
        <w:rPr>
          <w:rFonts w:eastAsia="Andale Sans UI" w:cs="Tahoma"/>
          <w:b/>
          <w:bCs/>
          <w:caps/>
          <w:kern w:val="3"/>
          <w:lang w:eastAsia="zh-CN" w:bidi="hi-IN"/>
        </w:rPr>
      </w:pPr>
      <w:r w:rsidRPr="007A2B69">
        <w:rPr>
          <w:rFonts w:eastAsia="Andale Sans UI" w:cs="Tahoma"/>
          <w:b/>
          <w:bCs/>
          <w:caps/>
          <w:kern w:val="3"/>
          <w:lang w:eastAsia="zh-CN" w:bidi="hi-IN"/>
        </w:rPr>
        <w:t xml:space="preserve">на поставку специальной одежды и обуви </w:t>
      </w:r>
    </w:p>
    <w:p w:rsidR="007A2B69" w:rsidRPr="007A2B69" w:rsidRDefault="007A2B69" w:rsidP="007A2B69">
      <w:pPr>
        <w:jc w:val="both"/>
        <w:rPr>
          <w:b/>
          <w:bCs/>
          <w:kern w:val="16"/>
        </w:rPr>
      </w:pPr>
    </w:p>
    <w:p w:rsidR="007A2B69" w:rsidRPr="007A2B69" w:rsidRDefault="007A2B69" w:rsidP="007A2B69">
      <w:pPr>
        <w:numPr>
          <w:ilvl w:val="0"/>
          <w:numId w:val="32"/>
        </w:numPr>
        <w:jc w:val="both"/>
        <w:rPr>
          <w:b/>
          <w:bCs/>
          <w:kern w:val="16"/>
        </w:rPr>
      </w:pPr>
      <w:r w:rsidRPr="007A2B69">
        <w:rPr>
          <w:b/>
          <w:bCs/>
          <w:kern w:val="16"/>
        </w:rPr>
        <w:t>Общие положения и требования</w:t>
      </w:r>
    </w:p>
    <w:p w:rsidR="007A2B69" w:rsidRPr="007A2B69" w:rsidRDefault="007A2B69" w:rsidP="007A2B69">
      <w:pPr>
        <w:numPr>
          <w:ilvl w:val="1"/>
          <w:numId w:val="32"/>
        </w:numPr>
        <w:ind w:left="1276" w:hanging="568"/>
        <w:jc w:val="both"/>
        <w:rPr>
          <w:b/>
          <w:bCs/>
          <w:kern w:val="16"/>
        </w:rPr>
      </w:pPr>
      <w:r w:rsidRPr="007A2B69">
        <w:rPr>
          <w:kern w:val="16"/>
        </w:rPr>
        <w:t xml:space="preserve">Наименование: поставка специальной одежды и специальной обуви (далее Товар). </w:t>
      </w:r>
    </w:p>
    <w:p w:rsidR="007A2B69" w:rsidRPr="007A2B69" w:rsidRDefault="007A2B69" w:rsidP="007A2B69">
      <w:pPr>
        <w:numPr>
          <w:ilvl w:val="1"/>
          <w:numId w:val="32"/>
        </w:numPr>
        <w:ind w:left="1276" w:hanging="568"/>
        <w:jc w:val="both"/>
        <w:rPr>
          <w:b/>
          <w:bCs/>
          <w:kern w:val="16"/>
        </w:rPr>
      </w:pPr>
      <w:r w:rsidRPr="007A2B69">
        <w:rPr>
          <w:kern w:val="16"/>
        </w:rPr>
        <w:t>Товар должен отвечать требованиям действующих стандартов и технических условий, предъявляемых к нему.</w:t>
      </w:r>
    </w:p>
    <w:p w:rsidR="007A2B69" w:rsidRPr="007A2B69" w:rsidRDefault="007A2B69" w:rsidP="007A2B69">
      <w:pPr>
        <w:numPr>
          <w:ilvl w:val="1"/>
          <w:numId w:val="32"/>
        </w:numPr>
        <w:ind w:left="1276" w:hanging="568"/>
        <w:jc w:val="both"/>
        <w:rPr>
          <w:b/>
          <w:bCs/>
          <w:kern w:val="16"/>
        </w:rPr>
      </w:pPr>
      <w:r w:rsidRPr="007A2B69">
        <w:rPr>
          <w:kern w:val="16"/>
        </w:rPr>
        <w:t>Товар должен быть новый (товар, не был в употреблении, в ремонте, не была осуществлена замена составных частей, не были восстановлены потребительские свойства), в исправном состоянии, без повреждений и дефектов.</w:t>
      </w:r>
    </w:p>
    <w:p w:rsidR="007A2B69" w:rsidRPr="007A2B69" w:rsidRDefault="007A2B69" w:rsidP="007A2B69">
      <w:pPr>
        <w:numPr>
          <w:ilvl w:val="1"/>
          <w:numId w:val="32"/>
        </w:numPr>
        <w:ind w:left="1276" w:hanging="568"/>
        <w:jc w:val="both"/>
        <w:rPr>
          <w:b/>
          <w:bCs/>
          <w:kern w:val="16"/>
        </w:rPr>
      </w:pPr>
      <w:r w:rsidRPr="007A2B69">
        <w:rPr>
          <w:kern w:val="16"/>
        </w:rPr>
        <w:t>Товар</w:t>
      </w:r>
      <w:r w:rsidRPr="007A2B69">
        <w:t xml:space="preserve"> должен быть поставлен в соответствии с номенклатурой и количеством, определенным в Приложении №1 и отвечать требованиям ГОСТов и требованиям </w:t>
      </w:r>
      <w:proofErr w:type="gramStart"/>
      <w:r w:rsidRPr="007A2B69">
        <w:t>ТР</w:t>
      </w:r>
      <w:proofErr w:type="gramEnd"/>
      <w:r w:rsidRPr="007A2B69">
        <w:t xml:space="preserve"> ТС 019/2011 «О безопасности средств индивидуальной защиты», в </w:t>
      </w:r>
      <w:proofErr w:type="spellStart"/>
      <w:r w:rsidRPr="007A2B69">
        <w:t>т.ч</w:t>
      </w:r>
      <w:proofErr w:type="spellEnd"/>
      <w:r w:rsidRPr="007A2B69">
        <w:t xml:space="preserve">. приложению № 4 ТР ТС 019/2011, ТР ТС 017/2011 «О безопасности продукции лёгкой промышленности» </w:t>
      </w:r>
    </w:p>
    <w:p w:rsidR="007A2B69" w:rsidRPr="007A2B69" w:rsidRDefault="007A2B69" w:rsidP="007A2B69">
      <w:pPr>
        <w:ind w:left="1276"/>
        <w:jc w:val="both"/>
        <w:rPr>
          <w:b/>
          <w:bCs/>
          <w:kern w:val="16"/>
        </w:rPr>
      </w:pPr>
    </w:p>
    <w:p w:rsidR="007A2B69" w:rsidRPr="007A2B69" w:rsidRDefault="007A2B69" w:rsidP="007A2B69">
      <w:pPr>
        <w:numPr>
          <w:ilvl w:val="0"/>
          <w:numId w:val="32"/>
        </w:numPr>
        <w:jc w:val="both"/>
        <w:rPr>
          <w:b/>
          <w:bCs/>
          <w:kern w:val="16"/>
        </w:rPr>
      </w:pPr>
      <w:r w:rsidRPr="007A2B69">
        <w:rPr>
          <w:b/>
          <w:bCs/>
          <w:kern w:val="16"/>
        </w:rPr>
        <w:t xml:space="preserve">Место поставки: </w:t>
      </w:r>
    </w:p>
    <w:p w:rsidR="007A2B69" w:rsidRPr="007A2B69" w:rsidRDefault="007A2B69" w:rsidP="007A2B69">
      <w:pPr>
        <w:ind w:left="360"/>
        <w:jc w:val="both"/>
        <w:rPr>
          <w:b/>
          <w:bCs/>
          <w:kern w:val="16"/>
        </w:rPr>
      </w:pPr>
      <w:r w:rsidRPr="007A2B69">
        <w:rPr>
          <w:bCs/>
          <w:kern w:val="16"/>
        </w:rPr>
        <w:t xml:space="preserve">               </w:t>
      </w:r>
      <w:proofErr w:type="gramStart"/>
      <w:r w:rsidRPr="007A2B69">
        <w:rPr>
          <w:bCs/>
          <w:kern w:val="16"/>
        </w:rPr>
        <w:t xml:space="preserve">Московская область, г. о. Воскресенск, г. </w:t>
      </w:r>
      <w:proofErr w:type="spellStart"/>
      <w:r w:rsidRPr="007A2B69">
        <w:rPr>
          <w:bCs/>
          <w:kern w:val="16"/>
        </w:rPr>
        <w:t>Белоозерский</w:t>
      </w:r>
      <w:proofErr w:type="spellEnd"/>
      <w:r w:rsidRPr="007A2B69">
        <w:rPr>
          <w:bCs/>
          <w:kern w:val="16"/>
        </w:rPr>
        <w:t xml:space="preserve">, ул. Циолковского, д. 6                 </w:t>
      </w:r>
      <w:proofErr w:type="gramEnd"/>
    </w:p>
    <w:p w:rsidR="007A2B69" w:rsidRPr="007A2B69" w:rsidRDefault="007A2B69" w:rsidP="007A2B69">
      <w:pPr>
        <w:numPr>
          <w:ilvl w:val="1"/>
          <w:numId w:val="32"/>
        </w:numPr>
        <w:ind w:left="1276" w:hanging="567"/>
        <w:jc w:val="both"/>
        <w:rPr>
          <w:bCs/>
          <w:kern w:val="16"/>
        </w:rPr>
      </w:pPr>
      <w:r w:rsidRPr="007A2B69">
        <w:rPr>
          <w:kern w:val="16"/>
        </w:rPr>
        <w:t>Товар</w:t>
      </w:r>
      <w:r w:rsidRPr="007A2B69">
        <w:rPr>
          <w:bCs/>
          <w:kern w:val="16"/>
        </w:rPr>
        <w:t xml:space="preserve"> поставляется единовременно при предварительном согласовании даты и времени доставки с контактным лицом Заказчика, в течени</w:t>
      </w:r>
      <w:proofErr w:type="gramStart"/>
      <w:r w:rsidRPr="007A2B69">
        <w:rPr>
          <w:bCs/>
          <w:kern w:val="16"/>
        </w:rPr>
        <w:t>и</w:t>
      </w:r>
      <w:proofErr w:type="gramEnd"/>
      <w:r w:rsidRPr="007A2B69">
        <w:rPr>
          <w:bCs/>
          <w:kern w:val="16"/>
        </w:rPr>
        <w:t xml:space="preserve"> 30 календарных дней, с даты подписания </w:t>
      </w:r>
      <w:r w:rsidRPr="007A2B69">
        <w:rPr>
          <w:kern w:val="16"/>
        </w:rPr>
        <w:t>Договора</w:t>
      </w:r>
      <w:r w:rsidRPr="007A2B69">
        <w:rPr>
          <w:bCs/>
          <w:kern w:val="16"/>
        </w:rPr>
        <w:t>.</w:t>
      </w:r>
    </w:p>
    <w:p w:rsidR="007A2B69" w:rsidRPr="007A2B69" w:rsidRDefault="007A2B69" w:rsidP="007A2B69">
      <w:pPr>
        <w:numPr>
          <w:ilvl w:val="1"/>
          <w:numId w:val="32"/>
        </w:numPr>
        <w:tabs>
          <w:tab w:val="left" w:pos="1276"/>
        </w:tabs>
        <w:ind w:left="1276" w:hanging="567"/>
        <w:jc w:val="both"/>
        <w:rPr>
          <w:bCs/>
          <w:kern w:val="16"/>
        </w:rPr>
      </w:pPr>
      <w:r w:rsidRPr="007A2B69">
        <w:rPr>
          <w:bCs/>
          <w:kern w:val="16"/>
        </w:rPr>
        <w:t xml:space="preserve">Поставщик обязан не </w:t>
      </w:r>
      <w:proofErr w:type="gramStart"/>
      <w:r w:rsidRPr="007A2B69">
        <w:rPr>
          <w:bCs/>
          <w:kern w:val="16"/>
        </w:rPr>
        <w:t>позднее</w:t>
      </w:r>
      <w:proofErr w:type="gramEnd"/>
      <w:r w:rsidRPr="007A2B69">
        <w:rPr>
          <w:bCs/>
          <w:kern w:val="16"/>
        </w:rPr>
        <w:t xml:space="preserve"> чем за 3 рабочих дня до даты поставки направить в адрес Заказчика информацию о фактической дате поставки.</w:t>
      </w:r>
    </w:p>
    <w:p w:rsidR="007A2B69" w:rsidRPr="007A2B69" w:rsidRDefault="007A2B69" w:rsidP="007A2B69">
      <w:pPr>
        <w:jc w:val="both"/>
        <w:rPr>
          <w:bCs/>
          <w:kern w:val="16"/>
        </w:rPr>
      </w:pPr>
    </w:p>
    <w:p w:rsidR="007A2B69" w:rsidRPr="007A2B69" w:rsidRDefault="007A2B69" w:rsidP="007A2B69">
      <w:pPr>
        <w:numPr>
          <w:ilvl w:val="0"/>
          <w:numId w:val="32"/>
        </w:numPr>
        <w:jc w:val="both"/>
        <w:rPr>
          <w:b/>
          <w:bCs/>
          <w:kern w:val="16"/>
        </w:rPr>
      </w:pPr>
      <w:r w:rsidRPr="007A2B69">
        <w:rPr>
          <w:b/>
        </w:rPr>
        <w:t>Начальная (максимальная) цена:</w:t>
      </w:r>
    </w:p>
    <w:p w:rsidR="007A2B69" w:rsidRPr="007A2B69" w:rsidRDefault="007A2B69" w:rsidP="007A2B69">
      <w:pPr>
        <w:numPr>
          <w:ilvl w:val="1"/>
          <w:numId w:val="32"/>
        </w:numPr>
        <w:ind w:left="1276" w:hanging="568"/>
        <w:jc w:val="both"/>
        <w:rPr>
          <w:b/>
          <w:bCs/>
          <w:kern w:val="16"/>
        </w:rPr>
      </w:pPr>
      <w:r w:rsidRPr="007A2B69">
        <w:t>Начальная (максимальная) цена составляет</w:t>
      </w:r>
      <w:r w:rsidRPr="007A2B69">
        <w:rPr>
          <w:b/>
        </w:rPr>
        <w:t>: 2 485 949 руб. 52 коп</w:t>
      </w:r>
      <w:proofErr w:type="gramStart"/>
      <w:r w:rsidRPr="007A2B69">
        <w:rPr>
          <w:b/>
        </w:rPr>
        <w:t>.</w:t>
      </w:r>
      <w:proofErr w:type="gramEnd"/>
      <w:r w:rsidRPr="007A2B69">
        <w:rPr>
          <w:b/>
        </w:rPr>
        <w:t xml:space="preserve"> </w:t>
      </w:r>
      <w:r w:rsidRPr="007A2B69">
        <w:rPr>
          <w:bCs/>
        </w:rPr>
        <w:t>(</w:t>
      </w:r>
      <w:proofErr w:type="gramStart"/>
      <w:r w:rsidRPr="007A2B69">
        <w:rPr>
          <w:bCs/>
        </w:rPr>
        <w:t>д</w:t>
      </w:r>
      <w:proofErr w:type="gramEnd"/>
      <w:r w:rsidRPr="007A2B69">
        <w:rPr>
          <w:bCs/>
        </w:rPr>
        <w:t>ва миллиона четыреста восемьдесят пять тысяч девятьсот сорок девять рублей 52 копейки) в том числе НДС 20%.</w:t>
      </w:r>
    </w:p>
    <w:p w:rsidR="007A2B69" w:rsidRPr="007A2B69" w:rsidRDefault="007A2B69" w:rsidP="007A2B69">
      <w:pPr>
        <w:numPr>
          <w:ilvl w:val="1"/>
          <w:numId w:val="32"/>
        </w:numPr>
        <w:ind w:left="1276" w:hanging="568"/>
        <w:jc w:val="both"/>
        <w:rPr>
          <w:bCs/>
        </w:rPr>
      </w:pPr>
      <w:r w:rsidRPr="007A2B69">
        <w:t xml:space="preserve">Цена включает в себя все налоги, сборы и другие обязательные платежи, а также все затраты, издержки и иные расходы Поставщика, в том числе сопутствующие, связанные с исполнением </w:t>
      </w:r>
      <w:r w:rsidRPr="007A2B69">
        <w:rPr>
          <w:kern w:val="16"/>
        </w:rPr>
        <w:t>договора</w:t>
      </w:r>
      <w:r w:rsidRPr="007A2B69">
        <w:t>, а также стоимость доставки и разгрузки товара Заказчику.</w:t>
      </w:r>
    </w:p>
    <w:p w:rsidR="007A2B69" w:rsidRPr="007A2B69" w:rsidRDefault="007A2B69" w:rsidP="007A2B69">
      <w:pPr>
        <w:ind w:left="1276"/>
        <w:jc w:val="both"/>
        <w:rPr>
          <w:bCs/>
        </w:rPr>
      </w:pPr>
    </w:p>
    <w:p w:rsidR="007A2B69" w:rsidRPr="007A2B69" w:rsidRDefault="007A2B69" w:rsidP="007A2B69">
      <w:pPr>
        <w:widowControl w:val="0"/>
        <w:numPr>
          <w:ilvl w:val="0"/>
          <w:numId w:val="32"/>
        </w:numPr>
        <w:tabs>
          <w:tab w:val="left" w:pos="399"/>
        </w:tabs>
        <w:jc w:val="both"/>
        <w:rPr>
          <w:b/>
        </w:rPr>
      </w:pPr>
      <w:r w:rsidRPr="007A2B69">
        <w:rPr>
          <w:b/>
        </w:rPr>
        <w:t>Нормативная база</w:t>
      </w:r>
    </w:p>
    <w:p w:rsidR="007A2B69" w:rsidRPr="007A2B69" w:rsidRDefault="007A2B69" w:rsidP="007A2B69">
      <w:pPr>
        <w:widowControl w:val="0"/>
        <w:numPr>
          <w:ilvl w:val="1"/>
          <w:numId w:val="32"/>
        </w:numPr>
        <w:ind w:left="1276" w:hanging="567"/>
        <w:jc w:val="both"/>
        <w:rPr>
          <w:b/>
        </w:rPr>
      </w:pPr>
      <w:r w:rsidRPr="007A2B69">
        <w:t xml:space="preserve">Технические требования специальной одежды должны соответствовать ГОСТ </w:t>
      </w:r>
      <w:r w:rsidRPr="007A2B69">
        <w:rPr>
          <w:lang w:val="en-US"/>
        </w:rPr>
        <w:t>EN</w:t>
      </w:r>
      <w:r w:rsidRPr="007A2B69">
        <w:t xml:space="preserve"> 340- 2012.</w:t>
      </w:r>
    </w:p>
    <w:p w:rsidR="007A2B69" w:rsidRPr="007A2B69" w:rsidRDefault="007A2B69" w:rsidP="007A2B69">
      <w:pPr>
        <w:widowControl w:val="0"/>
        <w:numPr>
          <w:ilvl w:val="1"/>
          <w:numId w:val="32"/>
        </w:numPr>
        <w:tabs>
          <w:tab w:val="left" w:pos="1276"/>
        </w:tabs>
        <w:ind w:left="1276" w:hanging="785"/>
        <w:jc w:val="both"/>
      </w:pPr>
      <w:r w:rsidRPr="007A2B69">
        <w:t>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 ГОСТ 31396-2009 "Классификация типовых фигур женщин по ростам, размерам и полнотным группам для проектирования одежды", ГОСТ 31399-2009 "Классификация типовых фигур мужчин по ростам, размерам и полнотным группам для проектирования одежды", ГОСТ ISO 3758-2014 Изделия текстильные. Маркировка символами по уходу.</w:t>
      </w:r>
    </w:p>
    <w:p w:rsidR="007A2B69" w:rsidRPr="007A2B69" w:rsidRDefault="007A2B69" w:rsidP="007A2B69">
      <w:pPr>
        <w:widowControl w:val="0"/>
        <w:numPr>
          <w:ilvl w:val="1"/>
          <w:numId w:val="32"/>
        </w:numPr>
        <w:ind w:left="1276" w:hanging="567"/>
        <w:jc w:val="both"/>
      </w:pPr>
      <w:r w:rsidRPr="007A2B69">
        <w:t xml:space="preserve">Технический регламент таможенного Союза ТР ТС 019/2011 «О безопасности средств индивидуальной защиты», утверждённого Решением Комиссии Таможенного Союза от 09 декабря 2011г. № 878. </w:t>
      </w:r>
    </w:p>
    <w:p w:rsidR="007A2B69" w:rsidRPr="007A2B69" w:rsidRDefault="007A2B69" w:rsidP="007A2B69">
      <w:pPr>
        <w:widowControl w:val="0"/>
        <w:numPr>
          <w:ilvl w:val="1"/>
          <w:numId w:val="32"/>
        </w:numPr>
        <w:ind w:left="1276" w:hanging="567"/>
        <w:jc w:val="both"/>
      </w:pPr>
      <w:r w:rsidRPr="007A2B69">
        <w:t xml:space="preserve">Технический регламент Таможенного союза ТР ТС 017/2011 "О безопасности продукции легкой промышленности", утверждённого </w:t>
      </w:r>
      <w:hyperlink w:anchor="sub_0" w:history="1">
        <w:r w:rsidRPr="007A2B69">
          <w:t>Решением</w:t>
        </w:r>
      </w:hyperlink>
      <w:r w:rsidRPr="007A2B69">
        <w:t xml:space="preserve"> Комиссии Таможенного Союза от 9 декабря </w:t>
      </w:r>
      <w:smartTag w:uri="urn:schemas-microsoft-com:office:smarttags" w:element="metricconverter">
        <w:smartTagPr>
          <w:attr w:name="ProductID" w:val="2011 г"/>
        </w:smartTagPr>
        <w:r w:rsidRPr="007A2B69">
          <w:t>2011 г</w:t>
        </w:r>
      </w:smartTag>
      <w:r w:rsidRPr="007A2B69">
        <w:t>. № 876.</w:t>
      </w:r>
    </w:p>
    <w:p w:rsidR="007A2B69" w:rsidRPr="007A2B69" w:rsidRDefault="007A2B69" w:rsidP="007A2B69">
      <w:pPr>
        <w:tabs>
          <w:tab w:val="num" w:pos="-4536"/>
        </w:tabs>
        <w:jc w:val="both"/>
      </w:pPr>
      <w:r w:rsidRPr="007A2B69">
        <w:t xml:space="preserve"> </w:t>
      </w:r>
    </w:p>
    <w:p w:rsidR="007A2B69" w:rsidRPr="007A2B69" w:rsidRDefault="007A2B69" w:rsidP="007A2B69">
      <w:pPr>
        <w:numPr>
          <w:ilvl w:val="0"/>
          <w:numId w:val="32"/>
        </w:numPr>
        <w:jc w:val="both"/>
        <w:rPr>
          <w:rFonts w:eastAsia="Calibri"/>
          <w:b/>
          <w:bCs/>
        </w:rPr>
      </w:pPr>
      <w:r w:rsidRPr="007A2B69">
        <w:rPr>
          <w:rFonts w:eastAsia="Calibri"/>
          <w:b/>
        </w:rPr>
        <w:t>Подтверждение соответствия товара предъявляемым требованиям</w:t>
      </w:r>
    </w:p>
    <w:p w:rsidR="007A2B69" w:rsidRPr="007A2B69" w:rsidRDefault="007A2B69" w:rsidP="007A2B69">
      <w:pPr>
        <w:numPr>
          <w:ilvl w:val="1"/>
          <w:numId w:val="32"/>
        </w:numPr>
        <w:ind w:left="1418" w:hanging="709"/>
        <w:jc w:val="both"/>
        <w:rPr>
          <w:rFonts w:eastAsia="Calibri"/>
          <w:b/>
          <w:bCs/>
        </w:rPr>
      </w:pPr>
      <w:r w:rsidRPr="007A2B69">
        <w:rPr>
          <w:rFonts w:eastAsia="Calibri"/>
          <w:kern w:val="16"/>
        </w:rPr>
        <w:lastRenderedPageBreak/>
        <w:t xml:space="preserve">Поставляемый товар должен иметь декларацию о соответствии или сертификат соответствия требованиям </w:t>
      </w:r>
      <w:proofErr w:type="gramStart"/>
      <w:r w:rsidRPr="007A2B69">
        <w:rPr>
          <w:rFonts w:eastAsia="Calibri"/>
          <w:kern w:val="16"/>
        </w:rPr>
        <w:t>ТР</w:t>
      </w:r>
      <w:proofErr w:type="gramEnd"/>
      <w:r w:rsidRPr="007A2B69">
        <w:rPr>
          <w:rFonts w:eastAsia="Calibri"/>
          <w:kern w:val="16"/>
        </w:rPr>
        <w:t xml:space="preserve"> ТС 019/2011. </w:t>
      </w:r>
    </w:p>
    <w:p w:rsidR="007A2B69" w:rsidRPr="007A2B69" w:rsidRDefault="007A2B69" w:rsidP="007A2B69">
      <w:pPr>
        <w:numPr>
          <w:ilvl w:val="1"/>
          <w:numId w:val="32"/>
        </w:numPr>
        <w:ind w:left="1418" w:hanging="709"/>
        <w:jc w:val="both"/>
        <w:rPr>
          <w:rFonts w:eastAsia="Calibri"/>
          <w:b/>
          <w:bCs/>
        </w:rPr>
      </w:pPr>
      <w:r w:rsidRPr="007A2B69">
        <w:rPr>
          <w:rFonts w:eastAsia="Calibri"/>
          <w:color w:val="000000"/>
        </w:rPr>
        <w:t xml:space="preserve">Наличие этикетки на упаковке, ярлыке, с указанием наименования Товара, маркировки Товара по </w:t>
      </w:r>
      <w:proofErr w:type="gramStart"/>
      <w:r w:rsidRPr="007A2B69">
        <w:rPr>
          <w:rFonts w:eastAsia="Calibri"/>
          <w:color w:val="000000"/>
        </w:rPr>
        <w:t>ТР</w:t>
      </w:r>
      <w:proofErr w:type="gramEnd"/>
      <w:r w:rsidRPr="007A2B69">
        <w:rPr>
          <w:rFonts w:eastAsia="Calibri"/>
          <w:color w:val="000000"/>
        </w:rPr>
        <w:t xml:space="preserve"> ТС 017/2011 и ТР ТС 019/2011, информации о производителе товара, юридический адрес производителя. Информация должна быть указана на русском языке.</w:t>
      </w:r>
    </w:p>
    <w:p w:rsidR="007A2B69" w:rsidRPr="007A2B69" w:rsidRDefault="007A2B69" w:rsidP="007A2B69">
      <w:pPr>
        <w:numPr>
          <w:ilvl w:val="1"/>
          <w:numId w:val="32"/>
        </w:numPr>
        <w:ind w:left="1418" w:hanging="709"/>
        <w:jc w:val="both"/>
        <w:rPr>
          <w:rFonts w:eastAsia="Calibri"/>
          <w:b/>
          <w:bCs/>
        </w:rPr>
      </w:pPr>
      <w:r w:rsidRPr="007A2B69">
        <w:rPr>
          <w:rFonts w:eastAsia="Calibri"/>
        </w:rPr>
        <w:t xml:space="preserve">Инструкция по эксплуатации, оформленная в соответствии с ГОСТ </w:t>
      </w:r>
      <w:proofErr w:type="gramStart"/>
      <w:r w:rsidRPr="007A2B69">
        <w:rPr>
          <w:rFonts w:eastAsia="Calibri"/>
        </w:rPr>
        <w:t>Р</w:t>
      </w:r>
      <w:proofErr w:type="gramEnd"/>
      <w:r w:rsidRPr="007A2B69">
        <w:rPr>
          <w:rFonts w:eastAsia="Calibri"/>
        </w:rPr>
        <w:t xml:space="preserve"> EN 340-2012.</w:t>
      </w:r>
    </w:p>
    <w:p w:rsidR="007A2B69" w:rsidRPr="007A2B69" w:rsidRDefault="007A2B69" w:rsidP="007A2B69">
      <w:pPr>
        <w:numPr>
          <w:ilvl w:val="1"/>
          <w:numId w:val="32"/>
        </w:numPr>
        <w:ind w:left="1418" w:hanging="709"/>
        <w:jc w:val="both"/>
        <w:rPr>
          <w:rFonts w:eastAsia="Calibri"/>
          <w:b/>
          <w:bCs/>
        </w:rPr>
      </w:pPr>
      <w:r w:rsidRPr="007A2B69">
        <w:rPr>
          <w:rFonts w:eastAsia="Calibri"/>
          <w:color w:val="000000"/>
        </w:rPr>
        <w:t xml:space="preserve">При поставке товара предоставление: протоколов испытаний, на основании которых выданы </w:t>
      </w:r>
      <w:r w:rsidRPr="007A2B69">
        <w:rPr>
          <w:rFonts w:eastAsia="Calibri"/>
        </w:rPr>
        <w:t>сертификаты/декларации</w:t>
      </w:r>
      <w:r w:rsidRPr="007A2B69">
        <w:rPr>
          <w:rFonts w:eastAsia="Calibri"/>
          <w:color w:val="000000"/>
        </w:rPr>
        <w:t xml:space="preserve"> на </w:t>
      </w:r>
      <w:r w:rsidRPr="007A2B69">
        <w:rPr>
          <w:rFonts w:eastAsia="Calibri"/>
        </w:rPr>
        <w:t xml:space="preserve">соответствие </w:t>
      </w:r>
      <w:proofErr w:type="gramStart"/>
      <w:r w:rsidRPr="007A2B69">
        <w:rPr>
          <w:rFonts w:eastAsia="Calibri"/>
        </w:rPr>
        <w:t>ТР</w:t>
      </w:r>
      <w:proofErr w:type="gramEnd"/>
      <w:r w:rsidRPr="007A2B69">
        <w:rPr>
          <w:rFonts w:eastAsia="Calibri"/>
        </w:rPr>
        <w:t xml:space="preserve"> ТС 017/11, ТР ТС 019/2011; </w:t>
      </w:r>
      <w:r w:rsidRPr="007A2B69">
        <w:rPr>
          <w:rFonts w:eastAsia="Calibri"/>
          <w:color w:val="000000"/>
        </w:rPr>
        <w:t>протоколов испытаний на соответствие санитарно-гигиеническим показателям в рамках ТР ТС 017/11, ТР ТС 019/2011; протоколов испытаний на ткани, из которых производится спецодежда.</w:t>
      </w:r>
    </w:p>
    <w:p w:rsidR="007A2B69" w:rsidRPr="007A2B69" w:rsidRDefault="007A2B69" w:rsidP="007A2B69">
      <w:pPr>
        <w:shd w:val="clear" w:color="auto" w:fill="FFFFFF"/>
        <w:ind w:left="709" w:hanging="283"/>
        <w:jc w:val="both"/>
        <w:rPr>
          <w:bCs/>
        </w:rPr>
      </w:pPr>
    </w:p>
    <w:p w:rsidR="007A2B69" w:rsidRPr="007A2B69" w:rsidRDefault="007A2B69" w:rsidP="007A2B69">
      <w:pPr>
        <w:numPr>
          <w:ilvl w:val="0"/>
          <w:numId w:val="32"/>
        </w:numPr>
        <w:shd w:val="clear" w:color="auto" w:fill="FFFFFF"/>
        <w:ind w:left="709" w:hanging="283"/>
        <w:jc w:val="both"/>
        <w:rPr>
          <w:bCs/>
        </w:rPr>
      </w:pPr>
      <w:r w:rsidRPr="007A2B69">
        <w:rPr>
          <w:bCs/>
        </w:rPr>
        <w:t>Упаковка должна обеспечивать сохранность товара при погрузочно-разгрузочных работах и транспортировке к конечному месту эксплуатации.</w:t>
      </w:r>
    </w:p>
    <w:p w:rsidR="007A2B69" w:rsidRPr="007A2B69" w:rsidRDefault="007A2B69" w:rsidP="007A2B69">
      <w:pPr>
        <w:shd w:val="clear" w:color="auto" w:fill="FFFFFF"/>
        <w:ind w:left="709" w:hanging="283"/>
        <w:jc w:val="both"/>
        <w:rPr>
          <w:bCs/>
        </w:rPr>
      </w:pPr>
    </w:p>
    <w:p w:rsidR="007A2B69" w:rsidRPr="007A2B69" w:rsidRDefault="007A2B69" w:rsidP="007A2B69">
      <w:pPr>
        <w:numPr>
          <w:ilvl w:val="0"/>
          <w:numId w:val="32"/>
        </w:numPr>
        <w:shd w:val="clear" w:color="auto" w:fill="FFFFFF"/>
        <w:ind w:left="709" w:hanging="283"/>
        <w:jc w:val="both"/>
        <w:rPr>
          <w:bCs/>
        </w:rPr>
      </w:pPr>
      <w:r w:rsidRPr="007A2B69">
        <w:rPr>
          <w:bCs/>
        </w:rPr>
        <w:t>Поставщик гарантирует качество и надёжность поставляемого товара и несёт все расходы по замене или ремонту дефектного товара, выявленной Заказчиком в течение гарантийного срока.</w:t>
      </w:r>
    </w:p>
    <w:p w:rsidR="007A2B69" w:rsidRPr="007A2B69" w:rsidRDefault="007A2B69" w:rsidP="007A2B69">
      <w:pPr>
        <w:ind w:left="720"/>
        <w:contextualSpacing/>
        <w:rPr>
          <w:bCs/>
        </w:rPr>
      </w:pPr>
    </w:p>
    <w:p w:rsidR="007A2B69" w:rsidRPr="007A2B69" w:rsidRDefault="007A2B69" w:rsidP="007A2B69">
      <w:pPr>
        <w:numPr>
          <w:ilvl w:val="0"/>
          <w:numId w:val="32"/>
        </w:numPr>
        <w:shd w:val="clear" w:color="auto" w:fill="FFFFFF"/>
        <w:ind w:left="709" w:hanging="283"/>
        <w:jc w:val="both"/>
        <w:rPr>
          <w:bCs/>
        </w:rPr>
      </w:pPr>
      <w:r w:rsidRPr="007A2B69">
        <w:rPr>
          <w:bCs/>
        </w:rPr>
        <w:t>Поставщик обязан передать покупателю товар с таким расчетом, чтобы он мог быть использован по назначению до истечения срока годности</w:t>
      </w:r>
      <w:r w:rsidRPr="007A2B69">
        <w:t>. Срок годности товара должен включать в себя срок хранения и срок носки, предусмотренный типовыми отраслевыми нормами бесплатной выдачи СИЗ.</w:t>
      </w:r>
    </w:p>
    <w:p w:rsidR="007A2B69" w:rsidRPr="007A2B69" w:rsidRDefault="007A2B69" w:rsidP="007A2B69">
      <w:pPr>
        <w:shd w:val="clear" w:color="auto" w:fill="FFFFFF"/>
        <w:jc w:val="both"/>
        <w:rPr>
          <w:bCs/>
        </w:rPr>
      </w:pPr>
    </w:p>
    <w:p w:rsidR="007A2B69" w:rsidRPr="007A2B69" w:rsidRDefault="007A2B69" w:rsidP="007A2B69">
      <w:pPr>
        <w:numPr>
          <w:ilvl w:val="0"/>
          <w:numId w:val="32"/>
        </w:numPr>
        <w:autoSpaceDE w:val="0"/>
        <w:autoSpaceDN w:val="0"/>
        <w:adjustRightInd w:val="0"/>
        <w:ind w:hanging="294"/>
        <w:outlineLvl w:val="0"/>
        <w:rPr>
          <w:b/>
          <w:bCs/>
          <w:color w:val="26282F"/>
        </w:rPr>
      </w:pPr>
      <w:r w:rsidRPr="007A2B69">
        <w:rPr>
          <w:b/>
          <w:bCs/>
          <w:color w:val="26282F"/>
        </w:rPr>
        <w:t>Указания по эксплуатации</w:t>
      </w:r>
    </w:p>
    <w:p w:rsidR="007A2B69" w:rsidRPr="007A2B69" w:rsidRDefault="007A2B69" w:rsidP="007A2B69">
      <w:pPr>
        <w:numPr>
          <w:ilvl w:val="1"/>
          <w:numId w:val="33"/>
        </w:numPr>
        <w:autoSpaceDE w:val="0"/>
        <w:autoSpaceDN w:val="0"/>
        <w:adjustRightInd w:val="0"/>
        <w:ind w:left="1276" w:hanging="567"/>
        <w:jc w:val="both"/>
      </w:pPr>
      <w:bookmarkStart w:id="54" w:name="sub_171"/>
      <w:r w:rsidRPr="007A2B69">
        <w:rPr>
          <w:kern w:val="16"/>
        </w:rPr>
        <w:t xml:space="preserve">Спецодежда </w:t>
      </w:r>
      <w:r w:rsidRPr="007A2B69">
        <w:t xml:space="preserve">должна иметь руководство (инструкцию) по эксплуатации, уходу и ремонту, которое содержит информацию об условиях эксплуатации, правилах </w:t>
      </w:r>
    </w:p>
    <w:p w:rsidR="007A2B69" w:rsidRPr="007A2B69" w:rsidRDefault="007A2B69" w:rsidP="007A2B69">
      <w:pPr>
        <w:autoSpaceDE w:val="0"/>
        <w:autoSpaceDN w:val="0"/>
        <w:adjustRightInd w:val="0"/>
        <w:ind w:left="1276"/>
        <w:jc w:val="both"/>
      </w:pPr>
      <w:r w:rsidRPr="007A2B69">
        <w:t>ухода и ремонта за изделиями, системе маркировки и прикладывается к каждому комплекту.</w:t>
      </w:r>
      <w:r w:rsidRPr="007A2B69">
        <w:rPr>
          <w:color w:val="000000"/>
        </w:rPr>
        <w:t xml:space="preserve"> </w:t>
      </w:r>
      <w:r w:rsidRPr="007A2B69">
        <w:t>В руководстве по эксплуатации производителем должны указываться сроки эксплуатации (годности) изделия и гарантийный срок.</w:t>
      </w:r>
    </w:p>
    <w:p w:rsidR="007A2B69" w:rsidRPr="007A2B69" w:rsidRDefault="007A2B69" w:rsidP="007A2B69">
      <w:pPr>
        <w:numPr>
          <w:ilvl w:val="1"/>
          <w:numId w:val="33"/>
        </w:numPr>
        <w:autoSpaceDE w:val="0"/>
        <w:autoSpaceDN w:val="0"/>
        <w:adjustRightInd w:val="0"/>
        <w:ind w:left="1276" w:hanging="491"/>
        <w:jc w:val="both"/>
      </w:pPr>
      <w:r w:rsidRPr="007A2B69">
        <w:t xml:space="preserve">Спецодежду поставляют потребителю с информацией изготовителя в соответствии с </w:t>
      </w:r>
      <w:hyperlink r:id="rId13" w:history="1">
        <w:r w:rsidRPr="007A2B69">
          <w:t>ГОСТ EN 340</w:t>
        </w:r>
      </w:hyperlink>
      <w:r w:rsidRPr="007A2B69">
        <w:t xml:space="preserve"> - 2012.</w:t>
      </w:r>
      <w:bookmarkStart w:id="55" w:name="sub_172"/>
      <w:bookmarkEnd w:id="54"/>
    </w:p>
    <w:p w:rsidR="007A2B69" w:rsidRPr="007A2B69" w:rsidRDefault="007A2B69" w:rsidP="007A2B69">
      <w:pPr>
        <w:numPr>
          <w:ilvl w:val="1"/>
          <w:numId w:val="33"/>
        </w:numPr>
        <w:autoSpaceDE w:val="0"/>
        <w:autoSpaceDN w:val="0"/>
        <w:adjustRightInd w:val="0"/>
        <w:ind w:left="1276" w:hanging="491"/>
        <w:jc w:val="both"/>
      </w:pPr>
      <w:r w:rsidRPr="007A2B69">
        <w:t>Инструкция по эксплуатации должна содержать сведения по уходу за спецодеждой в соответствии со свойствами использованных материалов, условиями эксплуатации, гарантийный срок эксплуатации</w:t>
      </w:r>
      <w:bookmarkEnd w:id="55"/>
      <w:r w:rsidRPr="007A2B69">
        <w:t>.</w:t>
      </w:r>
      <w:r w:rsidRPr="007A2B69">
        <w:rPr>
          <w:rFonts w:eastAsia="Calibri"/>
          <w:lang w:eastAsia="en-US"/>
        </w:rPr>
        <w:t xml:space="preserve"> Памятка-инструкция по эксплуатации и уходу за изделием выполняется в соответствии с п.4.2 </w:t>
      </w:r>
      <w:proofErr w:type="gramStart"/>
      <w:r w:rsidRPr="007A2B69">
        <w:rPr>
          <w:rFonts w:eastAsia="Calibri"/>
          <w:lang w:eastAsia="en-US"/>
        </w:rPr>
        <w:t>п</w:t>
      </w:r>
      <w:proofErr w:type="gramEnd"/>
      <w:r w:rsidRPr="007A2B69">
        <w:rPr>
          <w:rFonts w:eastAsia="Calibri"/>
          <w:lang w:eastAsia="en-US"/>
        </w:rPr>
        <w:t xml:space="preserve">/п 12 и п.4.13 ТР ТС 019/2011.   </w:t>
      </w:r>
    </w:p>
    <w:p w:rsidR="007A2B69" w:rsidRPr="007A2B69" w:rsidRDefault="007A2B69" w:rsidP="007A2B69">
      <w:pPr>
        <w:numPr>
          <w:ilvl w:val="1"/>
          <w:numId w:val="33"/>
        </w:numPr>
        <w:autoSpaceDE w:val="0"/>
        <w:autoSpaceDN w:val="0"/>
        <w:adjustRightInd w:val="0"/>
        <w:ind w:left="1276" w:hanging="491"/>
        <w:jc w:val="both"/>
      </w:pPr>
      <w:r w:rsidRPr="007A2B69">
        <w:t xml:space="preserve">Гарантийный срок на товары определяется в соответствии со сроками, установленными заводом-изготовителем и требованиями «Гражданского кодекса РФ» Часть 2, разд. </w:t>
      </w:r>
      <w:r w:rsidRPr="007A2B69">
        <w:rPr>
          <w:lang w:val="en-US"/>
        </w:rPr>
        <w:t>IV</w:t>
      </w:r>
      <w:r w:rsidRPr="007A2B69">
        <w:t>, гл.30, статьи 471-473. Гарантийный срок эксплуатации должен быть указан в эксплуатационной документации изготовителя.</w:t>
      </w:r>
    </w:p>
    <w:p w:rsidR="007A2B69" w:rsidRPr="007A2B69" w:rsidRDefault="007A2B69" w:rsidP="007A2B69">
      <w:pPr>
        <w:numPr>
          <w:ilvl w:val="1"/>
          <w:numId w:val="33"/>
        </w:numPr>
        <w:tabs>
          <w:tab w:val="left" w:pos="426"/>
          <w:tab w:val="left" w:pos="851"/>
        </w:tabs>
        <w:autoSpaceDE w:val="0"/>
        <w:autoSpaceDN w:val="0"/>
        <w:adjustRightInd w:val="0"/>
        <w:ind w:left="1276" w:hanging="491"/>
        <w:contextualSpacing/>
        <w:jc w:val="both"/>
      </w:pPr>
      <w:r w:rsidRPr="007A2B69">
        <w:t>Гарантийный срок начинает течь с момента передачи товара покупателю, и не должен быть меньше срока носки.</w:t>
      </w:r>
    </w:p>
    <w:p w:rsidR="007A2B69" w:rsidRPr="007A2B69" w:rsidRDefault="007A2B69" w:rsidP="007A2B69">
      <w:pPr>
        <w:numPr>
          <w:ilvl w:val="1"/>
          <w:numId w:val="33"/>
        </w:numPr>
        <w:autoSpaceDE w:val="0"/>
        <w:autoSpaceDN w:val="0"/>
        <w:adjustRightInd w:val="0"/>
        <w:ind w:left="1276" w:hanging="491"/>
        <w:jc w:val="both"/>
      </w:pPr>
      <w:bookmarkStart w:id="56" w:name="sub_173"/>
      <w:r w:rsidRPr="007A2B69">
        <w:t xml:space="preserve">Способы ухода за спецодеждой разрабатывают в соответствии с требованиями </w:t>
      </w:r>
      <w:hyperlink r:id="rId14" w:history="1">
        <w:r w:rsidRPr="007A2B69">
          <w:t xml:space="preserve">ГОСТ </w:t>
        </w:r>
        <w:r w:rsidRPr="007A2B69">
          <w:rPr>
            <w:lang w:val="en-US"/>
          </w:rPr>
          <w:t>ISO</w:t>
        </w:r>
        <w:r w:rsidRPr="007A2B69">
          <w:t xml:space="preserve"> 3758</w:t>
        </w:r>
      </w:hyperlink>
      <w:r w:rsidRPr="007A2B69">
        <w:t>–2014, учитывая рекомендации изготовителей материалов.</w:t>
      </w:r>
      <w:bookmarkEnd w:id="56"/>
      <w:r w:rsidRPr="007A2B69">
        <w:t xml:space="preserve"> </w:t>
      </w:r>
    </w:p>
    <w:p w:rsidR="007A2B69" w:rsidRPr="007A2B69" w:rsidRDefault="007A2B69" w:rsidP="007A2B69">
      <w:pPr>
        <w:numPr>
          <w:ilvl w:val="1"/>
          <w:numId w:val="33"/>
        </w:numPr>
        <w:autoSpaceDE w:val="0"/>
        <w:autoSpaceDN w:val="0"/>
        <w:adjustRightInd w:val="0"/>
        <w:ind w:left="1276" w:hanging="491"/>
        <w:jc w:val="both"/>
      </w:pPr>
      <w:r w:rsidRPr="007A2B69">
        <w:t xml:space="preserve">Символы по уходу за спецодеждой - по ГОСТ </w:t>
      </w:r>
      <w:proofErr w:type="gramStart"/>
      <w:r w:rsidRPr="007A2B69">
        <w:t>Р</w:t>
      </w:r>
      <w:proofErr w:type="gramEnd"/>
      <w:r w:rsidRPr="007A2B69">
        <w:t xml:space="preserve"> ИСО 3758-2014.</w:t>
      </w:r>
    </w:p>
    <w:p w:rsidR="007A2B69" w:rsidRPr="007A2B69" w:rsidRDefault="007A2B69" w:rsidP="007A2B69">
      <w:pPr>
        <w:tabs>
          <w:tab w:val="left" w:pos="851"/>
        </w:tabs>
        <w:autoSpaceDE w:val="0"/>
        <w:autoSpaceDN w:val="0"/>
        <w:adjustRightInd w:val="0"/>
        <w:ind w:left="1276" w:hanging="850"/>
        <w:jc w:val="both"/>
      </w:pPr>
    </w:p>
    <w:p w:rsidR="007A2B69" w:rsidRPr="007A2B69" w:rsidRDefault="007A2B69" w:rsidP="007A2B69">
      <w:pPr>
        <w:numPr>
          <w:ilvl w:val="0"/>
          <w:numId w:val="33"/>
        </w:numPr>
        <w:ind w:left="851" w:hanging="425"/>
        <w:jc w:val="both"/>
        <w:rPr>
          <w:bCs/>
          <w:lang w:eastAsia="ar-SA"/>
        </w:rPr>
      </w:pPr>
      <w:r w:rsidRPr="007A2B69">
        <w:rPr>
          <w:b/>
        </w:rPr>
        <w:t xml:space="preserve">Порядок оплаты </w:t>
      </w:r>
    </w:p>
    <w:p w:rsidR="007A2B69" w:rsidRPr="007A2B69" w:rsidRDefault="007A2B69" w:rsidP="007A2B69">
      <w:pPr>
        <w:numPr>
          <w:ilvl w:val="1"/>
          <w:numId w:val="34"/>
        </w:numPr>
        <w:autoSpaceDE w:val="0"/>
        <w:autoSpaceDN w:val="0"/>
        <w:adjustRightInd w:val="0"/>
        <w:ind w:left="426" w:firstLine="337"/>
        <w:contextualSpacing/>
        <w:jc w:val="both"/>
      </w:pPr>
      <w:r w:rsidRPr="007A2B69">
        <w:rPr>
          <w:rFonts w:eastAsia="Calibri"/>
          <w:bCs/>
          <w:spacing w:val="-2"/>
        </w:rPr>
        <w:t>Оплата за поставленный товар осуществляется в рублях путём перечисления Заказчиком денежных средств на расчётный счёт Поставщика в течени</w:t>
      </w:r>
      <w:proofErr w:type="gramStart"/>
      <w:r w:rsidRPr="007A2B69">
        <w:rPr>
          <w:rFonts w:eastAsia="Calibri"/>
          <w:bCs/>
          <w:spacing w:val="-2"/>
        </w:rPr>
        <w:t>и</w:t>
      </w:r>
      <w:proofErr w:type="gramEnd"/>
      <w:r w:rsidRPr="007A2B69">
        <w:rPr>
          <w:rFonts w:eastAsia="Calibri"/>
          <w:bCs/>
          <w:spacing w:val="-2"/>
        </w:rPr>
        <w:t xml:space="preserve"> 7 (семи) рабочих дней с момента фактического получения Заказчиком товара по товарной накладной и подписании Акта приёма-передачи на основании выставленного Поставщиком счёта и счёт-фактуры.</w:t>
      </w:r>
    </w:p>
    <w:p w:rsidR="00FC75DF" w:rsidRPr="00FC75DF" w:rsidRDefault="00FC75DF" w:rsidP="00FC75DF"/>
    <w:p w:rsidR="00EB036B" w:rsidRDefault="00EB036B" w:rsidP="00FC75DF">
      <w:pPr>
        <w:sectPr w:rsidR="00EB036B" w:rsidSect="0095291C">
          <w:footerReference w:type="default" r:id="rId15"/>
          <w:pgSz w:w="11906" w:h="16838"/>
          <w:pgMar w:top="709" w:right="707" w:bottom="709" w:left="993" w:header="708" w:footer="708" w:gutter="0"/>
          <w:cols w:space="708"/>
          <w:titlePg/>
          <w:docGrid w:linePitch="360"/>
        </w:sectPr>
      </w:pPr>
    </w:p>
    <w:p w:rsidR="00FC75DF" w:rsidRDefault="00FC75DF" w:rsidP="00FC75DF">
      <w:pPr>
        <w:autoSpaceDE w:val="0"/>
        <w:autoSpaceDN w:val="0"/>
        <w:adjustRightInd w:val="0"/>
        <w:ind w:firstLine="720"/>
        <w:jc w:val="both"/>
        <w:rPr>
          <w:b/>
          <w:bCs/>
        </w:rPr>
      </w:pPr>
      <w:r w:rsidRPr="00FC75DF">
        <w:rPr>
          <w:b/>
          <w:bCs/>
        </w:rPr>
        <w:lastRenderedPageBreak/>
        <w:t>Характеристика поставляемого товара</w:t>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t>Приложение №1</w:t>
      </w:r>
    </w:p>
    <w:tbl>
      <w:tblPr>
        <w:tblW w:w="15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16"/>
        <w:gridCol w:w="4706"/>
        <w:gridCol w:w="2410"/>
        <w:gridCol w:w="2806"/>
      </w:tblGrid>
      <w:tr w:rsidR="00C24F9F" w:rsidRPr="00C24F9F" w:rsidTr="00C24F9F">
        <w:tc>
          <w:tcPr>
            <w:tcW w:w="568" w:type="dxa"/>
            <w:tcBorders>
              <w:top w:val="single" w:sz="4" w:space="0" w:color="auto"/>
              <w:left w:val="single" w:sz="4" w:space="0" w:color="auto"/>
              <w:bottom w:val="single" w:sz="4" w:space="0" w:color="auto"/>
              <w:right w:val="single" w:sz="4" w:space="0" w:color="auto"/>
            </w:tcBorders>
            <w:vAlign w:val="center"/>
            <w:hideMark/>
          </w:tcPr>
          <w:p w:rsidR="00C24F9F" w:rsidRPr="00C24F9F" w:rsidRDefault="00C24F9F" w:rsidP="00C24F9F">
            <w:pPr>
              <w:jc w:val="center"/>
              <w:rPr>
                <w:b/>
                <w:sz w:val="22"/>
                <w:szCs w:val="22"/>
              </w:rPr>
            </w:pPr>
            <w:r w:rsidRPr="00C24F9F">
              <w:rPr>
                <w:b/>
                <w:sz w:val="22"/>
                <w:szCs w:val="22"/>
              </w:rPr>
              <w:t xml:space="preserve">№ </w:t>
            </w:r>
            <w:proofErr w:type="gramStart"/>
            <w:r w:rsidRPr="00C24F9F">
              <w:rPr>
                <w:b/>
                <w:sz w:val="22"/>
                <w:szCs w:val="22"/>
              </w:rPr>
              <w:t>п</w:t>
            </w:r>
            <w:proofErr w:type="gramEnd"/>
            <w:r w:rsidRPr="00C24F9F">
              <w:rPr>
                <w:b/>
                <w:sz w:val="22"/>
                <w:szCs w:val="22"/>
              </w:rPr>
              <w:t>/п</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Техническое описание</w:t>
            </w:r>
          </w:p>
        </w:tc>
        <w:tc>
          <w:tcPr>
            <w:tcW w:w="470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 xml:space="preserve">Ткань, материал          </w:t>
            </w:r>
          </w:p>
        </w:tc>
        <w:tc>
          <w:tcPr>
            <w:tcW w:w="2410"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b/>
                <w:sz w:val="22"/>
                <w:szCs w:val="22"/>
              </w:rPr>
            </w:pPr>
            <w:r w:rsidRPr="00C24F9F">
              <w:rPr>
                <w:b/>
                <w:sz w:val="22"/>
                <w:szCs w:val="22"/>
              </w:rPr>
              <w:t xml:space="preserve">ГОСТ, </w:t>
            </w:r>
          </w:p>
          <w:p w:rsidR="00C24F9F" w:rsidRPr="00C24F9F" w:rsidRDefault="00C24F9F" w:rsidP="00C24F9F">
            <w:pPr>
              <w:rPr>
                <w:b/>
                <w:sz w:val="22"/>
                <w:szCs w:val="22"/>
              </w:rPr>
            </w:pPr>
            <w:proofErr w:type="gramStart"/>
            <w:r w:rsidRPr="00C24F9F">
              <w:rPr>
                <w:b/>
                <w:sz w:val="22"/>
                <w:szCs w:val="22"/>
              </w:rPr>
              <w:t>ТР</w:t>
            </w:r>
            <w:proofErr w:type="gramEnd"/>
            <w:r w:rsidRPr="00C24F9F">
              <w:rPr>
                <w:b/>
                <w:sz w:val="22"/>
                <w:szCs w:val="22"/>
              </w:rPr>
              <w:t xml:space="preserve"> ТС</w:t>
            </w:r>
          </w:p>
        </w:tc>
        <w:tc>
          <w:tcPr>
            <w:tcW w:w="280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Размер/рост,</w:t>
            </w:r>
          </w:p>
          <w:p w:rsidR="00C24F9F" w:rsidRPr="00C24F9F" w:rsidRDefault="00C24F9F" w:rsidP="00C24F9F">
            <w:pPr>
              <w:jc w:val="center"/>
              <w:rPr>
                <w:b/>
                <w:sz w:val="22"/>
                <w:szCs w:val="22"/>
              </w:rPr>
            </w:pPr>
            <w:r w:rsidRPr="00C24F9F">
              <w:rPr>
                <w:b/>
                <w:sz w:val="22"/>
                <w:szCs w:val="22"/>
              </w:rPr>
              <w:t>кол-во</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vAlign w:val="center"/>
            <w:hideMark/>
          </w:tcPr>
          <w:p w:rsidR="00C24F9F" w:rsidRPr="00C24F9F" w:rsidRDefault="00C24F9F" w:rsidP="00C24F9F">
            <w:pPr>
              <w:jc w:val="center"/>
              <w:rPr>
                <w:b/>
                <w:sz w:val="22"/>
                <w:szCs w:val="22"/>
              </w:rPr>
            </w:pPr>
            <w:r w:rsidRPr="00C24F9F">
              <w:rPr>
                <w:b/>
                <w:sz w:val="22"/>
                <w:szCs w:val="22"/>
              </w:rPr>
              <w:t>1</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2</w:t>
            </w:r>
          </w:p>
        </w:tc>
        <w:tc>
          <w:tcPr>
            <w:tcW w:w="470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3</w:t>
            </w:r>
          </w:p>
        </w:tc>
        <w:tc>
          <w:tcPr>
            <w:tcW w:w="2410"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5</w:t>
            </w:r>
          </w:p>
        </w:tc>
        <w:tc>
          <w:tcPr>
            <w:tcW w:w="280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6</w:t>
            </w:r>
          </w:p>
        </w:tc>
      </w:tr>
      <w:tr w:rsidR="00C24F9F" w:rsidRPr="00C24F9F" w:rsidTr="00C24F9F">
        <w:trPr>
          <w:trHeight w:val="3408"/>
        </w:trPr>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1</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Куртка </w:t>
            </w:r>
            <w:proofErr w:type="gramStart"/>
            <w:r w:rsidRPr="00C24F9F">
              <w:rPr>
                <w:rFonts w:eastAsia="Calibri"/>
                <w:b/>
              </w:rPr>
              <w:t>х/б</w:t>
            </w:r>
            <w:proofErr w:type="gramEnd"/>
            <w:r w:rsidRPr="00C24F9F">
              <w:rPr>
                <w:rFonts w:eastAsia="Calibri"/>
                <w:b/>
              </w:rPr>
              <w:t xml:space="preserve"> ватная (телогрейка)</w:t>
            </w:r>
          </w:p>
          <w:p w:rsidR="00C24F9F" w:rsidRPr="00C24F9F" w:rsidRDefault="00C24F9F" w:rsidP="00C24F9F">
            <w:pPr>
              <w:rPr>
                <w:rFonts w:eastAsia="Calibri"/>
              </w:rPr>
            </w:pPr>
            <w:r w:rsidRPr="00C24F9F">
              <w:rPr>
                <w:rFonts w:eastAsia="Calibri"/>
              </w:rPr>
              <w:t>Куртка, утеплённая с центральной застёжкой на пуговицы. Два боковых кармана. Воротник отложной с искусственным мехом. Капюшон съёмный</w:t>
            </w:r>
          </w:p>
          <w:p w:rsidR="00C24F9F" w:rsidRPr="00C24F9F" w:rsidRDefault="00C24F9F" w:rsidP="00C24F9F">
            <w:pPr>
              <w:rPr>
                <w:rFonts w:eastAsia="Calibri"/>
                <w:b/>
              </w:rPr>
            </w:pPr>
          </w:p>
          <w:p w:rsidR="00C24F9F" w:rsidRPr="00C24F9F" w:rsidRDefault="00C24F9F" w:rsidP="00C24F9F">
            <w:pPr>
              <w:rPr>
                <w:rFonts w:eastAsia="Calibri"/>
                <w:b/>
              </w:rPr>
            </w:pPr>
          </w:p>
          <w:p w:rsidR="00C24F9F" w:rsidRPr="00C24F9F" w:rsidRDefault="00C24F9F" w:rsidP="00C24F9F">
            <w:pPr>
              <w:rPr>
                <w:rFonts w:eastAsia="Calibri"/>
                <w:b/>
              </w:rPr>
            </w:pPr>
          </w:p>
          <w:p w:rsidR="00C24F9F" w:rsidRPr="00C24F9F" w:rsidRDefault="00C24F9F" w:rsidP="00C24F9F">
            <w:pPr>
              <w:rPr>
                <w:rFonts w:eastAsia="Calibri"/>
                <w:b/>
              </w:rPr>
            </w:pPr>
          </w:p>
          <w:p w:rsidR="00C24F9F" w:rsidRPr="00C24F9F" w:rsidRDefault="00C24F9F" w:rsidP="00C24F9F">
            <w:pPr>
              <w:rPr>
                <w:rFonts w:eastAsia="Calibri"/>
                <w:i/>
              </w:rPr>
            </w:pP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rPr>
                <w:b/>
                <w:bCs/>
              </w:rPr>
              <w:t>Ткань верха</w:t>
            </w:r>
            <w:r w:rsidRPr="00C24F9F">
              <w:t xml:space="preserve">: палаточная, хлопок – 100%, 260 г/м², </w:t>
            </w:r>
            <w:proofErr w:type="gramStart"/>
            <w:r w:rsidRPr="00C24F9F">
              <w:t>ВО</w:t>
            </w:r>
            <w:proofErr w:type="gramEnd"/>
            <w:r w:rsidRPr="00C24F9F">
              <w:t>.</w:t>
            </w:r>
          </w:p>
          <w:p w:rsidR="00C24F9F" w:rsidRPr="00C24F9F" w:rsidRDefault="00C24F9F" w:rsidP="00C24F9F">
            <w:r w:rsidRPr="00C24F9F">
              <w:rPr>
                <w:b/>
                <w:bCs/>
              </w:rPr>
              <w:t>Утеплитель</w:t>
            </w:r>
            <w:r w:rsidRPr="00C24F9F">
              <w:t>: ватин, 3 слоя</w:t>
            </w:r>
          </w:p>
          <w:p w:rsidR="00C24F9F" w:rsidRPr="00C24F9F" w:rsidRDefault="00C24F9F" w:rsidP="00C24F9F">
            <w:r w:rsidRPr="00C24F9F">
              <w:rPr>
                <w:b/>
                <w:bCs/>
              </w:rPr>
              <w:t>Застежка</w:t>
            </w:r>
            <w:r w:rsidRPr="00C24F9F">
              <w:t>: на пуговицах</w:t>
            </w:r>
          </w:p>
          <w:p w:rsidR="00C24F9F" w:rsidRPr="00C24F9F" w:rsidRDefault="00C24F9F" w:rsidP="00C24F9F">
            <w:r w:rsidRPr="00C24F9F">
              <w:rPr>
                <w:b/>
                <w:bCs/>
              </w:rPr>
              <w:t>Капюшон</w:t>
            </w:r>
            <w:r w:rsidRPr="00C24F9F">
              <w:t>: съемный, на пуговицах</w:t>
            </w:r>
          </w:p>
          <w:p w:rsidR="00C24F9F" w:rsidRPr="00C24F9F" w:rsidRDefault="00C24F9F" w:rsidP="00C24F9F">
            <w:r w:rsidRPr="00C24F9F">
              <w:rPr>
                <w:b/>
                <w:bCs/>
              </w:rPr>
              <w:t>Воротник</w:t>
            </w:r>
            <w:r w:rsidRPr="00C24F9F">
              <w:t>: с искусственным мехом</w:t>
            </w:r>
          </w:p>
          <w:p w:rsidR="00C24F9F" w:rsidRPr="00C24F9F" w:rsidRDefault="00C24F9F" w:rsidP="00C24F9F">
            <w:r w:rsidRPr="00C24F9F">
              <w:rPr>
                <w:b/>
                <w:bCs/>
              </w:rPr>
              <w:t>Регулировка</w:t>
            </w:r>
            <w:r w:rsidRPr="00C24F9F">
              <w:t>: шнуром по линии талии, лицевому вырезу капюшона</w:t>
            </w:r>
          </w:p>
          <w:p w:rsidR="00C24F9F" w:rsidRPr="00C24F9F" w:rsidRDefault="00C24F9F" w:rsidP="00C24F9F">
            <w:r w:rsidRPr="00C24F9F">
              <w:rPr>
                <w:b/>
                <w:bCs/>
              </w:rPr>
              <w:t>Карманы</w:t>
            </w:r>
            <w:r w:rsidRPr="00C24F9F">
              <w:t>: нижние прорезные, внутренний накладной</w:t>
            </w:r>
          </w:p>
          <w:p w:rsidR="00C24F9F" w:rsidRPr="00C24F9F" w:rsidRDefault="00C24F9F" w:rsidP="00C24F9F">
            <w:r w:rsidRPr="00C24F9F">
              <w:rPr>
                <w:b/>
                <w:bCs/>
              </w:rPr>
              <w:t>Цвет</w:t>
            </w:r>
            <w:r w:rsidRPr="00C24F9F">
              <w:t>: синий или т. синий.</w:t>
            </w:r>
          </w:p>
          <w:p w:rsidR="00C24F9F" w:rsidRPr="00C24F9F" w:rsidRDefault="00C24F9F" w:rsidP="00C24F9F"/>
        </w:tc>
        <w:tc>
          <w:tcPr>
            <w:tcW w:w="2410" w:type="dxa"/>
            <w:tcBorders>
              <w:top w:val="single" w:sz="4" w:space="0" w:color="auto"/>
              <w:left w:val="single" w:sz="4" w:space="0" w:color="auto"/>
              <w:bottom w:val="single" w:sz="4" w:space="0" w:color="auto"/>
              <w:right w:val="single" w:sz="4" w:space="0" w:color="auto"/>
            </w:tcBorders>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r w:rsidRPr="00C24F9F">
              <w:t>ГОСТ 12.4.303-2016</w:t>
            </w:r>
          </w:p>
          <w:p w:rsidR="00C24F9F" w:rsidRPr="00C24F9F" w:rsidRDefault="00C24F9F" w:rsidP="00C24F9F">
            <w:pPr>
              <w:autoSpaceDE w:val="0"/>
              <w:autoSpaceDN w:val="0"/>
              <w:adjustRightInd w:val="0"/>
              <w:spacing w:before="75"/>
            </w:pPr>
          </w:p>
        </w:tc>
        <w:tc>
          <w:tcPr>
            <w:tcW w:w="28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b/>
              </w:rPr>
            </w:pPr>
            <w:r w:rsidRPr="00C24F9F">
              <w:rPr>
                <w:b/>
              </w:rPr>
              <w:t>Рост 170-176:</w:t>
            </w:r>
          </w:p>
          <w:p w:rsidR="00C24F9F" w:rsidRPr="00C24F9F" w:rsidRDefault="00C24F9F" w:rsidP="00C24F9F">
            <w:r w:rsidRPr="00C24F9F">
              <w:t>44-46 р. – 10 шт.</w:t>
            </w:r>
          </w:p>
          <w:p w:rsidR="00C24F9F" w:rsidRPr="00C24F9F" w:rsidRDefault="00C24F9F" w:rsidP="00C24F9F">
            <w:r w:rsidRPr="00C24F9F">
              <w:t>48-50 р. – 20 шт.</w:t>
            </w:r>
          </w:p>
          <w:p w:rsidR="00C24F9F" w:rsidRPr="00C24F9F" w:rsidRDefault="00C24F9F" w:rsidP="00C24F9F"/>
          <w:p w:rsidR="00C24F9F" w:rsidRPr="00C24F9F" w:rsidRDefault="00C24F9F" w:rsidP="00C24F9F">
            <w:pPr>
              <w:rPr>
                <w:b/>
              </w:rPr>
            </w:pPr>
            <w:r w:rsidRPr="00C24F9F">
              <w:rPr>
                <w:b/>
              </w:rPr>
              <w:t>Рост 182-188:</w:t>
            </w:r>
          </w:p>
          <w:p w:rsidR="00C24F9F" w:rsidRPr="00C24F9F" w:rsidRDefault="00C24F9F" w:rsidP="00C24F9F">
            <w:r w:rsidRPr="00C24F9F">
              <w:t>48-50 р. – 20шт</w:t>
            </w:r>
          </w:p>
          <w:p w:rsidR="00C24F9F" w:rsidRPr="00C24F9F" w:rsidRDefault="00C24F9F" w:rsidP="00C24F9F">
            <w:r w:rsidRPr="00C24F9F">
              <w:t>52-54 р. – 22 шт.</w:t>
            </w:r>
          </w:p>
          <w:p w:rsidR="00C24F9F" w:rsidRPr="00C24F9F" w:rsidRDefault="00C24F9F" w:rsidP="00C24F9F">
            <w:r w:rsidRPr="00C24F9F">
              <w:t>56-58 р. – 15 шт.</w:t>
            </w:r>
          </w:p>
          <w:p w:rsidR="00C24F9F" w:rsidRPr="00C24F9F" w:rsidRDefault="00C24F9F" w:rsidP="00C24F9F">
            <w:r w:rsidRPr="00C24F9F">
              <w:t xml:space="preserve">60-62 </w:t>
            </w:r>
            <w:proofErr w:type="gramStart"/>
            <w:r w:rsidRPr="00C24F9F">
              <w:t>р</w:t>
            </w:r>
            <w:proofErr w:type="gramEnd"/>
            <w:r w:rsidRPr="00C24F9F">
              <w:t xml:space="preserve"> – 10 шт.</w:t>
            </w:r>
          </w:p>
          <w:p w:rsidR="00C24F9F" w:rsidRPr="00C24F9F" w:rsidRDefault="00C24F9F" w:rsidP="00C24F9F">
            <w:r w:rsidRPr="00C24F9F">
              <w:t xml:space="preserve">64-66 </w:t>
            </w:r>
            <w:proofErr w:type="gramStart"/>
            <w:r w:rsidRPr="00C24F9F">
              <w:t>р</w:t>
            </w:r>
            <w:proofErr w:type="gramEnd"/>
            <w:r w:rsidRPr="00C24F9F">
              <w:t xml:space="preserve"> – 4 шт.</w:t>
            </w:r>
          </w:p>
          <w:p w:rsidR="00C24F9F" w:rsidRPr="00C24F9F" w:rsidRDefault="00C24F9F" w:rsidP="00C24F9F"/>
          <w:p w:rsidR="00C24F9F" w:rsidRPr="00C24F9F" w:rsidRDefault="00C24F9F" w:rsidP="00C24F9F">
            <w:pPr>
              <w:rPr>
                <w:b/>
              </w:rPr>
            </w:pPr>
            <w:r w:rsidRPr="00C24F9F">
              <w:rPr>
                <w:b/>
              </w:rPr>
              <w:t>Рост 194-200:</w:t>
            </w:r>
          </w:p>
          <w:p w:rsidR="00C24F9F" w:rsidRPr="00C24F9F" w:rsidRDefault="00C24F9F" w:rsidP="00C24F9F">
            <w:r w:rsidRPr="00C24F9F">
              <w:t xml:space="preserve">56-58 </w:t>
            </w:r>
            <w:proofErr w:type="gramStart"/>
            <w:r w:rsidRPr="00C24F9F">
              <w:t>р</w:t>
            </w:r>
            <w:proofErr w:type="gramEnd"/>
            <w:r w:rsidRPr="00C24F9F">
              <w:t xml:space="preserve"> 4 шт.</w:t>
            </w:r>
          </w:p>
          <w:p w:rsidR="00C24F9F" w:rsidRPr="00C24F9F" w:rsidRDefault="00C24F9F" w:rsidP="00C24F9F">
            <w:pPr>
              <w:rPr>
                <w:b/>
              </w:rPr>
            </w:pPr>
            <w:r w:rsidRPr="00C24F9F">
              <w:rPr>
                <w:b/>
              </w:rPr>
              <w:t xml:space="preserve">ИТОГО: 105 шт. </w:t>
            </w:r>
          </w:p>
        </w:tc>
      </w:tr>
      <w:tr w:rsidR="00C24F9F" w:rsidRPr="00C24F9F" w:rsidTr="00C24F9F">
        <w:trPr>
          <w:trHeight w:val="273"/>
        </w:trPr>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2</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bCs/>
              </w:rPr>
            </w:pPr>
            <w:r w:rsidRPr="00C24F9F">
              <w:rPr>
                <w:rFonts w:eastAsia="Calibri"/>
                <w:b/>
              </w:rPr>
              <w:t xml:space="preserve">Рубашка </w:t>
            </w:r>
            <w:proofErr w:type="gramStart"/>
            <w:r w:rsidRPr="00C24F9F">
              <w:rPr>
                <w:rFonts w:eastAsia="Calibri"/>
                <w:b/>
              </w:rPr>
              <w:t>х/б</w:t>
            </w:r>
            <w:proofErr w:type="gramEnd"/>
          </w:p>
          <w:p w:rsidR="00C24F9F" w:rsidRPr="00C24F9F" w:rsidRDefault="00C24F9F" w:rsidP="00C24F9F">
            <w:pPr>
              <w:rPr>
                <w:rFonts w:eastAsia="Calibri"/>
              </w:rPr>
            </w:pPr>
            <w:r w:rsidRPr="00C24F9F">
              <w:rPr>
                <w:rFonts w:eastAsia="Calibri"/>
              </w:rPr>
              <w:t>Полочки с нагрудными накладными карманами с клапанами, застёжка клапанов на пуговицы.</w:t>
            </w:r>
          </w:p>
          <w:p w:rsidR="00C24F9F" w:rsidRPr="00C24F9F" w:rsidRDefault="00C24F9F" w:rsidP="00C24F9F">
            <w:pPr>
              <w:rPr>
                <w:rFonts w:eastAsia="Calibri"/>
              </w:rPr>
            </w:pPr>
            <w:r w:rsidRPr="00C24F9F">
              <w:rPr>
                <w:rFonts w:eastAsia="Calibri"/>
              </w:rPr>
              <w:t>Спинка с отрезной кокеткой. Рукава с манжетами. Застёжка манжет на пуговицы. Воротник отложной.</w:t>
            </w:r>
          </w:p>
          <w:p w:rsidR="00C24F9F" w:rsidRPr="00C24F9F" w:rsidRDefault="00C24F9F" w:rsidP="00C24F9F">
            <w:pPr>
              <w:rPr>
                <w:rFonts w:eastAsia="Calibri"/>
                <w:b/>
                <w:color w:val="FF0000"/>
              </w:rPr>
            </w:pP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rPr>
            </w:pPr>
            <w:r w:rsidRPr="00C24F9F">
              <w:rPr>
                <w:rFonts w:eastAsia="Calibri"/>
              </w:rPr>
              <w:t xml:space="preserve"> </w:t>
            </w:r>
            <w:r w:rsidRPr="00C24F9F">
              <w:rPr>
                <w:rFonts w:eastAsia="Calibri"/>
                <w:b/>
              </w:rPr>
              <w:t xml:space="preserve">Ткань </w:t>
            </w:r>
            <w:r w:rsidRPr="00C24F9F">
              <w:rPr>
                <w:rFonts w:eastAsia="Calibri"/>
              </w:rPr>
              <w:t xml:space="preserve">– фланель (хлопок 100%)  </w:t>
            </w:r>
          </w:p>
          <w:p w:rsidR="00C24F9F" w:rsidRPr="00C24F9F" w:rsidRDefault="00C24F9F" w:rsidP="00C24F9F">
            <w:r w:rsidRPr="00C24F9F">
              <w:t>Плотность не менее 180 г/кв.</w:t>
            </w:r>
          </w:p>
          <w:p w:rsidR="00C24F9F" w:rsidRPr="00C24F9F" w:rsidRDefault="00C24F9F" w:rsidP="00C24F9F">
            <w:pPr>
              <w:rPr>
                <w:b/>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roofErr w:type="gramStart"/>
            <w:r w:rsidRPr="00C24F9F">
              <w:t>ТР</w:t>
            </w:r>
            <w:proofErr w:type="gramEnd"/>
            <w:r w:rsidRPr="00C24F9F">
              <w:t xml:space="preserve"> ТС 017/2011</w:t>
            </w:r>
          </w:p>
          <w:p w:rsidR="00C24F9F" w:rsidRPr="00C24F9F" w:rsidRDefault="00C24F9F" w:rsidP="00C24F9F">
            <w:pPr>
              <w:rPr>
                <w:color w:val="FF0000"/>
              </w:rPr>
            </w:pPr>
            <w:r w:rsidRPr="00C24F9F">
              <w:t>ГОСТ 30327-2013</w:t>
            </w:r>
          </w:p>
        </w:tc>
        <w:tc>
          <w:tcPr>
            <w:tcW w:w="28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b/>
              </w:rPr>
            </w:pPr>
            <w:r w:rsidRPr="00C24F9F">
              <w:rPr>
                <w:b/>
              </w:rPr>
              <w:t>Рост 182-188:</w:t>
            </w:r>
          </w:p>
          <w:p w:rsidR="00C24F9F" w:rsidRPr="00C24F9F" w:rsidRDefault="00C24F9F" w:rsidP="00C24F9F">
            <w:pPr>
              <w:rPr>
                <w:b/>
              </w:rPr>
            </w:pPr>
            <w:r w:rsidRPr="00C24F9F">
              <w:t>44-46 р. – 100 шт.</w:t>
            </w:r>
          </w:p>
          <w:p w:rsidR="00C24F9F" w:rsidRPr="00C24F9F" w:rsidRDefault="00C24F9F" w:rsidP="00C24F9F">
            <w:r w:rsidRPr="00C24F9F">
              <w:t>48-50 р. – 180 шт.</w:t>
            </w:r>
          </w:p>
          <w:p w:rsidR="00C24F9F" w:rsidRPr="00C24F9F" w:rsidRDefault="00C24F9F" w:rsidP="00C24F9F">
            <w:r w:rsidRPr="00C24F9F">
              <w:t>52-54 р. – 200 шт.</w:t>
            </w:r>
          </w:p>
          <w:p w:rsidR="00C24F9F" w:rsidRPr="00C24F9F" w:rsidRDefault="00C24F9F" w:rsidP="00C24F9F">
            <w:r w:rsidRPr="00C24F9F">
              <w:t>56-58 р. – 120шт</w:t>
            </w:r>
          </w:p>
          <w:p w:rsidR="00C24F9F" w:rsidRPr="00C24F9F" w:rsidRDefault="00C24F9F" w:rsidP="00C24F9F">
            <w:r w:rsidRPr="00C24F9F">
              <w:t>60-62 р. – 40 шт.</w:t>
            </w:r>
          </w:p>
          <w:p w:rsidR="00C24F9F" w:rsidRPr="00C24F9F" w:rsidRDefault="00C24F9F" w:rsidP="00C24F9F">
            <w:r w:rsidRPr="00C24F9F">
              <w:t>64-66 р. –20 шт.</w:t>
            </w:r>
          </w:p>
          <w:p w:rsidR="00C24F9F" w:rsidRPr="00C24F9F" w:rsidRDefault="00C24F9F" w:rsidP="00C24F9F">
            <w:r w:rsidRPr="00C24F9F">
              <w:t>68-70 р. – 6 шт.</w:t>
            </w:r>
          </w:p>
          <w:p w:rsidR="00C24F9F" w:rsidRPr="00C24F9F" w:rsidRDefault="00C24F9F" w:rsidP="00C24F9F"/>
          <w:p w:rsidR="00C24F9F" w:rsidRPr="00C24F9F" w:rsidRDefault="00C24F9F" w:rsidP="00C24F9F">
            <w:pPr>
              <w:rPr>
                <w:b/>
              </w:rPr>
            </w:pPr>
            <w:r w:rsidRPr="00C24F9F">
              <w:rPr>
                <w:b/>
              </w:rPr>
              <w:t>ИТОГО: 666 шт.</w:t>
            </w:r>
          </w:p>
        </w:tc>
      </w:tr>
      <w:tr w:rsidR="00C24F9F" w:rsidRPr="00C24F9F" w:rsidTr="00C24F9F">
        <w:trPr>
          <w:trHeight w:val="841"/>
        </w:trPr>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3</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b/>
              </w:rPr>
            </w:pPr>
            <w:r w:rsidRPr="00C24F9F">
              <w:rPr>
                <w:rFonts w:eastAsia="Calibri"/>
                <w:b/>
              </w:rPr>
              <w:t xml:space="preserve">Футболка </w:t>
            </w:r>
            <w:proofErr w:type="gramStart"/>
            <w:r w:rsidRPr="00C24F9F">
              <w:rPr>
                <w:rFonts w:eastAsia="Calibri"/>
                <w:b/>
              </w:rPr>
              <w:t>х/б</w:t>
            </w:r>
            <w:proofErr w:type="gramEnd"/>
          </w:p>
          <w:p w:rsidR="00C24F9F" w:rsidRPr="00C24F9F" w:rsidRDefault="00C24F9F" w:rsidP="00C24F9F">
            <w:pPr>
              <w:rPr>
                <w:rFonts w:eastAsia="Calibri"/>
              </w:rPr>
            </w:pPr>
            <w:r w:rsidRPr="00C24F9F">
              <w:rPr>
                <w:rFonts w:eastAsia="Calibri"/>
              </w:rPr>
              <w:t>Футболка прямого силуэта с короткими рукавами</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rPr>
            </w:pPr>
            <w:r w:rsidRPr="00C24F9F">
              <w:rPr>
                <w:rFonts w:eastAsia="Calibri"/>
                <w:b/>
              </w:rPr>
              <w:t xml:space="preserve">Ткань </w:t>
            </w:r>
            <w:r w:rsidRPr="00C24F9F">
              <w:rPr>
                <w:rFonts w:eastAsia="Calibri"/>
              </w:rPr>
              <w:t>– трикотажное полотно</w:t>
            </w:r>
          </w:p>
          <w:p w:rsidR="00C24F9F" w:rsidRPr="00C24F9F" w:rsidRDefault="00C24F9F" w:rsidP="00C24F9F">
            <w:pPr>
              <w:rPr>
                <w:rFonts w:eastAsia="Calibri"/>
              </w:rPr>
            </w:pPr>
            <w:r w:rsidRPr="00C24F9F">
              <w:rPr>
                <w:rFonts w:eastAsia="Calibri"/>
                <w:b/>
              </w:rPr>
              <w:t>Состав</w:t>
            </w:r>
            <w:r w:rsidRPr="00C24F9F">
              <w:rPr>
                <w:rFonts w:eastAsia="Calibri"/>
              </w:rPr>
              <w:t>: хлопок 100%</w:t>
            </w:r>
          </w:p>
          <w:p w:rsidR="00C24F9F" w:rsidRPr="00C24F9F" w:rsidRDefault="00C24F9F" w:rsidP="00C24F9F">
            <w:pPr>
              <w:rPr>
                <w:rFonts w:eastAsia="Calibri"/>
              </w:rPr>
            </w:pPr>
            <w:r w:rsidRPr="00C24F9F">
              <w:rPr>
                <w:rFonts w:eastAsia="Calibri"/>
              </w:rPr>
              <w:t xml:space="preserve">Поверхностная плотность – не менее </w:t>
            </w:r>
            <w:r w:rsidRPr="00C24F9F">
              <w:rPr>
                <w:bCs/>
                <w:color w:val="000000"/>
              </w:rPr>
              <w:t>170 г/м</w:t>
            </w:r>
            <w:proofErr w:type="gramStart"/>
            <w:r w:rsidRPr="00C24F9F">
              <w:rPr>
                <w:bCs/>
                <w:color w:val="000000"/>
                <w:vertAlign w:val="superscript"/>
              </w:rPr>
              <w:t>2</w:t>
            </w:r>
            <w:proofErr w:type="gramEnd"/>
          </w:p>
          <w:p w:rsidR="00C24F9F" w:rsidRPr="00C24F9F" w:rsidRDefault="00C24F9F" w:rsidP="00C24F9F">
            <w:pPr>
              <w:rPr>
                <w:rFonts w:eastAsia="Calibri"/>
              </w:rPr>
            </w:pPr>
            <w:r w:rsidRPr="00C24F9F">
              <w:rPr>
                <w:rFonts w:eastAsia="Calibri"/>
                <w:b/>
              </w:rPr>
              <w:t>Цвет:</w:t>
            </w:r>
            <w:r w:rsidRPr="00C24F9F">
              <w:rPr>
                <w:rFonts w:eastAsia="Calibri"/>
              </w:rPr>
              <w:t xml:space="preserve"> синий или т. синий.</w:t>
            </w:r>
          </w:p>
          <w:p w:rsidR="00C24F9F" w:rsidRPr="00C24F9F" w:rsidRDefault="00C24F9F" w:rsidP="00C24F9F">
            <w:pPr>
              <w:rPr>
                <w:rFonts w:eastAsia="Calibri"/>
                <w:color w:val="FF0000"/>
              </w:rPr>
            </w:pPr>
          </w:p>
        </w:tc>
        <w:tc>
          <w:tcPr>
            <w:tcW w:w="2410" w:type="dxa"/>
            <w:tcBorders>
              <w:top w:val="single" w:sz="4" w:space="0" w:color="auto"/>
              <w:left w:val="single" w:sz="4" w:space="0" w:color="auto"/>
              <w:bottom w:val="single" w:sz="4" w:space="0" w:color="auto"/>
              <w:right w:val="single" w:sz="4" w:space="0" w:color="auto"/>
            </w:tcBorders>
          </w:tcPr>
          <w:p w:rsidR="00C24F9F" w:rsidRPr="00C24F9F" w:rsidRDefault="00C24F9F" w:rsidP="00C24F9F">
            <w:proofErr w:type="gramStart"/>
            <w:r w:rsidRPr="00C24F9F">
              <w:t>ТР</w:t>
            </w:r>
            <w:proofErr w:type="gramEnd"/>
            <w:r w:rsidRPr="00C24F9F">
              <w:t xml:space="preserve"> ТС 017/2011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t xml:space="preserve">44-46 р. – 60 шт. </w:t>
            </w:r>
          </w:p>
          <w:p w:rsidR="00C24F9F" w:rsidRPr="00C24F9F" w:rsidRDefault="00C24F9F" w:rsidP="00C24F9F">
            <w:r w:rsidRPr="00C24F9F">
              <w:t>48-50 р. – 180 шт.</w:t>
            </w:r>
          </w:p>
          <w:p w:rsidR="00C24F9F" w:rsidRPr="00C24F9F" w:rsidRDefault="00C24F9F" w:rsidP="00C24F9F">
            <w:r w:rsidRPr="00C24F9F">
              <w:t>52-54 р. – 200 шт.</w:t>
            </w:r>
          </w:p>
          <w:p w:rsidR="00C24F9F" w:rsidRPr="00C24F9F" w:rsidRDefault="00C24F9F" w:rsidP="00C24F9F">
            <w:r w:rsidRPr="00C24F9F">
              <w:t>56-58 р. –120 шт.</w:t>
            </w:r>
          </w:p>
          <w:p w:rsidR="00C24F9F" w:rsidRPr="00C24F9F" w:rsidRDefault="00C24F9F" w:rsidP="00C24F9F">
            <w:r w:rsidRPr="00C24F9F">
              <w:t>60-62 р. – 60 шт.</w:t>
            </w:r>
          </w:p>
          <w:p w:rsidR="00C24F9F" w:rsidRPr="00C24F9F" w:rsidRDefault="00C24F9F" w:rsidP="00C24F9F">
            <w:r w:rsidRPr="00C24F9F">
              <w:t>64-66 р. – 30 шт.</w:t>
            </w:r>
          </w:p>
          <w:p w:rsidR="00C24F9F" w:rsidRPr="00C24F9F" w:rsidRDefault="00C24F9F" w:rsidP="00C24F9F"/>
          <w:p w:rsidR="00C24F9F" w:rsidRPr="00C24F9F" w:rsidRDefault="00C24F9F" w:rsidP="00C24F9F">
            <w:pPr>
              <w:rPr>
                <w:b/>
              </w:rPr>
            </w:pPr>
            <w:r w:rsidRPr="00C24F9F">
              <w:rPr>
                <w:b/>
              </w:rPr>
              <w:t>ИТОГО: 650 шт.</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4</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b/>
              </w:rPr>
            </w:pPr>
            <w:r w:rsidRPr="00C24F9F">
              <w:rPr>
                <w:rFonts w:eastAsia="Calibri"/>
                <w:b/>
              </w:rPr>
              <w:t>Бейсболка</w:t>
            </w:r>
          </w:p>
          <w:p w:rsidR="00C24F9F" w:rsidRPr="00C24F9F" w:rsidRDefault="00C24F9F" w:rsidP="00C24F9F">
            <w:pPr>
              <w:rPr>
                <w:rFonts w:eastAsia="Calibri"/>
              </w:rPr>
            </w:pPr>
            <w:r w:rsidRPr="00C24F9F">
              <w:rPr>
                <w:rFonts w:eastAsia="Calibri"/>
              </w:rPr>
              <w:lastRenderedPageBreak/>
              <w:t>Универсальный головной убор с жёстким козырьком и планкой, регулирующей размер.</w:t>
            </w:r>
          </w:p>
          <w:p w:rsidR="00C24F9F" w:rsidRPr="00C24F9F" w:rsidRDefault="00C24F9F" w:rsidP="00C24F9F">
            <w:pPr>
              <w:rPr>
                <w:rFonts w:eastAsia="Calibri"/>
                <w:b/>
              </w:rPr>
            </w:pPr>
            <w:r w:rsidRPr="00C24F9F">
              <w:rPr>
                <w:rFonts w:eastAsia="Calibri"/>
              </w:rPr>
              <w:t>Регулировка по ширине: хлястик с креплением.</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rPr>
            </w:pPr>
            <w:r w:rsidRPr="00C24F9F">
              <w:rPr>
                <w:rFonts w:eastAsia="Calibri"/>
                <w:b/>
              </w:rPr>
              <w:lastRenderedPageBreak/>
              <w:t>Цвет:</w:t>
            </w:r>
            <w:r w:rsidRPr="00C24F9F">
              <w:rPr>
                <w:rFonts w:eastAsia="Calibri"/>
              </w:rPr>
              <w:t xml:space="preserve"> синий или т. синий</w:t>
            </w:r>
          </w:p>
          <w:p w:rsidR="00C24F9F" w:rsidRPr="00C24F9F" w:rsidRDefault="00C24F9F" w:rsidP="00C24F9F">
            <w:pPr>
              <w:shd w:val="clear" w:color="auto" w:fill="FFFFFF"/>
            </w:pPr>
          </w:p>
        </w:tc>
        <w:tc>
          <w:tcPr>
            <w:tcW w:w="2410"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bCs/>
              </w:rPr>
            </w:pPr>
            <w:proofErr w:type="gramStart"/>
            <w:r w:rsidRPr="00C24F9F">
              <w:rPr>
                <w:bCs/>
              </w:rPr>
              <w:lastRenderedPageBreak/>
              <w:t>ТР</w:t>
            </w:r>
            <w:proofErr w:type="gramEnd"/>
            <w:r w:rsidRPr="00C24F9F">
              <w:rPr>
                <w:bCs/>
              </w:rPr>
              <w:t xml:space="preserve"> ТС 019/2011</w:t>
            </w:r>
          </w:p>
          <w:p w:rsidR="00C24F9F" w:rsidRPr="00C24F9F" w:rsidRDefault="00C24F9F" w:rsidP="00C24F9F">
            <w:proofErr w:type="gramStart"/>
            <w:r w:rsidRPr="00C24F9F">
              <w:lastRenderedPageBreak/>
              <w:t>ТР</w:t>
            </w:r>
            <w:proofErr w:type="gramEnd"/>
            <w:r w:rsidRPr="00C24F9F">
              <w:t xml:space="preserve"> ТС 017/2011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b/>
              </w:rPr>
            </w:pPr>
            <w:r w:rsidRPr="00C24F9F">
              <w:rPr>
                <w:b/>
                <w:lang w:val="en-US"/>
              </w:rPr>
              <w:lastRenderedPageBreak/>
              <w:t>30</w:t>
            </w:r>
            <w:r w:rsidRPr="00C24F9F">
              <w:rPr>
                <w:b/>
              </w:rPr>
              <w:t xml:space="preserve"> шт.</w:t>
            </w:r>
          </w:p>
        </w:tc>
      </w:tr>
      <w:tr w:rsidR="00C24F9F" w:rsidRPr="00C24F9F" w:rsidTr="00C24F9F">
        <w:trPr>
          <w:trHeight w:val="1665"/>
        </w:trPr>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lastRenderedPageBreak/>
              <w:t>5</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rPr>
            </w:pPr>
            <w:r w:rsidRPr="00C24F9F">
              <w:rPr>
                <w:rFonts w:eastAsia="Calibri"/>
                <w:b/>
              </w:rPr>
              <w:t xml:space="preserve">Трусы </w:t>
            </w:r>
            <w:proofErr w:type="gramStart"/>
            <w:r w:rsidRPr="00C24F9F">
              <w:rPr>
                <w:rFonts w:eastAsia="Calibri"/>
                <w:b/>
              </w:rPr>
              <w:t>х/б</w:t>
            </w:r>
            <w:proofErr w:type="gramEnd"/>
            <w:r w:rsidRPr="00C24F9F">
              <w:rPr>
                <w:rFonts w:eastAsia="Calibri"/>
                <w:b/>
              </w:rPr>
              <w:t xml:space="preserve"> мужские</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rPr>
            </w:pPr>
            <w:r w:rsidRPr="00C24F9F">
              <w:rPr>
                <w:rFonts w:eastAsia="Calibri"/>
                <w:b/>
              </w:rPr>
              <w:t xml:space="preserve">Ткань </w:t>
            </w:r>
            <w:r w:rsidRPr="00C24F9F">
              <w:rPr>
                <w:rFonts w:eastAsia="Calibri"/>
              </w:rPr>
              <w:t>– хлопок 100%</w:t>
            </w:r>
          </w:p>
          <w:p w:rsidR="00C24F9F" w:rsidRPr="00C24F9F" w:rsidRDefault="00C24F9F" w:rsidP="00C24F9F">
            <w:pPr>
              <w:rPr>
                <w:rFonts w:eastAsia="Calibri"/>
              </w:rPr>
            </w:pPr>
            <w:r w:rsidRPr="00C24F9F">
              <w:rPr>
                <w:rFonts w:eastAsia="Calibri"/>
              </w:rPr>
              <w:t xml:space="preserve">Поверхностная плотность – не менее </w:t>
            </w:r>
            <w:r w:rsidRPr="00C24F9F">
              <w:rPr>
                <w:bCs/>
                <w:color w:val="000000"/>
              </w:rPr>
              <w:t>175 г/м</w:t>
            </w:r>
            <w:proofErr w:type="gramStart"/>
            <w:r w:rsidRPr="00C24F9F">
              <w:rPr>
                <w:bCs/>
                <w:color w:val="000000"/>
                <w:vertAlign w:val="superscript"/>
              </w:rPr>
              <w:t>2</w:t>
            </w:r>
            <w:proofErr w:type="gramEnd"/>
          </w:p>
          <w:p w:rsidR="00C24F9F" w:rsidRPr="00C24F9F" w:rsidRDefault="00C24F9F" w:rsidP="00C24F9F">
            <w:pPr>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C24F9F" w:rsidRPr="00C24F9F" w:rsidRDefault="00C24F9F" w:rsidP="00C24F9F">
            <w:proofErr w:type="gramStart"/>
            <w:r w:rsidRPr="00C24F9F">
              <w:t>ТР</w:t>
            </w:r>
            <w:proofErr w:type="gramEnd"/>
            <w:r w:rsidRPr="00C24F9F">
              <w:t xml:space="preserve"> ТС 017/2011</w:t>
            </w:r>
          </w:p>
          <w:p w:rsidR="00C24F9F" w:rsidRPr="00C24F9F" w:rsidRDefault="00C24F9F" w:rsidP="00C24F9F">
            <w:pPr>
              <w:rPr>
                <w:color w:val="FF0000"/>
              </w:rPr>
            </w:pPr>
          </w:p>
        </w:tc>
        <w:tc>
          <w:tcPr>
            <w:tcW w:w="28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t>44-46 р. – 50 шт.</w:t>
            </w:r>
          </w:p>
          <w:p w:rsidR="00C24F9F" w:rsidRPr="00C24F9F" w:rsidRDefault="00C24F9F" w:rsidP="00C24F9F">
            <w:r w:rsidRPr="00C24F9F">
              <w:t>48-50 р. – 100 шт.</w:t>
            </w:r>
          </w:p>
          <w:p w:rsidR="00C24F9F" w:rsidRPr="00C24F9F" w:rsidRDefault="00C24F9F" w:rsidP="00C24F9F">
            <w:r w:rsidRPr="00C24F9F">
              <w:t>52-54 р. – 160 шт.</w:t>
            </w:r>
          </w:p>
          <w:p w:rsidR="00C24F9F" w:rsidRPr="00C24F9F" w:rsidRDefault="00C24F9F" w:rsidP="00C24F9F">
            <w:r w:rsidRPr="00C24F9F">
              <w:t>56-58 р. – 80 шт.</w:t>
            </w:r>
          </w:p>
          <w:p w:rsidR="00C24F9F" w:rsidRPr="00C24F9F" w:rsidRDefault="00C24F9F" w:rsidP="00C24F9F">
            <w:r w:rsidRPr="00C24F9F">
              <w:t>60-62 р. – 24 шт.</w:t>
            </w:r>
          </w:p>
          <w:p w:rsidR="00C24F9F" w:rsidRPr="00C24F9F" w:rsidRDefault="00C24F9F" w:rsidP="00C24F9F"/>
          <w:p w:rsidR="00C24F9F" w:rsidRPr="00C24F9F" w:rsidRDefault="00C24F9F" w:rsidP="00C24F9F">
            <w:pPr>
              <w:rPr>
                <w:b/>
              </w:rPr>
            </w:pPr>
            <w:r w:rsidRPr="00C24F9F">
              <w:rPr>
                <w:b/>
              </w:rPr>
              <w:t xml:space="preserve">ИТОГО: </w:t>
            </w:r>
            <w:r w:rsidRPr="00C24F9F">
              <w:rPr>
                <w:b/>
                <w:lang w:val="en-US"/>
              </w:rPr>
              <w:t>414</w:t>
            </w:r>
            <w:r w:rsidRPr="00C24F9F">
              <w:rPr>
                <w:b/>
              </w:rPr>
              <w:t xml:space="preserve"> шт.</w:t>
            </w:r>
          </w:p>
          <w:p w:rsidR="00C24F9F" w:rsidRPr="00C24F9F" w:rsidRDefault="00C24F9F" w:rsidP="00C24F9F">
            <w:pPr>
              <w:rPr>
                <w:b/>
              </w:rPr>
            </w:pP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6</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b/>
              </w:rPr>
            </w:pPr>
            <w:r w:rsidRPr="00C24F9F">
              <w:rPr>
                <w:rFonts w:eastAsia="Calibri"/>
                <w:b/>
              </w:rPr>
              <w:t xml:space="preserve">Носки </w:t>
            </w:r>
            <w:proofErr w:type="gramStart"/>
            <w:r w:rsidRPr="00C24F9F">
              <w:rPr>
                <w:rFonts w:eastAsia="Calibri"/>
                <w:b/>
              </w:rPr>
              <w:t>х/б</w:t>
            </w:r>
            <w:proofErr w:type="gramEnd"/>
          </w:p>
          <w:p w:rsidR="00C24F9F" w:rsidRPr="00C24F9F" w:rsidRDefault="00C24F9F" w:rsidP="00C24F9F">
            <w:pPr>
              <w:rPr>
                <w:rFonts w:eastAsia="Calibri"/>
              </w:rPr>
            </w:pPr>
            <w:r w:rsidRPr="00C24F9F">
              <w:rPr>
                <w:rFonts w:eastAsia="Calibri"/>
              </w:rPr>
              <w:t>Комфортная резинка, прочная усиленная пятка, мысок и след.</w:t>
            </w:r>
          </w:p>
        </w:tc>
        <w:tc>
          <w:tcPr>
            <w:tcW w:w="470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rPr>
            </w:pPr>
            <w:r w:rsidRPr="00C24F9F">
              <w:rPr>
                <w:rFonts w:eastAsia="Calibri"/>
                <w:b/>
              </w:rPr>
              <w:t>Ткань</w:t>
            </w:r>
            <w:r w:rsidRPr="00C24F9F">
              <w:rPr>
                <w:rFonts w:eastAsia="Calibri"/>
              </w:rPr>
              <w:t xml:space="preserve"> – хлопок 100%</w:t>
            </w:r>
          </w:p>
          <w:p w:rsidR="00C24F9F" w:rsidRPr="00C24F9F" w:rsidRDefault="00C24F9F" w:rsidP="00C24F9F">
            <w:pPr>
              <w:rPr>
                <w:rFonts w:eastAsia="Calibri"/>
              </w:rPr>
            </w:pPr>
            <w:r w:rsidRPr="00C24F9F">
              <w:rPr>
                <w:rFonts w:eastAsia="Calibri"/>
              </w:rPr>
              <w:t>Сорт - 1</w:t>
            </w:r>
          </w:p>
        </w:tc>
        <w:tc>
          <w:tcPr>
            <w:tcW w:w="2410" w:type="dxa"/>
            <w:tcBorders>
              <w:top w:val="single" w:sz="4" w:space="0" w:color="auto"/>
              <w:left w:val="single" w:sz="4" w:space="0" w:color="auto"/>
              <w:bottom w:val="single" w:sz="4" w:space="0" w:color="auto"/>
              <w:right w:val="single" w:sz="4" w:space="0" w:color="auto"/>
            </w:tcBorders>
          </w:tcPr>
          <w:p w:rsidR="00C24F9F" w:rsidRPr="00C24F9F" w:rsidRDefault="00C24F9F" w:rsidP="00C24F9F">
            <w:proofErr w:type="gramStart"/>
            <w:r w:rsidRPr="00C24F9F">
              <w:t>ТР</w:t>
            </w:r>
            <w:proofErr w:type="gramEnd"/>
            <w:r w:rsidRPr="00C24F9F">
              <w:t xml:space="preserve"> ТС 017/2011</w:t>
            </w:r>
          </w:p>
          <w:p w:rsidR="00C24F9F" w:rsidRPr="00C24F9F" w:rsidRDefault="00C24F9F" w:rsidP="00C24F9F"/>
          <w:p w:rsidR="00C24F9F" w:rsidRPr="00C24F9F" w:rsidRDefault="00C24F9F" w:rsidP="00C24F9F"/>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t>25 р. –200 пар</w:t>
            </w:r>
          </w:p>
          <w:p w:rsidR="00C24F9F" w:rsidRPr="00C24F9F" w:rsidRDefault="00C24F9F" w:rsidP="00C24F9F">
            <w:r w:rsidRPr="00C24F9F">
              <w:t>27 р. – 400 пар</w:t>
            </w:r>
          </w:p>
          <w:p w:rsidR="00C24F9F" w:rsidRPr="00C24F9F" w:rsidRDefault="00C24F9F" w:rsidP="00C24F9F">
            <w:r w:rsidRPr="00C24F9F">
              <w:t>29 р. – 150 пары</w:t>
            </w:r>
          </w:p>
          <w:p w:rsidR="00C24F9F" w:rsidRPr="00C24F9F" w:rsidRDefault="00C24F9F" w:rsidP="00C24F9F">
            <w:r w:rsidRPr="00C24F9F">
              <w:t xml:space="preserve">30 р. – </w:t>
            </w:r>
            <w:r w:rsidRPr="00C24F9F">
              <w:rPr>
                <w:lang w:val="en-US"/>
              </w:rPr>
              <w:t>100</w:t>
            </w:r>
            <w:r w:rsidRPr="00C24F9F">
              <w:t xml:space="preserve"> пар</w:t>
            </w:r>
          </w:p>
          <w:p w:rsidR="00C24F9F" w:rsidRPr="00C24F9F" w:rsidRDefault="00C24F9F" w:rsidP="00C24F9F">
            <w:pPr>
              <w:rPr>
                <w:b/>
              </w:rPr>
            </w:pPr>
          </w:p>
          <w:p w:rsidR="00C24F9F" w:rsidRPr="00C24F9F" w:rsidRDefault="00C24F9F" w:rsidP="00C24F9F">
            <w:pPr>
              <w:rPr>
                <w:b/>
              </w:rPr>
            </w:pPr>
            <w:r w:rsidRPr="00C24F9F">
              <w:rPr>
                <w:b/>
              </w:rPr>
              <w:t>ИТОГО:</w:t>
            </w:r>
            <w:r w:rsidRPr="00C24F9F">
              <w:rPr>
                <w:b/>
                <w:lang w:val="en-US"/>
              </w:rPr>
              <w:t xml:space="preserve"> 850</w:t>
            </w:r>
            <w:r w:rsidRPr="00C24F9F">
              <w:rPr>
                <w:b/>
              </w:rPr>
              <w:t xml:space="preserve"> пар</w:t>
            </w:r>
          </w:p>
          <w:p w:rsidR="00C24F9F" w:rsidRPr="00C24F9F" w:rsidRDefault="00C24F9F" w:rsidP="00C24F9F">
            <w:pPr>
              <w:rPr>
                <w:b/>
              </w:rPr>
            </w:pP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7</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b/>
              </w:rPr>
            </w:pPr>
            <w:r w:rsidRPr="00C24F9F">
              <w:rPr>
                <w:rFonts w:eastAsia="Calibri"/>
                <w:b/>
              </w:rPr>
              <w:t>Плащ водонепроницаемый</w:t>
            </w:r>
          </w:p>
          <w:p w:rsidR="00C24F9F" w:rsidRPr="00C24F9F" w:rsidRDefault="00C24F9F" w:rsidP="00C24F9F">
            <w:pPr>
              <w:rPr>
                <w:rFonts w:eastAsia="Calibri"/>
              </w:rPr>
            </w:pPr>
            <w:r w:rsidRPr="00C24F9F">
              <w:rPr>
                <w:rFonts w:eastAsia="Calibri"/>
              </w:rPr>
              <w:t xml:space="preserve">Плащ водонепроницаемый с капюшоном. </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rPr>
            </w:pPr>
            <w:r w:rsidRPr="00C24F9F">
              <w:rPr>
                <w:rFonts w:eastAsia="Calibri"/>
                <w:b/>
              </w:rPr>
              <w:t>Состав ткани</w:t>
            </w:r>
            <w:r w:rsidRPr="00C24F9F">
              <w:rPr>
                <w:rFonts w:eastAsia="Calibri"/>
              </w:rPr>
              <w:t>– 100% ПЭ</w:t>
            </w:r>
          </w:p>
          <w:p w:rsidR="00C24F9F" w:rsidRPr="00C24F9F" w:rsidRDefault="00C24F9F" w:rsidP="00C24F9F">
            <w:pPr>
              <w:rPr>
                <w:bCs/>
                <w:color w:val="000000"/>
                <w:vertAlign w:val="superscript"/>
              </w:rPr>
            </w:pPr>
            <w:r w:rsidRPr="00C24F9F">
              <w:rPr>
                <w:rFonts w:eastAsia="Calibri"/>
              </w:rPr>
              <w:t>Плотность не менее 225</w:t>
            </w:r>
            <w:r w:rsidRPr="00C24F9F">
              <w:rPr>
                <w:bCs/>
                <w:color w:val="000000"/>
              </w:rPr>
              <w:t xml:space="preserve"> г/м</w:t>
            </w:r>
            <w:proofErr w:type="gramStart"/>
            <w:r w:rsidRPr="00C24F9F">
              <w:rPr>
                <w:bCs/>
                <w:color w:val="000000"/>
                <w:vertAlign w:val="superscript"/>
              </w:rPr>
              <w:t>2</w:t>
            </w:r>
            <w:proofErr w:type="gramEnd"/>
          </w:p>
          <w:p w:rsidR="00C24F9F" w:rsidRPr="00C24F9F" w:rsidRDefault="00C24F9F" w:rsidP="00C24F9F">
            <w:pPr>
              <w:rPr>
                <w:rFonts w:eastAsia="Calibri"/>
              </w:rPr>
            </w:pPr>
            <w:r w:rsidRPr="00C24F9F">
              <w:rPr>
                <w:rFonts w:eastAsia="Calibri"/>
              </w:rPr>
              <w:t>Водоупорность – не менее 5000 мм водяного столба</w:t>
            </w:r>
          </w:p>
          <w:p w:rsidR="00C24F9F" w:rsidRPr="00C24F9F" w:rsidRDefault="00C24F9F" w:rsidP="00C24F9F">
            <w:pPr>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pPr>
              <w:rPr>
                <w:b/>
              </w:rPr>
            </w:pPr>
          </w:p>
        </w:tc>
        <w:tc>
          <w:tcPr>
            <w:tcW w:w="28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b/>
              </w:rPr>
            </w:pPr>
            <w:r w:rsidRPr="00C24F9F">
              <w:t>52-54 р. – 15 шт.</w:t>
            </w:r>
          </w:p>
          <w:p w:rsidR="00C24F9F" w:rsidRPr="00C24F9F" w:rsidRDefault="00C24F9F" w:rsidP="00C24F9F">
            <w:r w:rsidRPr="00C24F9F">
              <w:t>56-58 р. – 15 шт.</w:t>
            </w:r>
          </w:p>
          <w:p w:rsidR="00C24F9F" w:rsidRPr="00C24F9F" w:rsidRDefault="00C24F9F" w:rsidP="00C24F9F">
            <w:r w:rsidRPr="00C24F9F">
              <w:t>60-62 р. – 15 шт.</w:t>
            </w:r>
          </w:p>
          <w:p w:rsidR="00C24F9F" w:rsidRPr="00C24F9F" w:rsidRDefault="00C24F9F" w:rsidP="00C24F9F">
            <w:r w:rsidRPr="00C24F9F">
              <w:t>64-66 р. – 10 шт.</w:t>
            </w:r>
          </w:p>
          <w:p w:rsidR="00C24F9F" w:rsidRPr="00C24F9F" w:rsidRDefault="00C24F9F" w:rsidP="00C24F9F">
            <w:pPr>
              <w:rPr>
                <w:b/>
              </w:rPr>
            </w:pPr>
          </w:p>
          <w:p w:rsidR="00C24F9F" w:rsidRPr="00C24F9F" w:rsidRDefault="00C24F9F" w:rsidP="00C24F9F">
            <w:pPr>
              <w:rPr>
                <w:b/>
              </w:rPr>
            </w:pPr>
            <w:r w:rsidRPr="00C24F9F">
              <w:rPr>
                <w:b/>
              </w:rPr>
              <w:t xml:space="preserve">ИТОГО: </w:t>
            </w:r>
            <w:r w:rsidRPr="00C24F9F">
              <w:rPr>
                <w:b/>
                <w:lang w:val="en-US"/>
              </w:rPr>
              <w:t>55</w:t>
            </w:r>
            <w:r w:rsidRPr="00C24F9F">
              <w:rPr>
                <w:b/>
              </w:rPr>
              <w:t xml:space="preserve"> шт.</w:t>
            </w:r>
          </w:p>
          <w:p w:rsidR="00C24F9F" w:rsidRPr="00C24F9F" w:rsidRDefault="00C24F9F" w:rsidP="00C24F9F"/>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8</w:t>
            </w:r>
          </w:p>
          <w:p w:rsidR="00C24F9F" w:rsidRPr="00C24F9F" w:rsidRDefault="00C24F9F" w:rsidP="00C24F9F">
            <w:pPr>
              <w:jc w:val="center"/>
              <w:rPr>
                <w:b/>
                <w:sz w:val="22"/>
                <w:szCs w:val="22"/>
              </w:rPr>
            </w:pPr>
          </w:p>
          <w:p w:rsidR="00C24F9F" w:rsidRPr="00C24F9F" w:rsidRDefault="00C24F9F" w:rsidP="00C24F9F">
            <w:pPr>
              <w:jc w:val="center"/>
              <w:rPr>
                <w:b/>
                <w:sz w:val="22"/>
                <w:szCs w:val="22"/>
              </w:rPr>
            </w:pP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Жилет сигнальный </w:t>
            </w:r>
            <w:r w:rsidRPr="00C24F9F">
              <w:rPr>
                <w:rFonts w:eastAsia="Calibri"/>
                <w:b/>
                <w:i/>
              </w:rPr>
              <w:t>(2 класс защиты)</w:t>
            </w:r>
          </w:p>
          <w:p w:rsidR="00C24F9F" w:rsidRPr="00C24F9F" w:rsidRDefault="00C24F9F" w:rsidP="00C24F9F">
            <w:pPr>
              <w:rPr>
                <w:rFonts w:eastAsia="Calibri"/>
              </w:rPr>
            </w:pPr>
            <w:r w:rsidRPr="00C24F9F">
              <w:rPr>
                <w:rFonts w:eastAsia="Calibri"/>
              </w:rPr>
              <w:t>Жилет со свет возвращающими горизонтальными лентами, с боковыми накладными карманами.</w:t>
            </w:r>
          </w:p>
          <w:p w:rsidR="00C24F9F" w:rsidRPr="00C24F9F" w:rsidRDefault="00C24F9F" w:rsidP="00C24F9F">
            <w:pPr>
              <w:rPr>
                <w:rFonts w:eastAsia="Calibri"/>
              </w:rPr>
            </w:pPr>
            <w:r w:rsidRPr="00C24F9F">
              <w:rPr>
                <w:rFonts w:eastAsia="Calibri"/>
              </w:rPr>
              <w:t xml:space="preserve">Застёжка </w:t>
            </w:r>
            <w:proofErr w:type="gramStart"/>
            <w:r w:rsidRPr="00C24F9F">
              <w:rPr>
                <w:rFonts w:eastAsia="Calibri"/>
              </w:rPr>
              <w:t>–ц</w:t>
            </w:r>
            <w:proofErr w:type="gramEnd"/>
            <w:r w:rsidRPr="00C24F9F">
              <w:rPr>
                <w:rFonts w:eastAsia="Calibri"/>
              </w:rPr>
              <w:t xml:space="preserve">ентральная на тесьму «контакт» </w:t>
            </w:r>
          </w:p>
          <w:p w:rsidR="00C24F9F" w:rsidRPr="00C24F9F" w:rsidRDefault="00C24F9F" w:rsidP="00C24F9F">
            <w:pPr>
              <w:rPr>
                <w:rFonts w:eastAsia="Calibri"/>
              </w:rPr>
            </w:pPr>
          </w:p>
        </w:tc>
        <w:tc>
          <w:tcPr>
            <w:tcW w:w="470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rPr>
            </w:pPr>
            <w:r w:rsidRPr="00C24F9F">
              <w:rPr>
                <w:rFonts w:eastAsia="Calibri"/>
                <w:b/>
              </w:rPr>
              <w:t>Состав</w:t>
            </w:r>
            <w:r w:rsidRPr="00C24F9F">
              <w:rPr>
                <w:rFonts w:eastAsia="Calibri"/>
              </w:rPr>
              <w:t>: полиэфир – 100%</w:t>
            </w:r>
          </w:p>
          <w:p w:rsidR="00C24F9F" w:rsidRPr="00C24F9F" w:rsidRDefault="00C24F9F" w:rsidP="00C24F9F">
            <w:pPr>
              <w:rPr>
                <w:rFonts w:eastAsia="Calibri"/>
              </w:rPr>
            </w:pPr>
            <w:r w:rsidRPr="00C24F9F">
              <w:rPr>
                <w:rFonts w:eastAsia="Calibri"/>
                <w:b/>
                <w:bCs/>
              </w:rPr>
              <w:t>Цвет</w:t>
            </w:r>
            <w:r w:rsidRPr="00C24F9F">
              <w:rPr>
                <w:rFonts w:eastAsia="Calibri"/>
              </w:rPr>
              <w:t>: флуоресцентный желтый, зелёный</w:t>
            </w:r>
          </w:p>
          <w:p w:rsidR="00C24F9F" w:rsidRPr="00C24F9F" w:rsidRDefault="00C24F9F" w:rsidP="00C24F9F">
            <w:pPr>
              <w:rPr>
                <w:rFonts w:eastAsia="Calibri"/>
              </w:rPr>
            </w:pPr>
            <w:r w:rsidRPr="00C24F9F">
              <w:rPr>
                <w:rFonts w:eastAsia="Calibri"/>
              </w:rPr>
              <w:t>Коэффициент яркости фонового материала от 0,40.</w:t>
            </w:r>
          </w:p>
        </w:tc>
        <w:tc>
          <w:tcPr>
            <w:tcW w:w="2410"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pPr>
              <w:rPr>
                <w:b/>
              </w:rPr>
            </w:pPr>
            <w:r w:rsidRPr="00C24F9F">
              <w:rPr>
                <w:rFonts w:ascii="Roboto" w:hAnsi="Roboto"/>
                <w:color w:val="000000"/>
                <w:sz w:val="26"/>
                <w:szCs w:val="26"/>
              </w:rPr>
              <w:t>ГОСТ 12.4.281-2021</w:t>
            </w:r>
          </w:p>
        </w:tc>
        <w:tc>
          <w:tcPr>
            <w:tcW w:w="28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t>52-54 р. – 20 шт.</w:t>
            </w:r>
          </w:p>
          <w:p w:rsidR="00C24F9F" w:rsidRPr="00C24F9F" w:rsidRDefault="00C24F9F" w:rsidP="00C24F9F">
            <w:r w:rsidRPr="00C24F9F">
              <w:t>56-58 р. – 20 шт.</w:t>
            </w:r>
          </w:p>
          <w:p w:rsidR="00C24F9F" w:rsidRPr="00C24F9F" w:rsidRDefault="00C24F9F" w:rsidP="00C24F9F">
            <w:r w:rsidRPr="00C24F9F">
              <w:t>60-62р. – 20 шт.</w:t>
            </w:r>
          </w:p>
          <w:p w:rsidR="00C24F9F" w:rsidRPr="00C24F9F" w:rsidRDefault="00C24F9F" w:rsidP="00C24F9F">
            <w:pPr>
              <w:rPr>
                <w:b/>
              </w:rPr>
            </w:pPr>
          </w:p>
          <w:p w:rsidR="00C24F9F" w:rsidRPr="00C24F9F" w:rsidRDefault="00C24F9F" w:rsidP="00C24F9F">
            <w:pPr>
              <w:rPr>
                <w:b/>
              </w:rPr>
            </w:pPr>
            <w:r w:rsidRPr="00C24F9F">
              <w:rPr>
                <w:b/>
              </w:rPr>
              <w:t>ИТОГО: 60 шт.</w:t>
            </w:r>
          </w:p>
          <w:p w:rsidR="00C24F9F" w:rsidRPr="00C24F9F" w:rsidRDefault="00C24F9F" w:rsidP="00C24F9F"/>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9</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b/>
              </w:rPr>
            </w:pPr>
            <w:r w:rsidRPr="00C24F9F">
              <w:rPr>
                <w:rFonts w:eastAsia="Calibri"/>
                <w:b/>
              </w:rPr>
              <w:t>Шапка вязанная полушерстяная</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rPr>
            </w:pPr>
            <w:r w:rsidRPr="00C24F9F">
              <w:rPr>
                <w:rFonts w:eastAsia="Calibri"/>
                <w:b/>
              </w:rPr>
              <w:t>Состав</w:t>
            </w:r>
            <w:r w:rsidRPr="00C24F9F">
              <w:rPr>
                <w:rFonts w:eastAsia="Calibri"/>
              </w:rPr>
              <w:t>: не менее 50% шерсть</w:t>
            </w:r>
          </w:p>
          <w:p w:rsidR="00C24F9F" w:rsidRPr="00C24F9F" w:rsidRDefault="00C24F9F" w:rsidP="00C24F9F">
            <w:pPr>
              <w:rPr>
                <w:rFonts w:eastAsia="Calibri"/>
              </w:rPr>
            </w:pPr>
            <w:r w:rsidRPr="00C24F9F">
              <w:rPr>
                <w:rFonts w:eastAsia="Calibri"/>
                <w:b/>
                <w:bCs/>
              </w:rPr>
              <w:t>Цвет</w:t>
            </w:r>
            <w:r w:rsidRPr="00C24F9F">
              <w:rPr>
                <w:rFonts w:eastAsia="Calibri"/>
              </w:rPr>
              <w:t>: черный или т. синий.</w:t>
            </w:r>
          </w:p>
          <w:p w:rsidR="00C24F9F" w:rsidRPr="00C24F9F" w:rsidRDefault="00C24F9F" w:rsidP="00C24F9F">
            <w:pPr>
              <w:rPr>
                <w:rFonts w:eastAsia="Calibri"/>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t>ТР</w:t>
            </w:r>
            <w:proofErr w:type="gramEnd"/>
            <w:r w:rsidRPr="00C24F9F">
              <w:t xml:space="preserve"> ТС 017/2011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vAlign w:val="center"/>
            <w:hideMark/>
          </w:tcPr>
          <w:p w:rsidR="00C24F9F" w:rsidRPr="00C24F9F" w:rsidRDefault="00C24F9F" w:rsidP="00C24F9F">
            <w:pPr>
              <w:rPr>
                <w:b/>
              </w:rPr>
            </w:pPr>
            <w:r w:rsidRPr="00C24F9F">
              <w:rPr>
                <w:b/>
                <w:lang w:val="en-US"/>
              </w:rPr>
              <w:t xml:space="preserve">80 </w:t>
            </w:r>
            <w:r w:rsidRPr="00C24F9F">
              <w:rPr>
                <w:b/>
              </w:rPr>
              <w:t>шт.</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10</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b/>
              </w:rPr>
            </w:pPr>
            <w:r w:rsidRPr="00C24F9F">
              <w:rPr>
                <w:rFonts w:eastAsia="Calibri"/>
                <w:b/>
              </w:rPr>
              <w:t xml:space="preserve">Ботинки </w:t>
            </w:r>
            <w:r w:rsidRPr="00C24F9F">
              <w:rPr>
                <w:rFonts w:eastAsia="Calibri"/>
                <w:b/>
                <w:u w:val="single"/>
              </w:rPr>
              <w:t>мужские</w:t>
            </w:r>
            <w:r w:rsidRPr="00C24F9F">
              <w:rPr>
                <w:rFonts w:eastAsia="Calibri"/>
                <w:b/>
              </w:rPr>
              <w:t xml:space="preserve"> кожаные с </w:t>
            </w:r>
            <w:proofErr w:type="gramStart"/>
            <w:r w:rsidRPr="00C24F9F">
              <w:rPr>
                <w:rFonts w:eastAsia="Calibri"/>
                <w:b/>
              </w:rPr>
              <w:t>защитным</w:t>
            </w:r>
            <w:proofErr w:type="gramEnd"/>
            <w:r w:rsidRPr="00C24F9F">
              <w:rPr>
                <w:rFonts w:eastAsia="Calibri"/>
                <w:b/>
              </w:rPr>
              <w:t xml:space="preserve"> </w:t>
            </w:r>
            <w:proofErr w:type="spellStart"/>
            <w:r w:rsidRPr="00C24F9F">
              <w:rPr>
                <w:rFonts w:eastAsia="Calibri"/>
                <w:b/>
              </w:rPr>
              <w:lastRenderedPageBreak/>
              <w:t>подноском</w:t>
            </w:r>
            <w:proofErr w:type="spellEnd"/>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rPr>
            </w:pPr>
            <w:r w:rsidRPr="00C24F9F">
              <w:rPr>
                <w:rFonts w:eastAsia="Calibri"/>
              </w:rPr>
              <w:lastRenderedPageBreak/>
              <w:t>Материал верха – натуральная кожа</w:t>
            </w:r>
          </w:p>
          <w:p w:rsidR="00C24F9F" w:rsidRPr="00C24F9F" w:rsidRDefault="00C24F9F" w:rsidP="00C24F9F">
            <w:pPr>
              <w:rPr>
                <w:rFonts w:eastAsia="Calibri"/>
              </w:rPr>
            </w:pPr>
            <w:r w:rsidRPr="00C24F9F">
              <w:rPr>
                <w:rFonts w:eastAsia="Calibri"/>
              </w:rPr>
              <w:lastRenderedPageBreak/>
              <w:t xml:space="preserve">Подносок – композит (200 Дж)     </w:t>
            </w:r>
          </w:p>
          <w:p w:rsidR="00C24F9F" w:rsidRPr="00C24F9F" w:rsidRDefault="00C24F9F" w:rsidP="00C24F9F">
            <w:pPr>
              <w:rPr>
                <w:rFonts w:eastAsia="Calibri"/>
              </w:rPr>
            </w:pPr>
            <w:r w:rsidRPr="00C24F9F">
              <w:rPr>
                <w:rFonts w:eastAsia="Calibri"/>
              </w:rPr>
              <w:t>Метод крепления – литьевой</w:t>
            </w:r>
          </w:p>
          <w:p w:rsidR="00C24F9F" w:rsidRPr="00C24F9F" w:rsidRDefault="00C24F9F" w:rsidP="00C24F9F">
            <w:pPr>
              <w:rPr>
                <w:rFonts w:eastAsia="Calibri"/>
              </w:rPr>
            </w:pPr>
          </w:p>
          <w:p w:rsidR="00C24F9F" w:rsidRPr="00C24F9F" w:rsidRDefault="00C24F9F" w:rsidP="00C24F9F">
            <w:pPr>
              <w:rPr>
                <w:rFonts w:eastAsia="Calibri"/>
              </w:rPr>
            </w:pPr>
          </w:p>
        </w:tc>
        <w:tc>
          <w:tcPr>
            <w:tcW w:w="2410"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roofErr w:type="gramStart"/>
            <w:r w:rsidRPr="00C24F9F">
              <w:lastRenderedPageBreak/>
              <w:t>ТР</w:t>
            </w:r>
            <w:proofErr w:type="gramEnd"/>
            <w:r w:rsidRPr="00C24F9F">
              <w:t xml:space="preserve"> ТС 017/2011</w:t>
            </w:r>
          </w:p>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r w:rsidRPr="00C24F9F">
              <w:t>40 р. – 15 пар</w:t>
            </w:r>
          </w:p>
          <w:p w:rsidR="00C24F9F" w:rsidRPr="00C24F9F" w:rsidRDefault="00C24F9F" w:rsidP="00C24F9F">
            <w:r w:rsidRPr="00C24F9F">
              <w:lastRenderedPageBreak/>
              <w:t>41 р. – 20 пар</w:t>
            </w:r>
          </w:p>
          <w:p w:rsidR="00C24F9F" w:rsidRPr="00C24F9F" w:rsidRDefault="00C24F9F" w:rsidP="00C24F9F">
            <w:r w:rsidRPr="00C24F9F">
              <w:t>42 р. – 40 пар</w:t>
            </w:r>
          </w:p>
          <w:p w:rsidR="00C24F9F" w:rsidRPr="00C24F9F" w:rsidRDefault="00C24F9F" w:rsidP="00C24F9F">
            <w:r w:rsidRPr="00C24F9F">
              <w:t>43 р. – 60 пар</w:t>
            </w:r>
          </w:p>
          <w:p w:rsidR="00C24F9F" w:rsidRPr="00C24F9F" w:rsidRDefault="00C24F9F" w:rsidP="00C24F9F">
            <w:r w:rsidRPr="00C24F9F">
              <w:t>44 р. – 30 пар</w:t>
            </w:r>
          </w:p>
          <w:p w:rsidR="00C24F9F" w:rsidRPr="00C24F9F" w:rsidRDefault="00C24F9F" w:rsidP="00C24F9F">
            <w:r w:rsidRPr="00C24F9F">
              <w:t>45 р. – 25 пар</w:t>
            </w:r>
          </w:p>
          <w:p w:rsidR="00C24F9F" w:rsidRPr="00C24F9F" w:rsidRDefault="00C24F9F" w:rsidP="00C24F9F">
            <w:r w:rsidRPr="00C24F9F">
              <w:t>46 р. – 10 пар</w:t>
            </w:r>
          </w:p>
          <w:p w:rsidR="00C24F9F" w:rsidRPr="00C24F9F" w:rsidRDefault="00C24F9F" w:rsidP="00C24F9F">
            <w:r w:rsidRPr="00C24F9F">
              <w:t>47 р. – 6 пар</w:t>
            </w:r>
          </w:p>
          <w:p w:rsidR="00C24F9F" w:rsidRPr="00C24F9F" w:rsidRDefault="00C24F9F" w:rsidP="00C24F9F">
            <w:pPr>
              <w:rPr>
                <w:b/>
              </w:rPr>
            </w:pPr>
          </w:p>
          <w:p w:rsidR="00C24F9F" w:rsidRPr="00C24F9F" w:rsidRDefault="00C24F9F" w:rsidP="00C24F9F">
            <w:pPr>
              <w:rPr>
                <w:b/>
              </w:rPr>
            </w:pPr>
            <w:r w:rsidRPr="00C24F9F">
              <w:rPr>
                <w:b/>
              </w:rPr>
              <w:t>ИТОГО: 206 пар</w:t>
            </w:r>
          </w:p>
          <w:p w:rsidR="00C24F9F" w:rsidRPr="00C24F9F" w:rsidRDefault="00C24F9F" w:rsidP="00C24F9F">
            <w:pPr>
              <w:rPr>
                <w:b/>
              </w:rPr>
            </w:pP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lastRenderedPageBreak/>
              <w:t>11</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b/>
              </w:rPr>
            </w:pPr>
            <w:r w:rsidRPr="00C24F9F">
              <w:rPr>
                <w:rFonts w:eastAsia="Calibri"/>
                <w:b/>
              </w:rPr>
              <w:t xml:space="preserve">Белье нательное </w:t>
            </w:r>
            <w:proofErr w:type="gramStart"/>
            <w:r w:rsidRPr="00C24F9F">
              <w:rPr>
                <w:rFonts w:eastAsia="Calibri"/>
                <w:b/>
              </w:rPr>
              <w:t>х/б</w:t>
            </w:r>
            <w:proofErr w:type="gramEnd"/>
          </w:p>
        </w:tc>
        <w:tc>
          <w:tcPr>
            <w:tcW w:w="470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rPr>
            </w:pPr>
            <w:r w:rsidRPr="00C24F9F">
              <w:rPr>
                <w:rFonts w:eastAsia="Calibri"/>
                <w:b/>
                <w:bCs/>
              </w:rPr>
              <w:t>Комплектация</w:t>
            </w:r>
            <w:r w:rsidRPr="00C24F9F">
              <w:rPr>
                <w:rFonts w:eastAsia="Calibri"/>
              </w:rPr>
              <w:t>: рубаха, кальсоны</w:t>
            </w:r>
          </w:p>
          <w:p w:rsidR="00C24F9F" w:rsidRPr="00C24F9F" w:rsidRDefault="00C24F9F" w:rsidP="00C24F9F">
            <w:pPr>
              <w:rPr>
                <w:rFonts w:eastAsia="Calibri"/>
              </w:rPr>
            </w:pPr>
            <w:r w:rsidRPr="00C24F9F">
              <w:rPr>
                <w:rFonts w:eastAsia="Calibri"/>
                <w:b/>
                <w:bCs/>
              </w:rPr>
              <w:t>Состав</w:t>
            </w:r>
            <w:r w:rsidRPr="00C24F9F">
              <w:rPr>
                <w:rFonts w:eastAsia="Calibri"/>
              </w:rPr>
              <w:t>: хлопок - 100%, плотность 142 г/м²</w:t>
            </w:r>
          </w:p>
        </w:tc>
        <w:tc>
          <w:tcPr>
            <w:tcW w:w="2410"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roofErr w:type="gramStart"/>
            <w:r w:rsidRPr="00C24F9F">
              <w:t>ТР</w:t>
            </w:r>
            <w:proofErr w:type="gramEnd"/>
            <w:r w:rsidRPr="00C24F9F">
              <w:t xml:space="preserve"> ТС 017/2011</w:t>
            </w:r>
          </w:p>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r w:rsidRPr="00C24F9F">
              <w:rPr>
                <w:b/>
              </w:rPr>
              <w:t>Рост 182-188:</w:t>
            </w:r>
          </w:p>
          <w:p w:rsidR="00C24F9F" w:rsidRPr="00C24F9F" w:rsidRDefault="00C24F9F" w:rsidP="00C24F9F">
            <w:r w:rsidRPr="00C24F9F">
              <w:t>48-50 р. – 16 ком</w:t>
            </w:r>
          </w:p>
          <w:p w:rsidR="00C24F9F" w:rsidRPr="00C24F9F" w:rsidRDefault="00C24F9F" w:rsidP="00C24F9F">
            <w:r w:rsidRPr="00C24F9F">
              <w:t>52-54 р. – 16 ком</w:t>
            </w:r>
          </w:p>
          <w:p w:rsidR="00C24F9F" w:rsidRPr="00C24F9F" w:rsidRDefault="00C24F9F" w:rsidP="00C24F9F">
            <w:r w:rsidRPr="00C24F9F">
              <w:t xml:space="preserve">56-58 </w:t>
            </w:r>
            <w:proofErr w:type="gramStart"/>
            <w:r w:rsidRPr="00C24F9F">
              <w:t>р</w:t>
            </w:r>
            <w:proofErr w:type="gramEnd"/>
            <w:r w:rsidRPr="00C24F9F">
              <w:t xml:space="preserve"> – 16 ком</w:t>
            </w:r>
          </w:p>
          <w:p w:rsidR="00C24F9F" w:rsidRPr="00C24F9F" w:rsidRDefault="00C24F9F" w:rsidP="00C24F9F">
            <w:r w:rsidRPr="00C24F9F">
              <w:rPr>
                <w:b/>
              </w:rPr>
              <w:t xml:space="preserve">ИТОГО: </w:t>
            </w:r>
            <w:r w:rsidRPr="001229DA">
              <w:rPr>
                <w:b/>
              </w:rPr>
              <w:t>48</w:t>
            </w:r>
            <w:r w:rsidRPr="00C24F9F">
              <w:rPr>
                <w:b/>
              </w:rPr>
              <w:t xml:space="preserve"> ком</w:t>
            </w:r>
          </w:p>
          <w:p w:rsidR="00C24F9F" w:rsidRPr="00C24F9F" w:rsidRDefault="00C24F9F" w:rsidP="00C24F9F">
            <w:pPr>
              <w:rPr>
                <w:b/>
              </w:rPr>
            </w:pP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jc w:val="center"/>
              <w:rPr>
                <w:b/>
                <w:sz w:val="22"/>
                <w:szCs w:val="22"/>
              </w:rPr>
            </w:pPr>
            <w:r w:rsidRPr="00C24F9F">
              <w:rPr>
                <w:b/>
                <w:sz w:val="22"/>
                <w:szCs w:val="22"/>
              </w:rPr>
              <w:t>12</w:t>
            </w:r>
          </w:p>
        </w:tc>
        <w:tc>
          <w:tcPr>
            <w:tcW w:w="521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pPr>
              <w:rPr>
                <w:rFonts w:eastAsia="Calibri"/>
                <w:b/>
              </w:rPr>
            </w:pPr>
            <w:r w:rsidRPr="00C24F9F">
              <w:rPr>
                <w:rFonts w:eastAsia="Calibri"/>
                <w:b/>
              </w:rPr>
              <w:t>Подшлемник под каску утепленный</w:t>
            </w:r>
          </w:p>
        </w:tc>
        <w:tc>
          <w:tcPr>
            <w:tcW w:w="4706" w:type="dxa"/>
            <w:tcBorders>
              <w:top w:val="single" w:sz="4" w:space="0" w:color="auto"/>
              <w:left w:val="single" w:sz="4" w:space="0" w:color="auto"/>
              <w:bottom w:val="single" w:sz="4" w:space="0" w:color="auto"/>
              <w:right w:val="single" w:sz="4" w:space="0" w:color="auto"/>
            </w:tcBorders>
            <w:hideMark/>
          </w:tcPr>
          <w:p w:rsidR="00C24F9F" w:rsidRPr="00C24F9F" w:rsidRDefault="00C24F9F" w:rsidP="00C24F9F">
            <w:r w:rsidRPr="00C24F9F">
              <w:rPr>
                <w:b/>
              </w:rPr>
              <w:t>Состав:</w:t>
            </w:r>
            <w:r w:rsidRPr="00C24F9F">
              <w:t xml:space="preserve"> шерсть не менее 30%, акрил не более 70%</w:t>
            </w:r>
          </w:p>
          <w:p w:rsidR="00C24F9F" w:rsidRPr="00C24F9F" w:rsidRDefault="00C24F9F" w:rsidP="00C24F9F">
            <w:pPr>
              <w:rPr>
                <w:color w:val="101010"/>
              </w:rPr>
            </w:pPr>
            <w:r w:rsidRPr="00C24F9F">
              <w:rPr>
                <w:b/>
                <w:bCs/>
              </w:rPr>
              <w:t>Цвет</w:t>
            </w:r>
            <w:r w:rsidRPr="00C24F9F">
              <w:t>: черный или т. синий</w:t>
            </w: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pPr>
              <w:jc w:val="center"/>
            </w:pPr>
          </w:p>
        </w:tc>
        <w:tc>
          <w:tcPr>
            <w:tcW w:w="2806" w:type="dxa"/>
            <w:tcBorders>
              <w:top w:val="single" w:sz="4" w:space="0" w:color="auto"/>
              <w:left w:val="single" w:sz="4" w:space="0" w:color="auto"/>
              <w:bottom w:val="single" w:sz="4" w:space="0" w:color="auto"/>
              <w:right w:val="single" w:sz="4" w:space="0" w:color="auto"/>
            </w:tcBorders>
            <w:vAlign w:val="center"/>
            <w:hideMark/>
          </w:tcPr>
          <w:p w:rsidR="00C24F9F" w:rsidRPr="00C24F9F" w:rsidRDefault="00C24F9F" w:rsidP="00C24F9F">
            <w:pPr>
              <w:rPr>
                <w:b/>
                <w:lang w:val="en-US"/>
              </w:rPr>
            </w:pPr>
            <w:r w:rsidRPr="00C24F9F">
              <w:rPr>
                <w:b/>
                <w:lang w:val="en-US"/>
              </w:rPr>
              <w:t xml:space="preserve">100 </w:t>
            </w:r>
            <w:proofErr w:type="spellStart"/>
            <w:r w:rsidRPr="00C24F9F">
              <w:rPr>
                <w:b/>
                <w:lang w:val="en-US"/>
              </w:rPr>
              <w:t>шт</w:t>
            </w:r>
            <w:proofErr w:type="spellEnd"/>
            <w:r w:rsidRPr="00C24F9F">
              <w:rPr>
                <w:b/>
                <w:lang w:val="en-US"/>
              </w:rPr>
              <w:t>.</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lang w:val="en-US"/>
              </w:rPr>
            </w:pPr>
            <w:r w:rsidRPr="00C24F9F">
              <w:rPr>
                <w:b/>
                <w:sz w:val="22"/>
                <w:szCs w:val="22"/>
                <w:lang w:val="en-US"/>
              </w:rPr>
              <w:t>13</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Каска защитная </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rPr>
                <w:b/>
                <w:bCs/>
              </w:rPr>
              <w:t>Цвет</w:t>
            </w:r>
            <w:r w:rsidRPr="00C24F9F">
              <w:t>: оранжевый</w:t>
            </w:r>
          </w:p>
          <w:p w:rsidR="00C24F9F" w:rsidRPr="00C24F9F" w:rsidRDefault="00C24F9F" w:rsidP="00C24F9F">
            <w:r w:rsidRPr="00C24F9F">
              <w:rPr>
                <w:b/>
                <w:bCs/>
              </w:rPr>
              <w:t>Материал корпуса</w:t>
            </w:r>
            <w:r w:rsidRPr="00C24F9F">
              <w:t>: полипропилен</w:t>
            </w:r>
          </w:p>
          <w:p w:rsidR="00C24F9F" w:rsidRPr="00C24F9F" w:rsidRDefault="00C24F9F" w:rsidP="00C24F9F">
            <w:r w:rsidRPr="00C24F9F">
              <w:rPr>
                <w:b/>
                <w:bCs/>
              </w:rPr>
              <w:t>Материал оголовья</w:t>
            </w:r>
            <w:r w:rsidRPr="00C24F9F">
              <w:t>: текстильный материал</w:t>
            </w:r>
          </w:p>
          <w:p w:rsidR="00C24F9F" w:rsidRPr="00C24F9F" w:rsidRDefault="00C24F9F" w:rsidP="00C24F9F">
            <w:r w:rsidRPr="00C24F9F">
              <w:rPr>
                <w:b/>
                <w:bCs/>
              </w:rPr>
              <w:t>Крепление оголовья</w:t>
            </w:r>
            <w:r w:rsidRPr="00C24F9F">
              <w:t>: в восьми точках</w:t>
            </w:r>
          </w:p>
          <w:p w:rsidR="00C24F9F" w:rsidRPr="00C24F9F" w:rsidRDefault="00C24F9F" w:rsidP="00C24F9F">
            <w:r w:rsidRPr="00C24F9F">
              <w:rPr>
                <w:b/>
                <w:bCs/>
              </w:rPr>
              <w:t>Температурный режим</w:t>
            </w:r>
            <w:r w:rsidRPr="00C24F9F">
              <w:t>: от -50</w:t>
            </w:r>
            <w:proofErr w:type="gramStart"/>
            <w:r w:rsidRPr="00C24F9F">
              <w:t>°С</w:t>
            </w:r>
            <w:proofErr w:type="gramEnd"/>
            <w:r w:rsidRPr="00C24F9F">
              <w:t xml:space="preserve"> до +50°С.</w:t>
            </w: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lang w:val="en-US"/>
              </w:rPr>
              <w:t xml:space="preserve">50 </w:t>
            </w:r>
            <w:r w:rsidRPr="00C24F9F">
              <w:rPr>
                <w:b/>
              </w:rPr>
              <w:t>шт.</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t>14</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Защитный лицевой щиток сварщика</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t xml:space="preserve">Облегченный защитный щиток </w:t>
            </w:r>
          </w:p>
          <w:p w:rsidR="00C24F9F" w:rsidRPr="00C24F9F" w:rsidRDefault="00C24F9F" w:rsidP="00C24F9F">
            <w:r w:rsidRPr="00C24F9F">
              <w:rPr>
                <w:b/>
                <w:bCs/>
              </w:rPr>
              <w:t>Оптический класс</w:t>
            </w:r>
            <w:r w:rsidRPr="00C24F9F">
              <w:t>: №1 (не дает искажений)</w:t>
            </w:r>
          </w:p>
          <w:p w:rsidR="00C24F9F" w:rsidRPr="00C24F9F" w:rsidRDefault="00C24F9F" w:rsidP="00C24F9F">
            <w:r w:rsidRPr="00C24F9F">
              <w:rPr>
                <w:b/>
                <w:bCs/>
              </w:rPr>
              <w:t>Материал экрана</w:t>
            </w:r>
            <w:r w:rsidRPr="00C24F9F">
              <w:t>: ударопрочный и термостойкий поликарбонат</w:t>
            </w:r>
          </w:p>
          <w:p w:rsidR="00C24F9F" w:rsidRPr="00C24F9F" w:rsidRDefault="00C24F9F" w:rsidP="00C24F9F">
            <w:r w:rsidRPr="00C24F9F">
              <w:rPr>
                <w:b/>
                <w:bCs/>
              </w:rPr>
              <w:t>Защита</w:t>
            </w:r>
            <w:r w:rsidRPr="00C24F9F">
              <w:t xml:space="preserve">: от механического воздействия, летящих частиц с высокоэнергетическим ударом, абразива, искр и </w:t>
            </w:r>
            <w:proofErr w:type="gramStart"/>
            <w:r w:rsidRPr="00C24F9F">
              <w:t>брызг</w:t>
            </w:r>
            <w:proofErr w:type="gramEnd"/>
            <w:r w:rsidRPr="00C24F9F">
              <w:t xml:space="preserve"> не разъедающих экран жидкостей, УФ-</w:t>
            </w:r>
            <w:r w:rsidRPr="00C24F9F">
              <w:lastRenderedPageBreak/>
              <w:t>излучения</w:t>
            </w:r>
          </w:p>
          <w:p w:rsidR="00C24F9F" w:rsidRPr="00C24F9F" w:rsidRDefault="00C24F9F" w:rsidP="00C24F9F">
            <w:r w:rsidRPr="00C24F9F">
              <w:rPr>
                <w:b/>
                <w:bCs/>
              </w:rPr>
              <w:t>Размер экрана</w:t>
            </w:r>
            <w:r w:rsidRPr="00C24F9F">
              <w:t>: 220х385 мм</w:t>
            </w:r>
          </w:p>
          <w:p w:rsidR="00C24F9F" w:rsidRPr="00C24F9F" w:rsidRDefault="00C24F9F" w:rsidP="00C24F9F">
            <w:r w:rsidRPr="00C24F9F">
              <w:rPr>
                <w:b/>
                <w:bCs/>
              </w:rPr>
              <w:t>Рабочая температура</w:t>
            </w:r>
            <w:r w:rsidRPr="00C24F9F">
              <w:t>: от -50°C + 130°C</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rPr>
                <w:b/>
                <w:bCs/>
              </w:rPr>
              <w:lastRenderedPageBreak/>
              <w:t>ТР</w:t>
            </w:r>
            <w:proofErr w:type="gramEnd"/>
            <w:r w:rsidRPr="00C24F9F">
              <w:rPr>
                <w:b/>
                <w:bCs/>
              </w:rPr>
              <w:t xml:space="preserve"> ТС 019/2011</w:t>
            </w:r>
          </w:p>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rPr>
              <w:t>6 шт.</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lastRenderedPageBreak/>
              <w:t>15</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Краги сварщика</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rPr>
                <w:b/>
                <w:bCs/>
              </w:rPr>
              <w:t>Материал основы</w:t>
            </w:r>
            <w:r w:rsidRPr="00C24F9F">
              <w:t>: спилок (толщина 1,1–1,3 мм)</w:t>
            </w:r>
          </w:p>
          <w:p w:rsidR="00C24F9F" w:rsidRPr="00C24F9F" w:rsidRDefault="00C24F9F" w:rsidP="00C24F9F">
            <w:r w:rsidRPr="00C24F9F">
              <w:rPr>
                <w:b/>
                <w:bCs/>
              </w:rPr>
              <w:t>Материал подкладки</w:t>
            </w:r>
            <w:r w:rsidRPr="00C24F9F">
              <w:t>: 100% полиэстер в ладонной части, 100% хлопок в области краги</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rPr>
                <w:b/>
                <w:bCs/>
              </w:rPr>
              <w:t>ТР</w:t>
            </w:r>
            <w:proofErr w:type="gramEnd"/>
            <w:r w:rsidRPr="00C24F9F">
              <w:rPr>
                <w:b/>
                <w:bCs/>
              </w:rPr>
              <w:t xml:space="preserve"> ТС 019/2011</w:t>
            </w:r>
          </w:p>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rPr>
              <w:t>100 пар.</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t>16</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b/>
                <w:u w:val="single"/>
              </w:rPr>
            </w:pPr>
            <w:r w:rsidRPr="00C24F9F">
              <w:rPr>
                <w:b/>
              </w:rPr>
              <w:t xml:space="preserve"> Куртка на утепляющей прокладке </w:t>
            </w:r>
            <w:r w:rsidRPr="00C24F9F">
              <w:rPr>
                <w:b/>
                <w:u w:val="single"/>
              </w:rPr>
              <w:t>женская</w:t>
            </w:r>
          </w:p>
          <w:p w:rsidR="00C24F9F" w:rsidRPr="00C24F9F" w:rsidRDefault="00C24F9F" w:rsidP="00C24F9F">
            <w:pPr>
              <w:rPr>
                <w:rFonts w:eastAsia="Calibri"/>
              </w:rPr>
            </w:pPr>
            <w:r w:rsidRPr="00C24F9F">
              <w:rPr>
                <w:rFonts w:eastAsia="Calibri"/>
              </w:rPr>
              <w:t>Куртка, удлинённая с капюшоном. На куртке боковые карманы. Спинка с отрезной кокеткой.</w:t>
            </w:r>
          </w:p>
          <w:p w:rsidR="00C24F9F" w:rsidRPr="00C24F9F" w:rsidRDefault="00C24F9F" w:rsidP="00C24F9F">
            <w:pPr>
              <w:shd w:val="clear" w:color="auto" w:fill="FFFFFF"/>
              <w:jc w:val="both"/>
              <w:rPr>
                <w:bCs/>
              </w:rPr>
            </w:pPr>
            <w:r w:rsidRPr="00C24F9F">
              <w:rPr>
                <w:bCs/>
              </w:rPr>
              <w:t xml:space="preserve">По нижним швам кокеток полочек и спинки проложен кант </w:t>
            </w:r>
            <w:proofErr w:type="gramStart"/>
            <w:r w:rsidRPr="00C24F9F">
              <w:rPr>
                <w:bCs/>
              </w:rPr>
              <w:t>из</w:t>
            </w:r>
            <w:proofErr w:type="gramEnd"/>
            <w:r w:rsidRPr="00C24F9F">
              <w:rPr>
                <w:bCs/>
              </w:rPr>
              <w:t xml:space="preserve"> </w:t>
            </w:r>
            <w:proofErr w:type="gramStart"/>
            <w:r w:rsidRPr="00C24F9F">
              <w:rPr>
                <w:bCs/>
              </w:rPr>
              <w:t>свет</w:t>
            </w:r>
            <w:proofErr w:type="gramEnd"/>
            <w:r w:rsidRPr="00C24F9F">
              <w:rPr>
                <w:bCs/>
              </w:rPr>
              <w:t xml:space="preserve"> возвращающего материала.</w:t>
            </w:r>
          </w:p>
          <w:p w:rsidR="00C24F9F" w:rsidRPr="00C24F9F" w:rsidRDefault="00C24F9F" w:rsidP="00C24F9F">
            <w:pPr>
              <w:rPr>
                <w:rFonts w:eastAsia="Calibri"/>
              </w:rPr>
            </w:pPr>
            <w:r w:rsidRPr="00C24F9F">
              <w:rPr>
                <w:rFonts w:eastAsia="Calibri"/>
              </w:rPr>
              <w:t xml:space="preserve">Воротник стойка, верхний воротник из </w:t>
            </w:r>
            <w:proofErr w:type="spellStart"/>
            <w:r w:rsidRPr="00C24F9F">
              <w:rPr>
                <w:rFonts w:eastAsia="Calibri"/>
              </w:rPr>
              <w:t>флиса</w:t>
            </w:r>
            <w:proofErr w:type="spellEnd"/>
            <w:r w:rsidRPr="00C24F9F">
              <w:rPr>
                <w:rFonts w:eastAsia="Calibri"/>
              </w:rPr>
              <w:t>.</w:t>
            </w:r>
          </w:p>
          <w:p w:rsidR="00C24F9F" w:rsidRPr="00C24F9F" w:rsidRDefault="00C24F9F" w:rsidP="00C24F9F">
            <w:pPr>
              <w:shd w:val="clear" w:color="auto" w:fill="FFFFFF"/>
              <w:jc w:val="both"/>
              <w:rPr>
                <w:bCs/>
              </w:rPr>
            </w:pPr>
            <w:r w:rsidRPr="00C24F9F">
              <w:t xml:space="preserve">Застёжка куртки центральная на двух замковую тесьму «молния» с ветрозащитным клапаном и с внутренней планкой </w:t>
            </w:r>
            <w:proofErr w:type="gramStart"/>
            <w:r w:rsidRPr="00C24F9F">
              <w:t>на</w:t>
            </w:r>
            <w:proofErr w:type="gramEnd"/>
            <w:r w:rsidRPr="00C24F9F">
              <w:t xml:space="preserve"> женскую строну – справа налево.</w:t>
            </w:r>
            <w:r w:rsidRPr="00C24F9F">
              <w:rPr>
                <w:bCs/>
              </w:rPr>
              <w:t xml:space="preserve"> Застежка ветрозащитного клапана на тесьму «контакт»</w:t>
            </w:r>
          </w:p>
          <w:p w:rsidR="00C24F9F" w:rsidRPr="00C24F9F" w:rsidRDefault="00C24F9F" w:rsidP="00C24F9F">
            <w:pPr>
              <w:shd w:val="clear" w:color="auto" w:fill="FFFFFF"/>
              <w:jc w:val="both"/>
              <w:rPr>
                <w:bCs/>
              </w:rPr>
            </w:pPr>
            <w:r w:rsidRPr="00C24F9F">
              <w:rPr>
                <w:bCs/>
              </w:rPr>
              <w:t xml:space="preserve">По низу куртки - </w:t>
            </w:r>
            <w:proofErr w:type="spellStart"/>
            <w:r w:rsidRPr="00C24F9F">
              <w:rPr>
                <w:bCs/>
              </w:rPr>
              <w:t>кулиска</w:t>
            </w:r>
            <w:proofErr w:type="spellEnd"/>
            <w:r w:rsidRPr="00C24F9F">
              <w:rPr>
                <w:bCs/>
              </w:rPr>
              <w:t>.</w:t>
            </w:r>
          </w:p>
          <w:p w:rsidR="00C24F9F" w:rsidRPr="00C24F9F" w:rsidRDefault="00C24F9F" w:rsidP="00C24F9F">
            <w:pPr>
              <w:rPr>
                <w:rFonts w:eastAsia="Calibri"/>
                <w:b/>
              </w:rPr>
            </w:pP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autoSpaceDE w:val="0"/>
              <w:autoSpaceDN w:val="0"/>
              <w:adjustRightInd w:val="0"/>
              <w:outlineLvl w:val="0"/>
              <w:rPr>
                <w:bCs/>
                <w:color w:val="26282F"/>
              </w:rPr>
            </w:pPr>
            <w:bookmarkStart w:id="57" w:name="_Toc125703303"/>
            <w:r w:rsidRPr="00C24F9F">
              <w:rPr>
                <w:b/>
                <w:bCs/>
                <w:color w:val="26282F"/>
              </w:rPr>
              <w:t>Цвет основной:</w:t>
            </w:r>
            <w:r w:rsidRPr="00C24F9F">
              <w:rPr>
                <w:bCs/>
                <w:color w:val="26282F"/>
              </w:rPr>
              <w:t xml:space="preserve"> тёмно-синий/ тёмно-серый.</w:t>
            </w:r>
            <w:bookmarkEnd w:id="57"/>
          </w:p>
          <w:p w:rsidR="00C24F9F" w:rsidRPr="00C24F9F" w:rsidRDefault="00C24F9F" w:rsidP="00C24F9F">
            <w:r w:rsidRPr="00C24F9F">
              <w:rPr>
                <w:b/>
              </w:rPr>
              <w:t>Отделка</w:t>
            </w:r>
            <w:r w:rsidRPr="00C24F9F">
              <w:t>: васильковый или голубой</w:t>
            </w:r>
            <w:proofErr w:type="gramStart"/>
            <w:r w:rsidRPr="00C24F9F">
              <w:t xml:space="preserve"> ,</w:t>
            </w:r>
            <w:proofErr w:type="gramEnd"/>
            <w:r w:rsidRPr="00C24F9F">
              <w:t>или синий</w:t>
            </w:r>
          </w:p>
          <w:p w:rsidR="00C24F9F" w:rsidRPr="00C24F9F" w:rsidRDefault="00C24F9F" w:rsidP="00C24F9F">
            <w:pPr>
              <w:shd w:val="clear" w:color="auto" w:fill="FFFFFF"/>
              <w:rPr>
                <w:color w:val="FF0000"/>
              </w:rPr>
            </w:pPr>
            <w:r w:rsidRPr="00C24F9F">
              <w:rPr>
                <w:b/>
              </w:rPr>
              <w:t xml:space="preserve">Ткань верха: </w:t>
            </w:r>
            <w:r w:rsidRPr="00C24F9F">
              <w:rPr>
                <w:shd w:val="clear" w:color="auto" w:fill="FFFFFF"/>
              </w:rPr>
              <w:t>100% ПЭ с полиуретановым покрытием, не менее 3000/3000, поверхностная плотность не менее 150 г/м</w:t>
            </w:r>
            <w:proofErr w:type="gramStart"/>
            <w:r w:rsidRPr="00C24F9F">
              <w:rPr>
                <w:shd w:val="clear" w:color="auto" w:fill="FFFFFF"/>
                <w:vertAlign w:val="superscript"/>
              </w:rPr>
              <w:t>2</w:t>
            </w:r>
            <w:proofErr w:type="gramEnd"/>
            <w:r w:rsidRPr="00C24F9F">
              <w:rPr>
                <w:shd w:val="clear" w:color="auto" w:fill="FFFFFF"/>
              </w:rPr>
              <w:t xml:space="preserve">, пропитка </w:t>
            </w:r>
            <w:r w:rsidRPr="00C24F9F">
              <w:rPr>
                <w:shd w:val="clear" w:color="auto" w:fill="FFFFFF"/>
                <w:lang w:val="en-US"/>
              </w:rPr>
              <w:t>WR</w:t>
            </w:r>
            <w:r w:rsidRPr="00C24F9F">
              <w:rPr>
                <w:shd w:val="clear" w:color="auto" w:fill="FFFFFF"/>
              </w:rPr>
              <w:t>.</w:t>
            </w:r>
            <w:r w:rsidRPr="00C24F9F">
              <w:rPr>
                <w:shd w:val="clear" w:color="auto" w:fill="FFFFFF"/>
                <w:vertAlign w:val="superscript"/>
              </w:rPr>
              <w:t xml:space="preserve"> </w:t>
            </w:r>
          </w:p>
          <w:p w:rsidR="00C24F9F" w:rsidRPr="00C24F9F" w:rsidRDefault="00C24F9F" w:rsidP="00C24F9F">
            <w:r w:rsidRPr="00C24F9F">
              <w:rPr>
                <w:b/>
                <w:shd w:val="clear" w:color="auto" w:fill="FFFFFF"/>
              </w:rPr>
              <w:t xml:space="preserve">Подкладка: </w:t>
            </w:r>
            <w:r w:rsidRPr="00C24F9F">
              <w:rPr>
                <w:color w:val="000000"/>
                <w:shd w:val="clear" w:color="auto" w:fill="FFFFFF"/>
              </w:rPr>
              <w:t>100% ПЭ; плотность не менее 60 г/м</w:t>
            </w:r>
            <w:proofErr w:type="gramStart"/>
            <w:r w:rsidRPr="00C24F9F">
              <w:rPr>
                <w:shd w:val="clear" w:color="auto" w:fill="FFFFFF"/>
                <w:vertAlign w:val="superscript"/>
              </w:rPr>
              <w:t>2</w:t>
            </w:r>
            <w:proofErr w:type="gramEnd"/>
            <w:r w:rsidRPr="00C24F9F">
              <w:rPr>
                <w:color w:val="101010"/>
              </w:rPr>
              <w:t xml:space="preserve"> </w:t>
            </w:r>
          </w:p>
          <w:p w:rsidR="00C24F9F" w:rsidRPr="00C24F9F" w:rsidRDefault="00C24F9F" w:rsidP="00C24F9F">
            <w:r w:rsidRPr="00C24F9F">
              <w:rPr>
                <w:b/>
              </w:rPr>
              <w:t>Утеплитель:</w:t>
            </w:r>
            <w:r w:rsidRPr="00C24F9F">
              <w:t xml:space="preserve"> </w:t>
            </w:r>
            <w:proofErr w:type="spellStart"/>
            <w:r w:rsidRPr="00C24F9F">
              <w:t>холлофайбер</w:t>
            </w:r>
            <w:proofErr w:type="spellEnd"/>
            <w:r w:rsidRPr="00C24F9F">
              <w:t xml:space="preserve"> или эквивалент.</w:t>
            </w:r>
          </w:p>
          <w:p w:rsidR="00C24F9F" w:rsidRPr="00C24F9F" w:rsidRDefault="00C24F9F" w:rsidP="00C24F9F">
            <w:r w:rsidRPr="00C24F9F">
              <w:t>Плотность одного слоя</w:t>
            </w:r>
            <w:r w:rsidRPr="00C24F9F">
              <w:rPr>
                <w:color w:val="FF0000"/>
              </w:rPr>
              <w:t xml:space="preserve"> </w:t>
            </w:r>
            <w:r w:rsidRPr="00C24F9F">
              <w:t>не менее</w:t>
            </w:r>
            <w:r w:rsidRPr="00C24F9F">
              <w:rPr>
                <w:color w:val="FF0000"/>
              </w:rPr>
              <w:t xml:space="preserve"> </w:t>
            </w:r>
            <w:r w:rsidRPr="00C24F9F">
              <w:t>145</w:t>
            </w:r>
            <w:r w:rsidRPr="00C24F9F">
              <w:rPr>
                <w:bCs/>
                <w:color w:val="000000"/>
              </w:rPr>
              <w:t>г/м</w:t>
            </w:r>
            <w:proofErr w:type="gramStart"/>
            <w:r w:rsidRPr="00C24F9F">
              <w:rPr>
                <w:bCs/>
                <w:color w:val="000000"/>
              </w:rPr>
              <w:t>2</w:t>
            </w:r>
            <w:proofErr w:type="gramEnd"/>
            <w:r w:rsidRPr="00C24F9F">
              <w:rPr>
                <w:bCs/>
                <w:color w:val="000000"/>
              </w:rPr>
              <w:t xml:space="preserve">, </w:t>
            </w:r>
            <w:r w:rsidRPr="00C24F9F">
              <w:t>куртка -2 слоя</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r w:rsidRPr="00C24F9F">
              <w:rPr>
                <w:bCs/>
              </w:rPr>
              <w:t>ГОСТ12.4.303-2016</w:t>
            </w:r>
          </w:p>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rPr>
              <w:t>Рост 158-164:</w:t>
            </w:r>
          </w:p>
          <w:p w:rsidR="00C24F9F" w:rsidRPr="00C24F9F" w:rsidRDefault="00C24F9F" w:rsidP="00C24F9F">
            <w:r w:rsidRPr="00C24F9F">
              <w:t>44-46 р. – 5 шт.</w:t>
            </w:r>
          </w:p>
          <w:p w:rsidR="00C24F9F" w:rsidRPr="00C24F9F" w:rsidRDefault="00C24F9F" w:rsidP="00C24F9F">
            <w:pPr>
              <w:rPr>
                <w:b/>
              </w:rPr>
            </w:pPr>
          </w:p>
          <w:p w:rsidR="00C24F9F" w:rsidRPr="00C24F9F" w:rsidRDefault="00C24F9F" w:rsidP="00C24F9F">
            <w:pPr>
              <w:rPr>
                <w:b/>
              </w:rPr>
            </w:pPr>
            <w:r w:rsidRPr="00C24F9F">
              <w:rPr>
                <w:b/>
              </w:rPr>
              <w:t>Рост 170-176:</w:t>
            </w:r>
          </w:p>
          <w:p w:rsidR="00C24F9F" w:rsidRPr="00C24F9F" w:rsidRDefault="00C24F9F" w:rsidP="00C24F9F">
            <w:r w:rsidRPr="00C24F9F">
              <w:t>48-50 р. – 5 шт.</w:t>
            </w:r>
          </w:p>
          <w:p w:rsidR="00C24F9F" w:rsidRPr="00C24F9F" w:rsidRDefault="00C24F9F" w:rsidP="00C24F9F">
            <w:r w:rsidRPr="00C24F9F">
              <w:t>52-54 р. – 5 шт.</w:t>
            </w:r>
          </w:p>
          <w:p w:rsidR="00C24F9F" w:rsidRPr="00C24F9F" w:rsidRDefault="00C24F9F" w:rsidP="00C24F9F">
            <w:pPr>
              <w:rPr>
                <w:b/>
              </w:rPr>
            </w:pPr>
            <w:r w:rsidRPr="00C24F9F">
              <w:t>56-58 р. – 5 шт.</w:t>
            </w:r>
          </w:p>
          <w:p w:rsidR="00C24F9F" w:rsidRPr="00C24F9F" w:rsidRDefault="00C24F9F" w:rsidP="00C24F9F"/>
          <w:p w:rsidR="00C24F9F" w:rsidRPr="00C24F9F" w:rsidRDefault="00C24F9F" w:rsidP="00C24F9F">
            <w:r w:rsidRPr="00C24F9F">
              <w:rPr>
                <w:b/>
              </w:rPr>
              <w:t>ИТОГО:20 шт.</w:t>
            </w:r>
          </w:p>
        </w:tc>
      </w:tr>
      <w:tr w:rsidR="00C24F9F" w:rsidRPr="00C24F9F" w:rsidTr="00C24F9F">
        <w:trPr>
          <w:trHeight w:val="313"/>
        </w:trPr>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lang w:val="en-US"/>
              </w:rPr>
            </w:pPr>
            <w:r w:rsidRPr="00C24F9F">
              <w:rPr>
                <w:b/>
                <w:sz w:val="22"/>
                <w:szCs w:val="22"/>
                <w:lang w:val="en-US"/>
              </w:rPr>
              <w:t>17</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Костюм «Сигнал»  </w:t>
            </w:r>
          </w:p>
          <w:p w:rsidR="00C24F9F" w:rsidRPr="00C24F9F" w:rsidRDefault="00C24F9F" w:rsidP="00C24F9F">
            <w:pPr>
              <w:rPr>
                <w:rFonts w:eastAsia="Calibri"/>
              </w:rPr>
            </w:pPr>
            <w:r w:rsidRPr="00C24F9F">
              <w:rPr>
                <w:rFonts w:eastAsia="Calibri"/>
              </w:rPr>
              <w:t>Комплектация: куртка, полукомбинезон</w:t>
            </w:r>
          </w:p>
          <w:p w:rsidR="00C24F9F" w:rsidRPr="00C24F9F" w:rsidRDefault="00C24F9F" w:rsidP="00C24F9F">
            <w:pPr>
              <w:rPr>
                <w:rFonts w:eastAsia="Calibri"/>
              </w:rPr>
            </w:pPr>
            <w:r w:rsidRPr="00C24F9F">
              <w:rPr>
                <w:rFonts w:eastAsia="Calibri"/>
              </w:rPr>
              <w:t>Куртка, удлинённая со съёмным капюшоном. На среднюю часть капюшона настрочена свет возвращающая полоса.</w:t>
            </w:r>
          </w:p>
          <w:p w:rsidR="00C24F9F" w:rsidRPr="00C24F9F" w:rsidRDefault="00C24F9F" w:rsidP="00C24F9F">
            <w:pPr>
              <w:rPr>
                <w:rFonts w:eastAsia="Calibri"/>
              </w:rPr>
            </w:pPr>
            <w:r w:rsidRPr="00C24F9F">
              <w:rPr>
                <w:rFonts w:eastAsia="Calibri"/>
              </w:rPr>
              <w:t>Верхние части полочек и спинки изготовлены из ткани контрастного цвета, на них и по низу куртки настрочены свет возвращающие полосы.</w:t>
            </w:r>
          </w:p>
          <w:p w:rsidR="00C24F9F" w:rsidRPr="00C24F9F" w:rsidRDefault="00C24F9F" w:rsidP="00C24F9F">
            <w:pPr>
              <w:rPr>
                <w:rFonts w:eastAsia="Calibri"/>
              </w:rPr>
            </w:pPr>
            <w:r w:rsidRPr="00C24F9F">
              <w:rPr>
                <w:rFonts w:eastAsia="Calibri"/>
              </w:rPr>
              <w:t>Верхние части рукавов изготовлены из ткани контрастного цвета, по низу рукавов настрочены свет возвращающие полосы.</w:t>
            </w:r>
          </w:p>
          <w:p w:rsidR="00C24F9F" w:rsidRPr="00C24F9F" w:rsidRDefault="00C24F9F" w:rsidP="00C24F9F">
            <w:pPr>
              <w:shd w:val="clear" w:color="auto" w:fill="FFFFFF"/>
              <w:jc w:val="both"/>
              <w:rPr>
                <w:color w:val="000000"/>
              </w:rPr>
            </w:pPr>
            <w:r w:rsidRPr="00C24F9F">
              <w:rPr>
                <w:color w:val="000000"/>
              </w:rPr>
              <w:lastRenderedPageBreak/>
              <w:t xml:space="preserve">Воротник стойка, верхний воротник из </w:t>
            </w:r>
            <w:proofErr w:type="spellStart"/>
            <w:r w:rsidRPr="00C24F9F">
              <w:rPr>
                <w:color w:val="000000"/>
              </w:rPr>
              <w:t>флиса</w:t>
            </w:r>
            <w:proofErr w:type="spellEnd"/>
            <w:r w:rsidRPr="00C24F9F">
              <w:rPr>
                <w:color w:val="000000"/>
              </w:rPr>
              <w:t>.</w:t>
            </w:r>
          </w:p>
          <w:p w:rsidR="00C24F9F" w:rsidRPr="00C24F9F" w:rsidRDefault="00C24F9F" w:rsidP="00C24F9F">
            <w:pPr>
              <w:rPr>
                <w:rFonts w:eastAsia="Calibri"/>
              </w:rPr>
            </w:pPr>
            <w:r w:rsidRPr="00C24F9F">
              <w:rPr>
                <w:rFonts w:eastAsia="Calibri"/>
              </w:rPr>
              <w:t>Застежка куртки: центральная на тесьму «молния» с ветрозащитным клапаном.</w:t>
            </w:r>
          </w:p>
          <w:p w:rsidR="00C24F9F" w:rsidRPr="00C24F9F" w:rsidRDefault="00C24F9F" w:rsidP="00C24F9F">
            <w:pPr>
              <w:rPr>
                <w:rFonts w:eastAsia="Calibri"/>
                <w:color w:val="000000"/>
              </w:rPr>
            </w:pPr>
            <w:r w:rsidRPr="00C24F9F">
              <w:rPr>
                <w:rFonts w:eastAsia="Calibri"/>
              </w:rPr>
              <w:t>На комбинезоне ниже линии колен должны быть вставки из контрастной ткани.</w:t>
            </w:r>
            <w:r w:rsidRPr="00C24F9F">
              <w:rPr>
                <w:rFonts w:eastAsia="Calibri"/>
                <w:color w:val="101010"/>
              </w:rPr>
              <w:t xml:space="preserve"> По нижним и верхним срезам вставок настрочены </w:t>
            </w:r>
            <w:r w:rsidRPr="00C24F9F">
              <w:rPr>
                <w:rFonts w:eastAsia="Calibri"/>
                <w:color w:val="000000"/>
              </w:rPr>
              <w:t xml:space="preserve">свет возвращающие полосы. </w:t>
            </w:r>
            <w:r w:rsidRPr="00C24F9F">
              <w:rPr>
                <w:rFonts w:eastAsia="Calibri"/>
              </w:rPr>
              <w:t>Застёжка центральная на тесьму «молния».</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rPr>
                <w:b/>
              </w:rPr>
              <w:lastRenderedPageBreak/>
              <w:t>Ткань основная</w:t>
            </w:r>
            <w:r w:rsidRPr="00C24F9F">
              <w:t xml:space="preserve">: смесовая (не более 65% полиэстер, не менее 35 % хлопок), </w:t>
            </w:r>
            <w:proofErr w:type="gramStart"/>
            <w:r w:rsidRPr="00C24F9F">
              <w:t>ВО</w:t>
            </w:r>
            <w:proofErr w:type="gramEnd"/>
            <w:r w:rsidRPr="00C24F9F">
              <w:t>, плотность не менее 220 г/</w:t>
            </w:r>
            <w:proofErr w:type="spellStart"/>
            <w:r w:rsidRPr="00C24F9F">
              <w:t>кв.м</w:t>
            </w:r>
            <w:proofErr w:type="spellEnd"/>
            <w:r w:rsidRPr="00C24F9F">
              <w:t>.</w:t>
            </w:r>
          </w:p>
          <w:p w:rsidR="00C24F9F" w:rsidRPr="00C24F9F" w:rsidRDefault="00C24F9F" w:rsidP="00C24F9F">
            <w:r w:rsidRPr="00C24F9F">
              <w:rPr>
                <w:b/>
              </w:rPr>
              <w:t>Ткань фоновая</w:t>
            </w:r>
            <w:r w:rsidRPr="00C24F9F">
              <w:t xml:space="preserve">: смесовая </w:t>
            </w:r>
            <w:proofErr w:type="spellStart"/>
            <w:r w:rsidRPr="00C24F9F">
              <w:t>полиэфирнохлопковая</w:t>
            </w:r>
            <w:proofErr w:type="spellEnd"/>
            <w:r w:rsidRPr="00C24F9F">
              <w:t xml:space="preserve"> </w:t>
            </w:r>
            <w:r w:rsidRPr="00C24F9F">
              <w:rPr>
                <w:color w:val="101010"/>
              </w:rPr>
              <w:t>(содержание хлопка не менее 50%)</w:t>
            </w:r>
            <w:r w:rsidRPr="00C24F9F">
              <w:t xml:space="preserve">, </w:t>
            </w:r>
            <w:proofErr w:type="gramStart"/>
            <w:r w:rsidRPr="00C24F9F">
              <w:t>ВО</w:t>
            </w:r>
            <w:proofErr w:type="gramEnd"/>
            <w:r w:rsidRPr="00C24F9F">
              <w:t>, плотность не менее 220 г/</w:t>
            </w:r>
            <w:proofErr w:type="spellStart"/>
            <w:r w:rsidRPr="00C24F9F">
              <w:t>кв.м</w:t>
            </w:r>
            <w:proofErr w:type="spellEnd"/>
            <w:r w:rsidRPr="00C24F9F">
              <w:t>.</w:t>
            </w:r>
          </w:p>
          <w:p w:rsidR="00C24F9F" w:rsidRPr="00C24F9F" w:rsidRDefault="00C24F9F" w:rsidP="00C24F9F">
            <w:r w:rsidRPr="00C24F9F">
              <w:t>Коэффициент яркости фонового материала от 0,40.</w:t>
            </w:r>
          </w:p>
          <w:p w:rsidR="00C24F9F" w:rsidRPr="00C24F9F" w:rsidRDefault="00C24F9F" w:rsidP="00C24F9F">
            <w:pPr>
              <w:shd w:val="clear" w:color="auto" w:fill="FFFFFF"/>
              <w:jc w:val="both"/>
              <w:rPr>
                <w:color w:val="101010"/>
              </w:rPr>
            </w:pPr>
            <w:r w:rsidRPr="00C24F9F">
              <w:rPr>
                <w:rFonts w:eastAsia="Calibri"/>
                <w:b/>
                <w:bCs/>
                <w:color w:val="101010"/>
                <w:lang w:eastAsia="en-US"/>
              </w:rPr>
              <w:t xml:space="preserve">Подкладка: </w:t>
            </w:r>
            <w:r w:rsidRPr="00C24F9F">
              <w:rPr>
                <w:rFonts w:eastAsia="Calibri"/>
                <w:bCs/>
                <w:color w:val="101010"/>
                <w:lang w:eastAsia="en-US"/>
              </w:rPr>
              <w:t>100%ПЭ, плотность не менее 60</w:t>
            </w:r>
            <w:r w:rsidRPr="00C24F9F">
              <w:rPr>
                <w:rFonts w:eastAsia="Calibri"/>
                <w:b/>
                <w:bCs/>
                <w:color w:val="101010"/>
                <w:lang w:eastAsia="en-US"/>
              </w:rPr>
              <w:t xml:space="preserve"> </w:t>
            </w:r>
            <w:r w:rsidRPr="00C24F9F">
              <w:rPr>
                <w:rFonts w:eastAsia="Calibri"/>
                <w:color w:val="000000"/>
                <w:lang w:eastAsia="en-US"/>
              </w:rPr>
              <w:t>г/</w:t>
            </w:r>
            <w:proofErr w:type="spellStart"/>
            <w:r w:rsidRPr="00C24F9F">
              <w:rPr>
                <w:rFonts w:eastAsia="Calibri"/>
                <w:color w:val="000000"/>
                <w:lang w:eastAsia="en-US"/>
              </w:rPr>
              <w:t>кв.м</w:t>
            </w:r>
            <w:proofErr w:type="spellEnd"/>
            <w:r w:rsidRPr="00C24F9F">
              <w:rPr>
                <w:rFonts w:eastAsia="Calibri"/>
                <w:color w:val="000000"/>
                <w:lang w:eastAsia="en-US"/>
              </w:rPr>
              <w:t xml:space="preserve">. </w:t>
            </w:r>
          </w:p>
          <w:p w:rsidR="00C24F9F" w:rsidRPr="00C24F9F" w:rsidRDefault="00C24F9F" w:rsidP="00C24F9F">
            <w:r w:rsidRPr="00C24F9F">
              <w:rPr>
                <w:b/>
                <w:bCs/>
              </w:rPr>
              <w:lastRenderedPageBreak/>
              <w:t>Цвет</w:t>
            </w:r>
            <w:r w:rsidRPr="00C24F9F">
              <w:t>: флуоресцентный оранжевый с темно-синим (</w:t>
            </w:r>
            <w:proofErr w:type="gramStart"/>
            <w:r w:rsidRPr="00C24F9F">
              <w:t>чёрный</w:t>
            </w:r>
            <w:proofErr w:type="gramEnd"/>
            <w:r w:rsidRPr="00C24F9F">
              <w:t>/синий)</w:t>
            </w:r>
          </w:p>
          <w:p w:rsidR="00C24F9F" w:rsidRPr="00C24F9F" w:rsidRDefault="00C24F9F" w:rsidP="00C24F9F">
            <w:pPr>
              <w:shd w:val="clear" w:color="auto" w:fill="FFFFFF"/>
              <w:ind w:left="-17"/>
              <w:rPr>
                <w:rFonts w:eastAsia="Calibri"/>
                <w:color w:val="00B050"/>
                <w:lang w:eastAsia="en-US"/>
              </w:rPr>
            </w:pPr>
            <w:r w:rsidRPr="00C24F9F">
              <w:rPr>
                <w:b/>
                <w:bCs/>
              </w:rPr>
              <w:t>Утеплитель</w:t>
            </w:r>
            <w:r w:rsidRPr="00C24F9F">
              <w:t>: синтепон или эквивалент, плотность одного слоя не менее</w:t>
            </w:r>
            <w:r w:rsidRPr="00C24F9F">
              <w:rPr>
                <w:color w:val="FF0000"/>
              </w:rPr>
              <w:t xml:space="preserve"> </w:t>
            </w:r>
            <w:r w:rsidRPr="00C24F9F">
              <w:t xml:space="preserve">145 </w:t>
            </w:r>
            <w:r w:rsidRPr="00C24F9F">
              <w:rPr>
                <w:bCs/>
                <w:color w:val="000000"/>
              </w:rPr>
              <w:t>г/м</w:t>
            </w:r>
            <w:proofErr w:type="gramStart"/>
            <w:r w:rsidRPr="00C24F9F">
              <w:rPr>
                <w:bCs/>
                <w:color w:val="000000"/>
                <w:vertAlign w:val="superscript"/>
              </w:rPr>
              <w:t>2</w:t>
            </w:r>
            <w:proofErr w:type="gramEnd"/>
            <w:r w:rsidRPr="00C24F9F">
              <w:t>, куртка – 3 слоя, полукомбинезон – 2 слоя.</w:t>
            </w:r>
            <w:r w:rsidRPr="00C24F9F">
              <w:rPr>
                <w:rFonts w:eastAsia="Calibri"/>
                <w:color w:val="00B050"/>
                <w:lang w:eastAsia="en-US"/>
              </w:rPr>
              <w:t xml:space="preserve"> </w:t>
            </w:r>
          </w:p>
          <w:p w:rsidR="00C24F9F" w:rsidRPr="00C24F9F" w:rsidRDefault="00C24F9F" w:rsidP="00C24F9F">
            <w:pPr>
              <w:shd w:val="clear" w:color="auto" w:fill="FFFFFF"/>
              <w:jc w:val="both"/>
              <w:rPr>
                <w:color w:val="000000"/>
              </w:rPr>
            </w:pPr>
            <w:r w:rsidRPr="00C24F9F">
              <w:rPr>
                <w:b/>
                <w:bCs/>
                <w:color w:val="000000"/>
              </w:rPr>
              <w:t>Ветрозащитная ткань:</w:t>
            </w:r>
            <w:r w:rsidRPr="00C24F9F">
              <w:rPr>
                <w:color w:val="000000"/>
              </w:rPr>
              <w:t>100% ПЭ, плотность – не менее 80 г/</w:t>
            </w:r>
            <w:proofErr w:type="spellStart"/>
            <w:r w:rsidRPr="00C24F9F">
              <w:rPr>
                <w:color w:val="000000"/>
              </w:rPr>
              <w:t>кв.м</w:t>
            </w:r>
            <w:proofErr w:type="spellEnd"/>
            <w:r w:rsidRPr="00C24F9F">
              <w:rPr>
                <w:color w:val="000000"/>
              </w:rPr>
              <w:t>.</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spacing w:before="100" w:beforeAutospacing="1" w:after="100" w:afterAutospacing="1"/>
              <w:rPr>
                <w:bCs/>
              </w:rPr>
            </w:pPr>
            <w:proofErr w:type="gramStart"/>
            <w:r w:rsidRPr="00C24F9F">
              <w:rPr>
                <w:bCs/>
              </w:rPr>
              <w:lastRenderedPageBreak/>
              <w:t>ТР</w:t>
            </w:r>
            <w:proofErr w:type="gramEnd"/>
            <w:r w:rsidRPr="00C24F9F">
              <w:rPr>
                <w:bCs/>
              </w:rPr>
              <w:t xml:space="preserve"> ТС 019/2011</w:t>
            </w:r>
          </w:p>
          <w:p w:rsidR="00C24F9F" w:rsidRPr="00C24F9F" w:rsidRDefault="00C24F9F" w:rsidP="00C24F9F">
            <w:pPr>
              <w:spacing w:before="100" w:beforeAutospacing="1" w:after="100" w:afterAutospacing="1"/>
              <w:rPr>
                <w:bCs/>
              </w:rPr>
            </w:pPr>
            <w:r w:rsidRPr="00C24F9F">
              <w:rPr>
                <w:bCs/>
              </w:rPr>
              <w:br/>
              <w:t>ГОСТ12.4.303-2016</w:t>
            </w:r>
          </w:p>
          <w:p w:rsidR="00C24F9F" w:rsidRPr="00C24F9F" w:rsidRDefault="00C24F9F" w:rsidP="00C24F9F">
            <w:pPr>
              <w:spacing w:before="100" w:beforeAutospacing="1" w:after="100" w:afterAutospacing="1"/>
            </w:pPr>
            <w:r w:rsidRPr="00C24F9F">
              <w:t>ГОСТ 12.4.281-2021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rPr>
              <w:t>Рост 170-176:</w:t>
            </w:r>
          </w:p>
          <w:p w:rsidR="00C24F9F" w:rsidRPr="00C24F9F" w:rsidRDefault="00C24F9F" w:rsidP="00C24F9F">
            <w:r w:rsidRPr="00C24F9F">
              <w:t>56-58 р. – 5 комп.</w:t>
            </w:r>
          </w:p>
          <w:p w:rsidR="00C24F9F" w:rsidRPr="00C24F9F" w:rsidRDefault="00C24F9F" w:rsidP="00C24F9F">
            <w:r w:rsidRPr="00C24F9F">
              <w:t>60- 62 р. – 2 комп.</w:t>
            </w:r>
          </w:p>
          <w:p w:rsidR="00C24F9F" w:rsidRPr="00C24F9F" w:rsidRDefault="00C24F9F" w:rsidP="00C24F9F">
            <w:pPr>
              <w:rPr>
                <w:b/>
              </w:rPr>
            </w:pPr>
            <w:r w:rsidRPr="00C24F9F">
              <w:rPr>
                <w:b/>
              </w:rPr>
              <w:t>Рост 182-188:</w:t>
            </w:r>
          </w:p>
          <w:p w:rsidR="00C24F9F" w:rsidRPr="00C24F9F" w:rsidRDefault="00C24F9F" w:rsidP="00C24F9F">
            <w:r w:rsidRPr="00C24F9F">
              <w:t>56-58 р. – 5 комп.</w:t>
            </w:r>
          </w:p>
          <w:p w:rsidR="00C24F9F" w:rsidRPr="00C24F9F" w:rsidRDefault="00C24F9F" w:rsidP="00C24F9F">
            <w:r w:rsidRPr="00C24F9F">
              <w:t>60- 62 р. – 2 комп.</w:t>
            </w:r>
          </w:p>
          <w:p w:rsidR="00C24F9F" w:rsidRPr="00C24F9F" w:rsidRDefault="00C24F9F" w:rsidP="00C24F9F"/>
          <w:p w:rsidR="00C24F9F" w:rsidRPr="00C24F9F" w:rsidRDefault="00C24F9F" w:rsidP="00C24F9F">
            <w:pPr>
              <w:rPr>
                <w:b/>
              </w:rPr>
            </w:pPr>
            <w:r w:rsidRPr="00C24F9F">
              <w:rPr>
                <w:b/>
              </w:rPr>
              <w:t>ИТОГО: 14 комп.</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lastRenderedPageBreak/>
              <w:t>18</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Сапоги резиновые</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rPr>
            </w:pPr>
            <w:r w:rsidRPr="00C24F9F">
              <w:rPr>
                <w:rFonts w:eastAsia="Calibri"/>
              </w:rPr>
              <w:t>Верх обуви – ПВХ</w:t>
            </w:r>
          </w:p>
          <w:p w:rsidR="00C24F9F" w:rsidRPr="00C24F9F" w:rsidRDefault="00C24F9F" w:rsidP="00C24F9F">
            <w:pPr>
              <w:rPr>
                <w:rFonts w:eastAsia="Calibri"/>
              </w:rPr>
            </w:pPr>
            <w:r w:rsidRPr="00C24F9F">
              <w:rPr>
                <w:rFonts w:eastAsia="Calibri"/>
              </w:rPr>
              <w:t>Подкладка – трикотаж</w:t>
            </w:r>
          </w:p>
          <w:p w:rsidR="00C24F9F" w:rsidRPr="00C24F9F" w:rsidRDefault="00C24F9F" w:rsidP="00C24F9F">
            <w:pPr>
              <w:rPr>
                <w:rFonts w:eastAsia="Calibri"/>
              </w:rPr>
            </w:pPr>
            <w:r w:rsidRPr="00C24F9F">
              <w:rPr>
                <w:rFonts w:eastAsia="Calibri"/>
              </w:rPr>
              <w:t xml:space="preserve">Тип подошвы – </w:t>
            </w:r>
            <w:proofErr w:type="gramStart"/>
            <w:r w:rsidRPr="00C24F9F">
              <w:rPr>
                <w:rFonts w:eastAsia="Calibri"/>
              </w:rPr>
              <w:t>однослойная</w:t>
            </w:r>
            <w:proofErr w:type="gramEnd"/>
          </w:p>
          <w:p w:rsidR="00C24F9F" w:rsidRPr="00C24F9F" w:rsidRDefault="00C24F9F" w:rsidP="00C24F9F">
            <w:pPr>
              <w:rPr>
                <w:rFonts w:eastAsia="Calibri"/>
              </w:rPr>
            </w:pPr>
            <w:r w:rsidRPr="00C24F9F">
              <w:rPr>
                <w:rFonts w:eastAsia="Calibri"/>
              </w:rPr>
              <w:t xml:space="preserve">Подошва – </w:t>
            </w:r>
            <w:proofErr w:type="gramStart"/>
            <w:r w:rsidRPr="00C24F9F">
              <w:rPr>
                <w:rFonts w:eastAsia="Calibri"/>
              </w:rPr>
              <w:t>плотный</w:t>
            </w:r>
            <w:proofErr w:type="gramEnd"/>
            <w:r w:rsidRPr="00C24F9F">
              <w:rPr>
                <w:rFonts w:eastAsia="Calibri"/>
              </w:rPr>
              <w:t xml:space="preserve"> ПВХ</w:t>
            </w:r>
          </w:p>
          <w:p w:rsidR="00C24F9F" w:rsidRPr="00C24F9F" w:rsidRDefault="00C24F9F" w:rsidP="00C24F9F">
            <w:pPr>
              <w:rPr>
                <w:b/>
              </w:rPr>
            </w:pPr>
            <w:r w:rsidRPr="00C24F9F">
              <w:t>Метод крепления - литьевой</w:t>
            </w: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r w:rsidRPr="00C24F9F">
              <w:t>38 р. – 10 пар</w:t>
            </w:r>
          </w:p>
          <w:p w:rsidR="00C24F9F" w:rsidRPr="00C24F9F" w:rsidRDefault="00C24F9F" w:rsidP="00C24F9F">
            <w:r w:rsidRPr="00C24F9F">
              <w:t>42 р. – 10 пар</w:t>
            </w:r>
          </w:p>
          <w:p w:rsidR="00C24F9F" w:rsidRPr="00C24F9F" w:rsidRDefault="00C24F9F" w:rsidP="00C24F9F">
            <w:r w:rsidRPr="00C24F9F">
              <w:t>45 р. – 10 пар</w:t>
            </w:r>
          </w:p>
          <w:p w:rsidR="00C24F9F" w:rsidRPr="00C24F9F" w:rsidRDefault="00C24F9F" w:rsidP="00C24F9F">
            <w:pPr>
              <w:rPr>
                <w:b/>
              </w:rPr>
            </w:pPr>
          </w:p>
          <w:p w:rsidR="00C24F9F" w:rsidRPr="00C24F9F" w:rsidRDefault="00C24F9F" w:rsidP="00C24F9F">
            <w:pPr>
              <w:rPr>
                <w:b/>
              </w:rPr>
            </w:pPr>
            <w:r w:rsidRPr="00C24F9F">
              <w:rPr>
                <w:b/>
              </w:rPr>
              <w:t>ИТОГО: 30 пар</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t>19</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Сапоги кирзовые </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b/>
              </w:rPr>
            </w:pPr>
            <w:r w:rsidRPr="00C24F9F">
              <w:t xml:space="preserve">Материал </w:t>
            </w:r>
            <w:proofErr w:type="gramStart"/>
            <w:r w:rsidRPr="00C24F9F">
              <w:t>верха-натуральная</w:t>
            </w:r>
            <w:proofErr w:type="gramEnd"/>
            <w:r w:rsidRPr="00C24F9F">
              <w:t xml:space="preserve"> кожа</w:t>
            </w: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r w:rsidRPr="00C24F9F">
              <w:t>43 р. – 10 пар</w:t>
            </w:r>
          </w:p>
          <w:p w:rsidR="00C24F9F" w:rsidRPr="00C24F9F" w:rsidRDefault="00C24F9F" w:rsidP="00C24F9F">
            <w:r w:rsidRPr="00C24F9F">
              <w:t>44 р. – 10 пар</w:t>
            </w:r>
          </w:p>
          <w:p w:rsidR="00C24F9F" w:rsidRPr="00C24F9F" w:rsidRDefault="00C24F9F" w:rsidP="00C24F9F">
            <w:r w:rsidRPr="00C24F9F">
              <w:t>45 р. – 10 пар</w:t>
            </w:r>
          </w:p>
          <w:p w:rsidR="00C24F9F" w:rsidRPr="00C24F9F" w:rsidRDefault="00C24F9F" w:rsidP="00C24F9F">
            <w:pPr>
              <w:rPr>
                <w:b/>
              </w:rPr>
            </w:pPr>
          </w:p>
          <w:p w:rsidR="00C24F9F" w:rsidRPr="00C24F9F" w:rsidRDefault="00C24F9F" w:rsidP="00C24F9F">
            <w:pPr>
              <w:rPr>
                <w:b/>
              </w:rPr>
            </w:pPr>
            <w:r w:rsidRPr="00C24F9F">
              <w:rPr>
                <w:b/>
              </w:rPr>
              <w:t>ИТОГО: 30 пар</w:t>
            </w:r>
          </w:p>
          <w:p w:rsidR="00C24F9F" w:rsidRPr="00C24F9F" w:rsidRDefault="00C24F9F" w:rsidP="00C24F9F">
            <w:pPr>
              <w:rPr>
                <w:b/>
              </w:rPr>
            </w:pP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lang w:val="en-US"/>
              </w:rPr>
            </w:pPr>
            <w:r w:rsidRPr="00C24F9F">
              <w:rPr>
                <w:b/>
                <w:sz w:val="22"/>
                <w:szCs w:val="22"/>
                <w:lang w:val="en-US"/>
              </w:rPr>
              <w:t>20</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noProof/>
              </w:rPr>
            </w:pPr>
            <w:r w:rsidRPr="00C24F9F">
              <w:rPr>
                <w:b/>
              </w:rPr>
              <w:t>Жилет утепленный</w:t>
            </w:r>
          </w:p>
          <w:p w:rsidR="00C24F9F" w:rsidRPr="00C24F9F" w:rsidRDefault="00C24F9F" w:rsidP="00C24F9F">
            <w:pPr>
              <w:rPr>
                <w:noProof/>
              </w:rPr>
            </w:pPr>
          </w:p>
          <w:p w:rsidR="00C24F9F" w:rsidRPr="00C24F9F" w:rsidRDefault="00C24F9F" w:rsidP="00C24F9F">
            <w:r w:rsidRPr="00C24F9F">
              <w:t xml:space="preserve"> </w:t>
            </w:r>
          </w:p>
          <w:p w:rsidR="00C24F9F" w:rsidRPr="00C24F9F" w:rsidRDefault="00C24F9F" w:rsidP="00C24F9F">
            <w:r w:rsidRPr="00C24F9F">
              <w:t>Жилет прямого силуэта с карманами.</w:t>
            </w:r>
          </w:p>
          <w:p w:rsidR="00C24F9F" w:rsidRPr="00C24F9F" w:rsidRDefault="00C24F9F" w:rsidP="00C24F9F">
            <w:r w:rsidRPr="00C24F9F">
              <w:t>Застегивается на молнию.</w:t>
            </w:r>
          </w:p>
          <w:p w:rsidR="00C24F9F" w:rsidRPr="00C24F9F" w:rsidRDefault="00C24F9F" w:rsidP="00C24F9F"/>
          <w:p w:rsidR="00C24F9F" w:rsidRPr="00C24F9F" w:rsidRDefault="00C24F9F" w:rsidP="00C24F9F"/>
          <w:p w:rsidR="00C24F9F" w:rsidRPr="00C24F9F" w:rsidRDefault="00C24F9F" w:rsidP="00C24F9F"/>
          <w:p w:rsidR="00C24F9F" w:rsidRPr="00C24F9F" w:rsidRDefault="00C24F9F" w:rsidP="00C24F9F">
            <w:pPr>
              <w:rPr>
                <w:b/>
              </w:rPr>
            </w:pPr>
            <w:r w:rsidRPr="00C24F9F">
              <w:t xml:space="preserve">                                       </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t>Ткань: смесовая</w:t>
            </w:r>
          </w:p>
          <w:p w:rsidR="00C24F9F" w:rsidRPr="00C24F9F" w:rsidRDefault="00C24F9F" w:rsidP="00C24F9F"/>
          <w:p w:rsidR="00C24F9F" w:rsidRPr="00C24F9F" w:rsidRDefault="00C24F9F" w:rsidP="00C24F9F">
            <w:r w:rsidRPr="00C24F9F">
              <w:t>Поверхностная плотность – не менее 200 г/м</w:t>
            </w:r>
            <w:proofErr w:type="gramStart"/>
            <w:r w:rsidRPr="00C24F9F">
              <w:rPr>
                <w:vertAlign w:val="superscript"/>
              </w:rPr>
              <w:t>2</w:t>
            </w:r>
            <w:proofErr w:type="gramEnd"/>
          </w:p>
          <w:p w:rsidR="00C24F9F" w:rsidRPr="00C24F9F" w:rsidRDefault="00C24F9F" w:rsidP="00C24F9F"/>
          <w:p w:rsidR="00C24F9F" w:rsidRPr="00C24F9F" w:rsidRDefault="00C24F9F" w:rsidP="00C24F9F">
            <w:r w:rsidRPr="00C24F9F">
              <w:t xml:space="preserve">Состав: </w:t>
            </w:r>
          </w:p>
          <w:p w:rsidR="00C24F9F" w:rsidRPr="00C24F9F" w:rsidRDefault="00C24F9F" w:rsidP="00C24F9F">
            <w:r w:rsidRPr="00C24F9F">
              <w:t>Полиэфир – не более 70%, хлопок – не менее 30%</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rPr>
              <w:t>Рост 182-188:</w:t>
            </w:r>
          </w:p>
          <w:p w:rsidR="00C24F9F" w:rsidRPr="00C24F9F" w:rsidRDefault="00C24F9F" w:rsidP="00C24F9F">
            <w:r w:rsidRPr="00C24F9F">
              <w:t>48-50 р. – 2 шт.</w:t>
            </w:r>
          </w:p>
          <w:p w:rsidR="00C24F9F" w:rsidRPr="00C24F9F" w:rsidRDefault="00C24F9F" w:rsidP="00C24F9F">
            <w:r w:rsidRPr="00C24F9F">
              <w:t>52-54 р. – 3 шт.</w:t>
            </w:r>
          </w:p>
          <w:p w:rsidR="00C24F9F" w:rsidRPr="00C24F9F" w:rsidRDefault="00C24F9F" w:rsidP="00C24F9F">
            <w:r w:rsidRPr="00C24F9F">
              <w:t>56-58 р. – 4 шт</w:t>
            </w:r>
            <w:proofErr w:type="gramStart"/>
            <w:r w:rsidRPr="00C24F9F">
              <w:t>..</w:t>
            </w:r>
            <w:proofErr w:type="gramEnd"/>
          </w:p>
          <w:p w:rsidR="00C24F9F" w:rsidRPr="00C24F9F" w:rsidRDefault="00C24F9F" w:rsidP="00C24F9F"/>
          <w:p w:rsidR="00C24F9F" w:rsidRPr="00C24F9F" w:rsidRDefault="00C24F9F" w:rsidP="00C24F9F">
            <w:pPr>
              <w:rPr>
                <w:b/>
              </w:rPr>
            </w:pPr>
            <w:r w:rsidRPr="00C24F9F">
              <w:rPr>
                <w:b/>
              </w:rPr>
              <w:t>ИТОГО: 9 шт.</w:t>
            </w:r>
          </w:p>
          <w:p w:rsidR="00C24F9F" w:rsidRPr="00C24F9F" w:rsidRDefault="00C24F9F" w:rsidP="00C24F9F">
            <w:pPr>
              <w:rPr>
                <w:b/>
              </w:rPr>
            </w:pPr>
          </w:p>
        </w:tc>
      </w:tr>
      <w:tr w:rsidR="00C24F9F" w:rsidRPr="00C24F9F" w:rsidTr="00C24F9F">
        <w:trPr>
          <w:trHeight w:val="2400"/>
        </w:trPr>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lang w:val="en-US"/>
              </w:rPr>
            </w:pPr>
            <w:r w:rsidRPr="00C24F9F">
              <w:rPr>
                <w:b/>
                <w:sz w:val="22"/>
                <w:szCs w:val="22"/>
                <w:lang w:val="en-US"/>
              </w:rPr>
              <w:lastRenderedPageBreak/>
              <w:t>21</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Костюм повара женский </w:t>
            </w:r>
          </w:p>
          <w:p w:rsidR="00C24F9F" w:rsidRPr="00C24F9F" w:rsidRDefault="00C24F9F" w:rsidP="00C24F9F">
            <w:pPr>
              <w:rPr>
                <w:rFonts w:eastAsia="Calibri"/>
              </w:rPr>
            </w:pPr>
            <w:r w:rsidRPr="00C24F9F">
              <w:rPr>
                <w:rFonts w:eastAsia="Calibri"/>
              </w:rPr>
              <w:t>Классическая поварская куртка прямого силуэта с двубортной застёжкой на пуговицы-пукли. Воротник-стойка. Прямой силуэт брюк с карманами</w:t>
            </w:r>
          </w:p>
          <w:p w:rsidR="00C24F9F" w:rsidRPr="00C24F9F" w:rsidRDefault="00C24F9F" w:rsidP="00C24F9F"/>
          <w:p w:rsidR="00C24F9F" w:rsidRPr="00C24F9F" w:rsidRDefault="00C24F9F" w:rsidP="00C24F9F"/>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t xml:space="preserve">Ткань: </w:t>
            </w:r>
            <w:proofErr w:type="gramStart"/>
            <w:r w:rsidRPr="00C24F9F">
              <w:t>х/б</w:t>
            </w:r>
            <w:proofErr w:type="gramEnd"/>
            <w:r w:rsidRPr="00C24F9F">
              <w:t xml:space="preserve"> </w:t>
            </w:r>
            <w:r w:rsidRPr="00C24F9F">
              <w:rPr>
                <w:b/>
              </w:rPr>
              <w:t>или</w:t>
            </w:r>
            <w:r w:rsidRPr="00C24F9F">
              <w:t xml:space="preserve"> смесовая</w:t>
            </w:r>
          </w:p>
          <w:p w:rsidR="00C24F9F" w:rsidRPr="00C24F9F" w:rsidRDefault="00C24F9F" w:rsidP="00C24F9F">
            <w:r w:rsidRPr="00C24F9F">
              <w:t>Поверхностная плотность – не менее 140 г/м</w:t>
            </w:r>
            <w:proofErr w:type="gramStart"/>
            <w:r w:rsidRPr="00C24F9F">
              <w:rPr>
                <w:vertAlign w:val="superscript"/>
              </w:rPr>
              <w:t>2</w:t>
            </w:r>
            <w:proofErr w:type="gramEnd"/>
          </w:p>
          <w:p w:rsidR="00C24F9F" w:rsidRPr="00C24F9F" w:rsidRDefault="00C24F9F" w:rsidP="00C24F9F">
            <w:r w:rsidRPr="00C24F9F">
              <w:t xml:space="preserve">Состав: </w:t>
            </w:r>
          </w:p>
          <w:p w:rsidR="00C24F9F" w:rsidRPr="00C24F9F" w:rsidRDefault="00C24F9F" w:rsidP="00C24F9F">
            <w:r w:rsidRPr="00C24F9F">
              <w:t>Полиэфир – не более 65%, хлопок – не менее 35%</w:t>
            </w:r>
            <w:r w:rsidRPr="00C24F9F">
              <w:rPr>
                <w:b/>
              </w:rPr>
              <w:t xml:space="preserve">или </w:t>
            </w:r>
            <w:r w:rsidRPr="00C24F9F">
              <w:t>хлопок –100%</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rPr>
              <w:t>Рост 158-164:</w:t>
            </w:r>
          </w:p>
          <w:p w:rsidR="00C24F9F" w:rsidRPr="00C24F9F" w:rsidRDefault="00466E80" w:rsidP="00C24F9F">
            <w:r>
              <w:t>48-50 р. – 2 комп</w:t>
            </w:r>
            <w:r w:rsidR="00C24F9F" w:rsidRPr="00C24F9F">
              <w:t xml:space="preserve">. </w:t>
            </w:r>
          </w:p>
          <w:p w:rsidR="00C24F9F" w:rsidRPr="00C24F9F" w:rsidRDefault="00C24F9F" w:rsidP="00C24F9F"/>
          <w:p w:rsidR="00C24F9F" w:rsidRPr="00C24F9F" w:rsidRDefault="00C24F9F" w:rsidP="00C24F9F">
            <w:pPr>
              <w:rPr>
                <w:b/>
              </w:rPr>
            </w:pPr>
            <w:r w:rsidRPr="00C24F9F">
              <w:rPr>
                <w:b/>
              </w:rPr>
              <w:t>Рост 170-176:</w:t>
            </w:r>
          </w:p>
          <w:p w:rsidR="00C24F9F" w:rsidRPr="00C24F9F" w:rsidRDefault="00466E80" w:rsidP="00C24F9F">
            <w:r>
              <w:t>48-50 р. –2 комп</w:t>
            </w:r>
            <w:r w:rsidR="00C24F9F" w:rsidRPr="00C24F9F">
              <w:t xml:space="preserve">. </w:t>
            </w:r>
          </w:p>
          <w:p w:rsidR="00C24F9F" w:rsidRPr="00C24F9F" w:rsidRDefault="00466E80" w:rsidP="00C24F9F">
            <w:r>
              <w:t xml:space="preserve">52-54 р.– 2 </w:t>
            </w:r>
            <w:r w:rsidRPr="00466E80">
              <w:t>комп.</w:t>
            </w:r>
          </w:p>
          <w:p w:rsidR="00C24F9F" w:rsidRPr="00C24F9F" w:rsidRDefault="00C24F9F" w:rsidP="00C24F9F">
            <w:pPr>
              <w:rPr>
                <w:b/>
              </w:rPr>
            </w:pPr>
          </w:p>
          <w:p w:rsidR="00C24F9F" w:rsidRPr="00C24F9F" w:rsidRDefault="00C24F9F" w:rsidP="00C24F9F">
            <w:pPr>
              <w:rPr>
                <w:b/>
              </w:rPr>
            </w:pPr>
            <w:r w:rsidRPr="00C24F9F">
              <w:rPr>
                <w:b/>
              </w:rPr>
              <w:t>Рост 182-188:</w:t>
            </w:r>
          </w:p>
          <w:p w:rsidR="00C24F9F" w:rsidRPr="00C24F9F" w:rsidRDefault="00466E80" w:rsidP="00C24F9F">
            <w:r>
              <w:t>48-50 р. – 2 комп</w:t>
            </w:r>
            <w:r w:rsidR="00C24F9F" w:rsidRPr="00C24F9F">
              <w:t xml:space="preserve">. </w:t>
            </w:r>
          </w:p>
          <w:p w:rsidR="00C24F9F" w:rsidRPr="00C24F9F" w:rsidRDefault="00C24F9F" w:rsidP="00C24F9F">
            <w:pPr>
              <w:rPr>
                <w:b/>
              </w:rPr>
            </w:pPr>
          </w:p>
          <w:p w:rsidR="00C24F9F" w:rsidRPr="00C24F9F" w:rsidRDefault="00466E80" w:rsidP="00C24F9F">
            <w:pPr>
              <w:rPr>
                <w:b/>
              </w:rPr>
            </w:pPr>
            <w:r>
              <w:rPr>
                <w:b/>
              </w:rPr>
              <w:t>ИТОГО: 8 комп</w:t>
            </w:r>
            <w:r w:rsidR="00C24F9F" w:rsidRPr="00C24F9F">
              <w:rPr>
                <w:b/>
              </w:rPr>
              <w:t>.</w:t>
            </w:r>
          </w:p>
        </w:tc>
      </w:tr>
      <w:tr w:rsidR="00C24F9F" w:rsidRPr="00C24F9F" w:rsidTr="00C24F9F">
        <w:trPr>
          <w:trHeight w:val="70"/>
        </w:trPr>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t>22</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Халат белый </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rPr>
                <w:b/>
                <w:bCs/>
              </w:rPr>
              <w:t>Ткань</w:t>
            </w:r>
            <w:r w:rsidRPr="00C24F9F">
              <w:t xml:space="preserve">: </w:t>
            </w:r>
            <w:proofErr w:type="gramStart"/>
            <w:r w:rsidRPr="00C24F9F">
              <w:t>х/б</w:t>
            </w:r>
            <w:proofErr w:type="gramEnd"/>
            <w:r w:rsidRPr="00C24F9F">
              <w:t xml:space="preserve"> </w:t>
            </w:r>
            <w:r w:rsidRPr="00C24F9F">
              <w:rPr>
                <w:b/>
              </w:rPr>
              <w:t>или</w:t>
            </w:r>
            <w:r w:rsidRPr="00C24F9F">
              <w:t xml:space="preserve"> смесовая</w:t>
            </w:r>
          </w:p>
          <w:p w:rsidR="00C24F9F" w:rsidRPr="00C24F9F" w:rsidRDefault="00C24F9F" w:rsidP="00C24F9F">
            <w:r w:rsidRPr="00C24F9F">
              <w:rPr>
                <w:b/>
                <w:bCs/>
              </w:rPr>
              <w:t>Состав</w:t>
            </w:r>
            <w:r w:rsidRPr="00C24F9F">
              <w:t>: полиэфир 65%, хлопок 35%,</w:t>
            </w:r>
            <w:r w:rsidRPr="00C24F9F">
              <w:rPr>
                <w:b/>
              </w:rPr>
              <w:t xml:space="preserve"> или </w:t>
            </w:r>
            <w:r w:rsidRPr="00C24F9F">
              <w:t>хлопок –100%, плотность 155 г/м²</w:t>
            </w:r>
          </w:p>
          <w:p w:rsidR="00C24F9F" w:rsidRPr="00C24F9F" w:rsidRDefault="00C24F9F" w:rsidP="00C24F9F">
            <w:r w:rsidRPr="00C24F9F">
              <w:rPr>
                <w:b/>
                <w:bCs/>
              </w:rPr>
              <w:t>Застежка</w:t>
            </w:r>
            <w:r w:rsidRPr="00C24F9F">
              <w:t>: центральная на потайных кнопках</w:t>
            </w:r>
          </w:p>
          <w:p w:rsidR="00C24F9F" w:rsidRPr="00C24F9F" w:rsidRDefault="00C24F9F" w:rsidP="00C24F9F">
            <w:r w:rsidRPr="00C24F9F">
              <w:rPr>
                <w:b/>
                <w:bCs/>
              </w:rPr>
              <w:t>Воротник</w:t>
            </w:r>
            <w:r w:rsidRPr="00C24F9F">
              <w:t>: отложной с лацканами</w:t>
            </w:r>
          </w:p>
          <w:p w:rsidR="00C24F9F" w:rsidRPr="00C24F9F" w:rsidRDefault="00C24F9F" w:rsidP="00C24F9F">
            <w:r w:rsidRPr="00C24F9F">
              <w:rPr>
                <w:b/>
                <w:bCs/>
              </w:rPr>
              <w:t>Регулировки по ширине</w:t>
            </w:r>
            <w:r w:rsidRPr="00C24F9F">
              <w:t>: пояс по линии талии с застёжкой на две потайные кнопки</w:t>
            </w:r>
          </w:p>
          <w:p w:rsidR="00C24F9F" w:rsidRPr="00C24F9F" w:rsidRDefault="00C24F9F" w:rsidP="00C24F9F">
            <w:r w:rsidRPr="00C24F9F">
              <w:rPr>
                <w:b/>
                <w:bCs/>
              </w:rPr>
              <w:t>Карманы</w:t>
            </w:r>
            <w:r w:rsidRPr="00C24F9F">
              <w:t>: внутренние накладные</w:t>
            </w:r>
          </w:p>
          <w:p w:rsidR="00C24F9F" w:rsidRPr="00C24F9F" w:rsidRDefault="00C24F9F" w:rsidP="00C24F9F">
            <w:r w:rsidRPr="00C24F9F">
              <w:rPr>
                <w:b/>
                <w:bCs/>
              </w:rPr>
              <w:t>Цвет</w:t>
            </w:r>
            <w:r w:rsidRPr="00C24F9F">
              <w:t>: белый</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spacing w:before="100" w:beforeAutospacing="1" w:after="100" w:afterAutospacing="1"/>
              <w:rPr>
                <w:bCs/>
              </w:rPr>
            </w:pPr>
            <w:proofErr w:type="gramStart"/>
            <w:r w:rsidRPr="00C24F9F">
              <w:rPr>
                <w:bCs/>
              </w:rPr>
              <w:t>ТР</w:t>
            </w:r>
            <w:proofErr w:type="gramEnd"/>
            <w:r w:rsidRPr="00C24F9F">
              <w:rPr>
                <w:bCs/>
              </w:rPr>
              <w:t> ТС 019/2011</w:t>
            </w:r>
          </w:p>
          <w:p w:rsidR="00C24F9F" w:rsidRPr="00C24F9F" w:rsidRDefault="00C24F9F" w:rsidP="00C24F9F">
            <w:pPr>
              <w:spacing w:before="100" w:beforeAutospacing="1" w:after="100" w:afterAutospacing="1"/>
            </w:pPr>
            <w:r w:rsidRPr="00C24F9F">
              <w:rPr>
                <w:bCs/>
              </w:rPr>
              <w:br/>
              <w:t>ГОСТ 12.4.131-83</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b/>
              </w:rPr>
            </w:pPr>
            <w:r w:rsidRPr="00C24F9F">
              <w:rPr>
                <w:b/>
              </w:rPr>
              <w:t>Рост 158-164:</w:t>
            </w:r>
          </w:p>
          <w:p w:rsidR="00C24F9F" w:rsidRPr="00C24F9F" w:rsidRDefault="00C24F9F" w:rsidP="00C24F9F">
            <w:r w:rsidRPr="00C24F9F">
              <w:t>44-46 р.-2 шт.</w:t>
            </w:r>
          </w:p>
          <w:p w:rsidR="00C24F9F" w:rsidRPr="00C24F9F" w:rsidRDefault="00C24F9F" w:rsidP="00C24F9F">
            <w:r w:rsidRPr="00C24F9F">
              <w:t>52-54 р.-6 шт.</w:t>
            </w:r>
          </w:p>
          <w:p w:rsidR="00C24F9F" w:rsidRPr="00C24F9F" w:rsidRDefault="00C24F9F" w:rsidP="00C24F9F">
            <w:r w:rsidRPr="00C24F9F">
              <w:t>64-66 р.-2 шт.</w:t>
            </w:r>
          </w:p>
          <w:p w:rsidR="00C24F9F" w:rsidRPr="00C24F9F" w:rsidRDefault="00C24F9F" w:rsidP="00C24F9F"/>
          <w:p w:rsidR="00C24F9F" w:rsidRPr="00C24F9F" w:rsidRDefault="00C24F9F" w:rsidP="00C24F9F">
            <w:pPr>
              <w:rPr>
                <w:b/>
              </w:rPr>
            </w:pPr>
            <w:r w:rsidRPr="00C24F9F">
              <w:rPr>
                <w:b/>
              </w:rPr>
              <w:t>Рост 170-176:</w:t>
            </w:r>
          </w:p>
          <w:p w:rsidR="00C24F9F" w:rsidRPr="00C24F9F" w:rsidRDefault="00C24F9F" w:rsidP="00C24F9F">
            <w:r w:rsidRPr="00C24F9F">
              <w:t>56-58 р.-2 шт.</w:t>
            </w:r>
          </w:p>
          <w:p w:rsidR="00C24F9F" w:rsidRPr="00C24F9F" w:rsidRDefault="00C24F9F" w:rsidP="00C24F9F">
            <w:r w:rsidRPr="00C24F9F">
              <w:t>64-66 р.-2 шт.</w:t>
            </w:r>
          </w:p>
          <w:p w:rsidR="00C24F9F" w:rsidRPr="00C24F9F" w:rsidRDefault="00C24F9F" w:rsidP="00C24F9F"/>
          <w:p w:rsidR="00C24F9F" w:rsidRPr="00C24F9F" w:rsidRDefault="00C24F9F" w:rsidP="00C24F9F">
            <w:r w:rsidRPr="00C24F9F">
              <w:rPr>
                <w:b/>
              </w:rPr>
              <w:t>ИТОГО: 14 шт.</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t>23</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rPr>
                <w:b/>
              </w:rPr>
              <w:t>Куртка повара</w:t>
            </w:r>
            <w:r w:rsidRPr="00C24F9F">
              <w:t xml:space="preserve"> </w:t>
            </w:r>
          </w:p>
          <w:p w:rsidR="00C24F9F" w:rsidRPr="00C24F9F" w:rsidRDefault="00C24F9F" w:rsidP="00C24F9F">
            <w:r w:rsidRPr="00C24F9F">
              <w:t>Классическая поварская куртка прямого силуэта с двубортной застёжкой на пуговицы-пукли.</w:t>
            </w:r>
          </w:p>
          <w:p w:rsidR="00C24F9F" w:rsidRPr="00C24F9F" w:rsidRDefault="00C24F9F" w:rsidP="00C24F9F">
            <w:pPr>
              <w:rPr>
                <w:rFonts w:eastAsia="Calibri"/>
                <w:b/>
              </w:rPr>
            </w:pPr>
            <w:r w:rsidRPr="00C24F9F">
              <w:t>Воротник-стойка</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t xml:space="preserve">Ткань: </w:t>
            </w:r>
            <w:proofErr w:type="gramStart"/>
            <w:r w:rsidRPr="00C24F9F">
              <w:t>х/б</w:t>
            </w:r>
            <w:proofErr w:type="gramEnd"/>
            <w:r w:rsidRPr="00C24F9F">
              <w:t xml:space="preserve"> </w:t>
            </w:r>
            <w:r w:rsidRPr="00C24F9F">
              <w:rPr>
                <w:b/>
              </w:rPr>
              <w:t>или</w:t>
            </w:r>
            <w:r w:rsidRPr="00C24F9F">
              <w:t xml:space="preserve"> смесовая</w:t>
            </w:r>
          </w:p>
          <w:p w:rsidR="00C24F9F" w:rsidRPr="00C24F9F" w:rsidRDefault="00C24F9F" w:rsidP="00C24F9F">
            <w:r w:rsidRPr="00C24F9F">
              <w:t>Поверхностная плотность – не менее 140 г/м</w:t>
            </w:r>
            <w:proofErr w:type="gramStart"/>
            <w:r w:rsidRPr="00C24F9F">
              <w:rPr>
                <w:vertAlign w:val="superscript"/>
              </w:rPr>
              <w:t>2</w:t>
            </w:r>
            <w:proofErr w:type="gramEnd"/>
          </w:p>
          <w:p w:rsidR="00C24F9F" w:rsidRPr="00C24F9F" w:rsidRDefault="00C24F9F" w:rsidP="00C24F9F">
            <w:r w:rsidRPr="00C24F9F">
              <w:t>Состав: Полиэфир – не более 65%, хлопок – не менее 35%</w:t>
            </w:r>
            <w:r w:rsidRPr="00C24F9F">
              <w:rPr>
                <w:b/>
              </w:rPr>
              <w:t xml:space="preserve">или </w:t>
            </w:r>
            <w:r w:rsidRPr="00C24F9F">
              <w:t>хлопок –100%</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t>ТР</w:t>
            </w:r>
            <w:proofErr w:type="gramEnd"/>
            <w:r w:rsidRPr="00C24F9F">
              <w:t xml:space="preserve"> ТС 019/2011</w:t>
            </w:r>
          </w:p>
          <w:p w:rsidR="00C24F9F" w:rsidRPr="00C24F9F" w:rsidRDefault="00C24F9F" w:rsidP="00C24F9F"/>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b/>
              </w:rPr>
            </w:pPr>
            <w:r w:rsidRPr="00C24F9F">
              <w:rPr>
                <w:b/>
              </w:rPr>
              <w:t>Рост 158-164:</w:t>
            </w:r>
          </w:p>
          <w:p w:rsidR="00C24F9F" w:rsidRPr="00C24F9F" w:rsidRDefault="00C24F9F" w:rsidP="00C24F9F">
            <w:r w:rsidRPr="00C24F9F">
              <w:t>44-46 р.-2 шт.</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t>24</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Сабо кожан женские</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rPr>
                <w:b/>
                <w:bCs/>
              </w:rPr>
              <w:t>Верх обуви</w:t>
            </w:r>
            <w:r w:rsidRPr="00C24F9F">
              <w:t>: натуральная кожа с покрытием</w:t>
            </w:r>
          </w:p>
          <w:p w:rsidR="00C24F9F" w:rsidRPr="00C24F9F" w:rsidRDefault="00C24F9F" w:rsidP="00C24F9F">
            <w:r w:rsidRPr="00C24F9F">
              <w:rPr>
                <w:b/>
                <w:bCs/>
              </w:rPr>
              <w:t>Тип подошвы</w:t>
            </w:r>
            <w:r w:rsidRPr="00C24F9F">
              <w:t xml:space="preserve">: </w:t>
            </w:r>
            <w:proofErr w:type="gramStart"/>
            <w:r w:rsidRPr="00C24F9F">
              <w:t>однослойная</w:t>
            </w:r>
            <w:proofErr w:type="gramEnd"/>
          </w:p>
          <w:p w:rsidR="00C24F9F" w:rsidRPr="00C24F9F" w:rsidRDefault="00C24F9F" w:rsidP="00C24F9F">
            <w:r w:rsidRPr="00C24F9F">
              <w:rPr>
                <w:b/>
                <w:bCs/>
              </w:rPr>
              <w:t>Подошва</w:t>
            </w:r>
            <w:r w:rsidRPr="00C24F9F">
              <w:t>: ПВХ</w:t>
            </w:r>
          </w:p>
          <w:p w:rsidR="00C24F9F" w:rsidRPr="00C24F9F" w:rsidRDefault="00C24F9F" w:rsidP="00C24F9F">
            <w:r w:rsidRPr="00C24F9F">
              <w:rPr>
                <w:b/>
                <w:bCs/>
              </w:rPr>
              <w:t>Метод крепления</w:t>
            </w:r>
            <w:r w:rsidRPr="00C24F9F">
              <w:t>: литьевой</w:t>
            </w:r>
          </w:p>
          <w:p w:rsidR="00C24F9F" w:rsidRPr="00C24F9F" w:rsidRDefault="00C24F9F" w:rsidP="00C24F9F">
            <w:r w:rsidRPr="00C24F9F">
              <w:rPr>
                <w:b/>
                <w:bCs/>
              </w:rPr>
              <w:t>Цвет</w:t>
            </w:r>
            <w:r w:rsidRPr="00C24F9F">
              <w:t>: белый</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rPr>
                <w:bCs/>
              </w:rPr>
              <w:t>ТР</w:t>
            </w:r>
            <w:proofErr w:type="gramEnd"/>
            <w:r w:rsidRPr="00C24F9F">
              <w:rPr>
                <w:bCs/>
              </w:rPr>
              <w:t> ТС 019/2011</w:t>
            </w:r>
          </w:p>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r w:rsidRPr="00C24F9F">
              <w:t>37 р. – 2 пары</w:t>
            </w:r>
          </w:p>
          <w:p w:rsidR="00C24F9F" w:rsidRPr="00C24F9F" w:rsidRDefault="00C24F9F" w:rsidP="00C24F9F">
            <w:r w:rsidRPr="00C24F9F">
              <w:t>38 р. – 4 пары</w:t>
            </w:r>
          </w:p>
          <w:p w:rsidR="00C24F9F" w:rsidRPr="00C24F9F" w:rsidRDefault="00C24F9F" w:rsidP="00C24F9F">
            <w:r w:rsidRPr="00C24F9F">
              <w:t xml:space="preserve">39 </w:t>
            </w:r>
            <w:proofErr w:type="gramStart"/>
            <w:r w:rsidRPr="00C24F9F">
              <w:t>р</w:t>
            </w:r>
            <w:proofErr w:type="gramEnd"/>
            <w:r w:rsidRPr="00C24F9F">
              <w:t xml:space="preserve"> -  4 пары</w:t>
            </w:r>
          </w:p>
          <w:p w:rsidR="00C24F9F" w:rsidRPr="00C24F9F" w:rsidRDefault="00C24F9F" w:rsidP="00C24F9F">
            <w:r w:rsidRPr="00C24F9F">
              <w:t>40 р. – 6 пар</w:t>
            </w:r>
          </w:p>
          <w:p w:rsidR="00C24F9F" w:rsidRPr="00C24F9F" w:rsidRDefault="00C24F9F" w:rsidP="00C24F9F">
            <w:r w:rsidRPr="00C24F9F">
              <w:t>41 р. – 4 пары</w:t>
            </w:r>
          </w:p>
          <w:p w:rsidR="00C24F9F" w:rsidRPr="00C24F9F" w:rsidRDefault="00C24F9F" w:rsidP="00C24F9F">
            <w:pPr>
              <w:rPr>
                <w:b/>
              </w:rPr>
            </w:pPr>
          </w:p>
          <w:p w:rsidR="00C24F9F" w:rsidRPr="00C24F9F" w:rsidRDefault="00C24F9F" w:rsidP="00C24F9F">
            <w:pPr>
              <w:rPr>
                <w:b/>
              </w:rPr>
            </w:pPr>
            <w:r w:rsidRPr="00C24F9F">
              <w:rPr>
                <w:b/>
              </w:rPr>
              <w:t>ИТОГО: 20 пар</w:t>
            </w:r>
          </w:p>
          <w:p w:rsidR="00C24F9F" w:rsidRPr="00C24F9F" w:rsidRDefault="00C24F9F" w:rsidP="00C24F9F">
            <w:pPr>
              <w:rPr>
                <w:b/>
              </w:rPr>
            </w:pP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lastRenderedPageBreak/>
              <w:t>25</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Нарукавники (белые) </w:t>
            </w:r>
            <w:r w:rsidRPr="00C24F9F">
              <w:rPr>
                <w:rFonts w:eastAsia="Calibri"/>
              </w:rPr>
              <w:t>Для защиты нижней части рук во время работы. Имеют гладкую поверхность, отталкивают жиры и воду, безопасны для пищевых продуктов, легко моются.</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r w:rsidRPr="00C24F9F">
              <w:rPr>
                <w:b/>
                <w:bCs/>
              </w:rPr>
              <w:t>Материал:</w:t>
            </w:r>
            <w:r w:rsidRPr="00C24F9F">
              <w:t xml:space="preserve"> полиуретан.</w:t>
            </w:r>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roofErr w:type="gramStart"/>
            <w:r w:rsidRPr="00C24F9F">
              <w:rPr>
                <w:bCs/>
              </w:rPr>
              <w:t>ТР</w:t>
            </w:r>
            <w:proofErr w:type="gramEnd"/>
            <w:r w:rsidRPr="00C24F9F">
              <w:rPr>
                <w:bCs/>
              </w:rPr>
              <w:t xml:space="preserve"> ТС 019/2011</w:t>
            </w:r>
          </w:p>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rPr>
              <w:t>44 пары</w:t>
            </w:r>
          </w:p>
        </w:tc>
      </w:tr>
      <w:tr w:rsidR="00C24F9F" w:rsidRPr="00C24F9F" w:rsidTr="00C24F9F">
        <w:trPr>
          <w:trHeight w:val="1480"/>
        </w:trPr>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t>26</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Колпак поварской </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spacing w:before="100" w:beforeAutospacing="1" w:after="100" w:afterAutospacing="1"/>
            </w:pPr>
            <w:r w:rsidRPr="00C24F9F">
              <w:t>Материал: бязь отбеленная</w:t>
            </w:r>
          </w:p>
          <w:p w:rsidR="00C24F9F" w:rsidRPr="00C24F9F" w:rsidRDefault="00C24F9F" w:rsidP="00C24F9F">
            <w:pPr>
              <w:spacing w:before="100" w:beforeAutospacing="1" w:after="100" w:afterAutospacing="1"/>
            </w:pPr>
            <w:r w:rsidRPr="00C24F9F">
              <w:t xml:space="preserve"> Плотность: 142 г/м</w:t>
            </w:r>
            <w:proofErr w:type="gramStart"/>
            <w:r w:rsidRPr="00C24F9F">
              <w:t>2</w:t>
            </w:r>
            <w:proofErr w:type="gramEnd"/>
          </w:p>
          <w:p w:rsidR="00C24F9F" w:rsidRPr="00C24F9F" w:rsidRDefault="00C24F9F" w:rsidP="00C24F9F">
            <w:pPr>
              <w:spacing w:before="100" w:beforeAutospacing="1" w:after="100" w:afterAutospacing="1"/>
            </w:pPr>
            <w:r w:rsidRPr="00C24F9F">
              <w:t xml:space="preserve">  Состав:100% хлопок </w:t>
            </w: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spacing w:before="100" w:beforeAutospacing="1" w:after="100" w:afterAutospacing="1"/>
            </w:pPr>
            <w:proofErr w:type="gramStart"/>
            <w:r w:rsidRPr="00C24F9F">
              <w:rPr>
                <w:bCs/>
              </w:rPr>
              <w:t>ТР</w:t>
            </w:r>
            <w:proofErr w:type="gramEnd"/>
            <w:r w:rsidRPr="00C24F9F">
              <w:rPr>
                <w:bCs/>
              </w:rPr>
              <w:t> ТС 019/2011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rPr>
              <w:t>24 шт.</w:t>
            </w:r>
          </w:p>
        </w:tc>
      </w:tr>
      <w:tr w:rsidR="00C24F9F" w:rsidRPr="00C24F9F" w:rsidTr="00C24F9F">
        <w:tc>
          <w:tcPr>
            <w:tcW w:w="568"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jc w:val="center"/>
              <w:rPr>
                <w:b/>
                <w:sz w:val="22"/>
                <w:szCs w:val="22"/>
              </w:rPr>
            </w:pPr>
            <w:r w:rsidRPr="00C24F9F">
              <w:rPr>
                <w:b/>
                <w:sz w:val="22"/>
                <w:szCs w:val="22"/>
              </w:rPr>
              <w:t>27</w:t>
            </w:r>
          </w:p>
        </w:tc>
        <w:tc>
          <w:tcPr>
            <w:tcW w:w="521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rPr>
                <w:rFonts w:eastAsia="Calibri"/>
                <w:b/>
              </w:rPr>
            </w:pPr>
            <w:r w:rsidRPr="00C24F9F">
              <w:rPr>
                <w:rFonts w:eastAsia="Calibri"/>
                <w:b/>
              </w:rPr>
              <w:t xml:space="preserve">Фартук </w:t>
            </w:r>
            <w:proofErr w:type="gramStart"/>
            <w:r w:rsidRPr="00C24F9F">
              <w:rPr>
                <w:rFonts w:eastAsia="Calibri"/>
                <w:b/>
              </w:rPr>
              <w:t>х/б</w:t>
            </w:r>
            <w:proofErr w:type="gramEnd"/>
            <w:r w:rsidRPr="00C24F9F">
              <w:rPr>
                <w:rFonts w:eastAsia="Calibri"/>
                <w:b/>
              </w:rPr>
              <w:t xml:space="preserve"> </w:t>
            </w:r>
          </w:p>
          <w:p w:rsidR="00C24F9F" w:rsidRPr="00C24F9F" w:rsidRDefault="00C24F9F" w:rsidP="00C24F9F">
            <w:pPr>
              <w:rPr>
                <w:rFonts w:eastAsia="Calibri"/>
                <w:b/>
              </w:rPr>
            </w:pPr>
            <w:r w:rsidRPr="00C24F9F">
              <w:t>Фартук с цельнокроеной нагрудной частью и поясом, с карманами/карманом спереди</w:t>
            </w:r>
          </w:p>
        </w:tc>
        <w:tc>
          <w:tcPr>
            <w:tcW w:w="4706" w:type="dxa"/>
            <w:tcBorders>
              <w:top w:val="single" w:sz="4" w:space="0" w:color="auto"/>
              <w:left w:val="single" w:sz="4" w:space="0" w:color="auto"/>
              <w:bottom w:val="single" w:sz="4" w:space="0" w:color="auto"/>
              <w:right w:val="single" w:sz="4" w:space="0" w:color="auto"/>
            </w:tcBorders>
          </w:tcPr>
          <w:p w:rsidR="00C24F9F" w:rsidRPr="00C24F9F" w:rsidRDefault="00C24F9F" w:rsidP="00C24F9F">
            <w:pPr>
              <w:spacing w:before="100" w:beforeAutospacing="1" w:after="100" w:afterAutospacing="1"/>
            </w:pPr>
            <w:r w:rsidRPr="00C24F9F">
              <w:t>Цвет: белый</w:t>
            </w:r>
          </w:p>
          <w:p w:rsidR="00C24F9F" w:rsidRPr="00C24F9F" w:rsidRDefault="00C24F9F" w:rsidP="00C24F9F">
            <w:pPr>
              <w:spacing w:before="100" w:beforeAutospacing="1" w:after="100" w:afterAutospacing="1"/>
            </w:pPr>
            <w:r w:rsidRPr="00C24F9F">
              <w:t>Ткань: бязь (100% хлопок) пл.115-120 г/м</w:t>
            </w:r>
            <w:proofErr w:type="gramStart"/>
            <w:r w:rsidRPr="00C24F9F">
              <w:t>2</w:t>
            </w:r>
            <w:proofErr w:type="gramEnd"/>
          </w:p>
          <w:p w:rsidR="00C24F9F" w:rsidRPr="00C24F9F" w:rsidRDefault="00C24F9F" w:rsidP="00C24F9F">
            <w:pPr>
              <w:rPr>
                <w:b/>
              </w:rPr>
            </w:pPr>
          </w:p>
        </w:tc>
        <w:tc>
          <w:tcPr>
            <w:tcW w:w="2410"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spacing w:before="100" w:beforeAutospacing="1" w:after="100" w:afterAutospacing="1"/>
            </w:pPr>
            <w:proofErr w:type="gramStart"/>
            <w:r w:rsidRPr="00C24F9F">
              <w:rPr>
                <w:bCs/>
              </w:rPr>
              <w:t>ТР</w:t>
            </w:r>
            <w:proofErr w:type="gramEnd"/>
            <w:r w:rsidRPr="00C24F9F">
              <w:rPr>
                <w:bCs/>
              </w:rPr>
              <w:t> ТС 019/2011</w:t>
            </w:r>
          </w:p>
          <w:p w:rsidR="00C24F9F" w:rsidRPr="00C24F9F" w:rsidRDefault="00C24F9F" w:rsidP="00C24F9F"/>
        </w:tc>
        <w:tc>
          <w:tcPr>
            <w:tcW w:w="2806" w:type="dxa"/>
            <w:tcBorders>
              <w:top w:val="single" w:sz="4" w:space="0" w:color="auto"/>
              <w:left w:val="single" w:sz="4" w:space="0" w:color="auto"/>
              <w:bottom w:val="single" w:sz="4" w:space="0" w:color="auto"/>
              <w:right w:val="single" w:sz="4" w:space="0" w:color="auto"/>
            </w:tcBorders>
            <w:vAlign w:val="center"/>
          </w:tcPr>
          <w:p w:rsidR="00C24F9F" w:rsidRPr="00C24F9F" w:rsidRDefault="00C24F9F" w:rsidP="00C24F9F">
            <w:pPr>
              <w:rPr>
                <w:b/>
              </w:rPr>
            </w:pPr>
            <w:r w:rsidRPr="00C24F9F">
              <w:rPr>
                <w:b/>
                <w:lang w:val="en-US"/>
              </w:rPr>
              <w:t>10</w:t>
            </w:r>
            <w:r w:rsidRPr="00C24F9F">
              <w:rPr>
                <w:b/>
              </w:rPr>
              <w:t xml:space="preserve"> шт.</w:t>
            </w:r>
          </w:p>
        </w:tc>
      </w:tr>
    </w:tbl>
    <w:p w:rsidR="00EB036B" w:rsidRDefault="00EB036B" w:rsidP="00FC75DF"/>
    <w:p w:rsidR="007A2B69" w:rsidRDefault="007A2B69" w:rsidP="00FC75DF">
      <w:pPr>
        <w:sectPr w:rsidR="007A2B69" w:rsidSect="00C4709B">
          <w:footerReference w:type="default" r:id="rId16"/>
          <w:pgSz w:w="16838" w:h="11906" w:orient="landscape"/>
          <w:pgMar w:top="720" w:right="720" w:bottom="720" w:left="720" w:header="709" w:footer="709" w:gutter="0"/>
          <w:cols w:space="708"/>
          <w:titlePg/>
          <w:docGrid w:linePitch="360"/>
        </w:sectPr>
      </w:pPr>
    </w:p>
    <w:p w:rsidR="00FC75DF" w:rsidRPr="00FC75DF" w:rsidRDefault="00FC75DF" w:rsidP="00FC75DF"/>
    <w:p w:rsidR="00DA64AB" w:rsidRDefault="00DA64AB" w:rsidP="00DA64AB">
      <w:pPr>
        <w:ind w:left="709"/>
        <w:jc w:val="right"/>
        <w:rPr>
          <w:b/>
        </w:rPr>
      </w:pPr>
      <w:r w:rsidRPr="00EB036B">
        <w:rPr>
          <w:b/>
        </w:rPr>
        <w:t>ПРИЛОЖЕНИЕ № 1</w:t>
      </w:r>
    </w:p>
    <w:p w:rsidR="00C4709B" w:rsidRPr="00EB036B" w:rsidRDefault="00C4709B" w:rsidP="00DA64AB">
      <w:pPr>
        <w:ind w:left="709"/>
        <w:jc w:val="right"/>
      </w:pPr>
    </w:p>
    <w:p w:rsidR="00DA64AB" w:rsidRDefault="00DA64AB" w:rsidP="00DA64AB">
      <w:pPr>
        <w:widowControl w:val="0"/>
        <w:autoSpaceDE w:val="0"/>
        <w:autoSpaceDN w:val="0"/>
        <w:adjustRightInd w:val="0"/>
        <w:spacing w:line="240" w:lineRule="atLeast"/>
        <w:ind w:firstLine="709"/>
        <w:jc w:val="center"/>
        <w:rPr>
          <w:b/>
          <w:bCs/>
        </w:rPr>
      </w:pPr>
    </w:p>
    <w:p w:rsidR="0060520F" w:rsidRPr="003D69FE" w:rsidRDefault="0060520F" w:rsidP="00DA64AB">
      <w:pPr>
        <w:widowControl w:val="0"/>
        <w:autoSpaceDE w:val="0"/>
        <w:autoSpaceDN w:val="0"/>
        <w:adjustRightInd w:val="0"/>
        <w:spacing w:line="240" w:lineRule="atLeast"/>
        <w:ind w:firstLine="709"/>
        <w:jc w:val="center"/>
        <w:rPr>
          <w:b/>
          <w:bCs/>
        </w:rPr>
      </w:pPr>
    </w:p>
    <w:p w:rsidR="00DA64AB" w:rsidRDefault="00DA64AB" w:rsidP="00DA64AB">
      <w:pPr>
        <w:widowControl w:val="0"/>
        <w:autoSpaceDE w:val="0"/>
        <w:autoSpaceDN w:val="0"/>
        <w:adjustRightInd w:val="0"/>
        <w:spacing w:line="240" w:lineRule="atLeast"/>
        <w:ind w:firstLine="709"/>
        <w:jc w:val="center"/>
        <w:rPr>
          <w:b/>
        </w:rPr>
      </w:pPr>
      <w:r w:rsidRPr="003D69FE">
        <w:rPr>
          <w:b/>
          <w:bCs/>
        </w:rPr>
        <w:t>ПРЕДЛОЖЕНИЕ УЧАСТНИКА АУКЦИОНА В ЭЛЕКТРОННОЙ ФОРМЕ С УЧАСТИЕМ СМСП В ОТНОШЕНИИ ПРЕДМЕТА ЗАКУПКИ</w:t>
      </w:r>
      <w:r w:rsidRPr="003D69FE">
        <w:rPr>
          <w:b/>
        </w:rPr>
        <w:t>*</w:t>
      </w:r>
    </w:p>
    <w:p w:rsidR="00C4709B" w:rsidRDefault="00C4709B" w:rsidP="00DA64AB">
      <w:pPr>
        <w:widowControl w:val="0"/>
        <w:autoSpaceDE w:val="0"/>
        <w:autoSpaceDN w:val="0"/>
        <w:adjustRightInd w:val="0"/>
        <w:spacing w:line="240" w:lineRule="atLeast"/>
        <w:ind w:firstLine="709"/>
        <w:jc w:val="center"/>
        <w:rPr>
          <w:b/>
        </w:rPr>
      </w:pPr>
    </w:p>
    <w:p w:rsidR="00C4709B" w:rsidRPr="003D69FE" w:rsidRDefault="00C4709B" w:rsidP="00DA64AB">
      <w:pPr>
        <w:widowControl w:val="0"/>
        <w:autoSpaceDE w:val="0"/>
        <w:autoSpaceDN w:val="0"/>
        <w:adjustRightInd w:val="0"/>
        <w:spacing w:line="240" w:lineRule="atLeast"/>
        <w:ind w:firstLine="709"/>
        <w:jc w:val="center"/>
        <w:rPr>
          <w:b/>
          <w:bCs/>
        </w:rPr>
      </w:pPr>
    </w:p>
    <w:p w:rsidR="00DA64AB" w:rsidRDefault="00DA64AB" w:rsidP="00DA64AB">
      <w:pPr>
        <w:widowControl w:val="0"/>
        <w:autoSpaceDE w:val="0"/>
        <w:autoSpaceDN w:val="0"/>
        <w:adjustRightInd w:val="0"/>
        <w:spacing w:line="240" w:lineRule="atLeast"/>
        <w:jc w:val="center"/>
        <w:rPr>
          <w:b/>
        </w:rPr>
      </w:pPr>
      <w:r>
        <w:rPr>
          <w:b/>
        </w:rPr>
        <w:t>Предложение участника аукциона в электронной форме по поставляемому товару</w:t>
      </w:r>
    </w:p>
    <w:p w:rsidR="00C4709B" w:rsidRDefault="00C4709B" w:rsidP="00DA64AB">
      <w:pPr>
        <w:widowControl w:val="0"/>
        <w:autoSpaceDE w:val="0"/>
        <w:autoSpaceDN w:val="0"/>
        <w:adjustRightInd w:val="0"/>
        <w:spacing w:line="240" w:lineRule="atLeast"/>
        <w:jc w:val="center"/>
        <w:rPr>
          <w:b/>
        </w:rPr>
      </w:pPr>
    </w:p>
    <w:tbl>
      <w:tblPr>
        <w:tblW w:w="9824" w:type="dxa"/>
        <w:tblInd w:w="250" w:type="dxa"/>
        <w:tblLayout w:type="fixed"/>
        <w:tblLook w:val="04A0" w:firstRow="1" w:lastRow="0" w:firstColumn="1" w:lastColumn="0" w:noHBand="0" w:noVBand="1"/>
      </w:tblPr>
      <w:tblGrid>
        <w:gridCol w:w="416"/>
        <w:gridCol w:w="2502"/>
        <w:gridCol w:w="2223"/>
        <w:gridCol w:w="1528"/>
        <w:gridCol w:w="1390"/>
        <w:gridCol w:w="1765"/>
      </w:tblGrid>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w:t>
            </w:r>
          </w:p>
        </w:tc>
        <w:tc>
          <w:tcPr>
            <w:tcW w:w="2502"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Наименование товара</w:t>
            </w:r>
          </w:p>
        </w:tc>
        <w:tc>
          <w:tcPr>
            <w:tcW w:w="2223"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Описание товара</w:t>
            </w:r>
          </w:p>
        </w:tc>
        <w:tc>
          <w:tcPr>
            <w:tcW w:w="1528"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Количество</w:t>
            </w:r>
          </w:p>
        </w:tc>
        <w:tc>
          <w:tcPr>
            <w:tcW w:w="1390"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Единица измерения</w:t>
            </w:r>
          </w:p>
        </w:tc>
        <w:tc>
          <w:tcPr>
            <w:tcW w:w="1765"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Страна происхождения</w:t>
            </w: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1</w:t>
            </w:r>
          </w:p>
        </w:tc>
        <w:tc>
          <w:tcPr>
            <w:tcW w:w="2502"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2</w:t>
            </w:r>
          </w:p>
        </w:tc>
        <w:tc>
          <w:tcPr>
            <w:tcW w:w="2223"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3</w:t>
            </w:r>
          </w:p>
        </w:tc>
        <w:tc>
          <w:tcPr>
            <w:tcW w:w="1528"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5</w:t>
            </w:r>
          </w:p>
        </w:tc>
        <w:tc>
          <w:tcPr>
            <w:tcW w:w="1765"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6</w:t>
            </w:r>
          </w:p>
        </w:tc>
      </w:tr>
      <w:tr w:rsidR="00DA64AB" w:rsidTr="00EF3BE3">
        <w:trPr>
          <w:trHeight w:val="158"/>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bl>
    <w:p w:rsidR="00C4709B" w:rsidRDefault="00C4709B" w:rsidP="007F14D9">
      <w:pPr>
        <w:widowControl w:val="0"/>
        <w:autoSpaceDE w:val="0"/>
        <w:autoSpaceDN w:val="0"/>
        <w:adjustRightInd w:val="0"/>
        <w:ind w:left="284"/>
        <w:jc w:val="both"/>
        <w:rPr>
          <w:b/>
        </w:rPr>
      </w:pPr>
    </w:p>
    <w:p w:rsidR="007F14D9" w:rsidRDefault="00DA64AB" w:rsidP="007F14D9">
      <w:pPr>
        <w:widowControl w:val="0"/>
        <w:autoSpaceDE w:val="0"/>
        <w:autoSpaceDN w:val="0"/>
        <w:adjustRightInd w:val="0"/>
        <w:ind w:left="284"/>
        <w:jc w:val="both"/>
      </w:pPr>
      <w:r w:rsidRPr="006D614E">
        <w:rPr>
          <w:b/>
        </w:rPr>
        <w:t>Внимание:</w:t>
      </w:r>
      <w:r w:rsidR="00235944" w:rsidRPr="006D614E">
        <w:t xml:space="preserve"> </w:t>
      </w:r>
      <w:r w:rsidR="007F14D9" w:rsidRPr="006D614E">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C4709B" w:rsidRPr="006D614E" w:rsidRDefault="00C4709B" w:rsidP="007F14D9">
      <w:pPr>
        <w:widowControl w:val="0"/>
        <w:autoSpaceDE w:val="0"/>
        <w:autoSpaceDN w:val="0"/>
        <w:adjustRightInd w:val="0"/>
        <w:ind w:left="284"/>
        <w:jc w:val="both"/>
      </w:pPr>
    </w:p>
    <w:p w:rsidR="00DA64AB" w:rsidRPr="006D614E" w:rsidRDefault="00DA64AB" w:rsidP="00DA64AB">
      <w:pPr>
        <w:widowControl w:val="0"/>
        <w:autoSpaceDE w:val="0"/>
        <w:autoSpaceDN w:val="0"/>
        <w:adjustRightInd w:val="0"/>
        <w:spacing w:line="240" w:lineRule="atLeast"/>
        <w:ind w:left="284"/>
        <w:jc w:val="both"/>
        <w:rPr>
          <w:b/>
        </w:rPr>
      </w:pPr>
      <w:r w:rsidRPr="006D614E">
        <w:rPr>
          <w:b/>
        </w:rPr>
        <w:t>Инструкция по заполнению таблицы:</w:t>
      </w:r>
    </w:p>
    <w:p w:rsidR="00DA64AB" w:rsidRPr="006D614E" w:rsidRDefault="00DA64AB" w:rsidP="00DA64AB">
      <w:pPr>
        <w:widowControl w:val="0"/>
        <w:autoSpaceDE w:val="0"/>
        <w:autoSpaceDN w:val="0"/>
        <w:adjustRightInd w:val="0"/>
        <w:ind w:firstLine="284"/>
        <w:jc w:val="both"/>
      </w:pPr>
      <w:r w:rsidRPr="006D614E">
        <w:rPr>
          <w:b/>
        </w:rPr>
        <w:t>В столбце 1</w:t>
      </w:r>
      <w:r w:rsidRPr="006D614E">
        <w:t xml:space="preserve"> указать №;</w:t>
      </w:r>
    </w:p>
    <w:p w:rsidR="00DA64AB" w:rsidRPr="006D614E" w:rsidRDefault="00DA64AB" w:rsidP="00DA64AB">
      <w:pPr>
        <w:widowControl w:val="0"/>
        <w:autoSpaceDE w:val="0"/>
        <w:autoSpaceDN w:val="0"/>
        <w:adjustRightInd w:val="0"/>
        <w:ind w:left="284"/>
        <w:jc w:val="both"/>
      </w:pPr>
      <w:proofErr w:type="gramStart"/>
      <w:r w:rsidRPr="006D614E">
        <w:rPr>
          <w:b/>
        </w:rPr>
        <w:t>В столбце 2</w:t>
      </w:r>
      <w:r w:rsidRPr="006D614E">
        <w:t xml:space="preserve"> указать</w:t>
      </w:r>
      <w:r w:rsidR="00344F4C" w:rsidRPr="006D614E">
        <w:t xml:space="preserve"> наименование товара</w:t>
      </w:r>
      <w:r w:rsidR="00C63B3C" w:rsidRPr="006D614E">
        <w:rPr>
          <w:shd w:val="clear" w:color="auto" w:fill="FFFFFF"/>
        </w:rPr>
        <w:t xml:space="preserve">, а также </w:t>
      </w:r>
      <w:r w:rsidRPr="006D614E">
        <w:rPr>
          <w:shd w:val="clear" w:color="auto" w:fill="FFFFFF"/>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7F14D9" w:rsidRPr="006D614E" w:rsidRDefault="00DA64AB" w:rsidP="007F14D9">
      <w:pPr>
        <w:widowControl w:val="0"/>
        <w:autoSpaceDE w:val="0"/>
        <w:autoSpaceDN w:val="0"/>
        <w:adjustRightInd w:val="0"/>
        <w:ind w:left="284"/>
        <w:jc w:val="both"/>
      </w:pPr>
      <w:r w:rsidRPr="006D614E">
        <w:rPr>
          <w:b/>
        </w:rPr>
        <w:t>В столбце 3</w:t>
      </w:r>
      <w:r w:rsidRPr="006D614E">
        <w:t xml:space="preserve"> </w:t>
      </w:r>
      <w:r w:rsidR="007F14D9" w:rsidRPr="006D614E">
        <w:t xml:space="preserve">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составляется в соответствии с требованиями пункта 17 </w:t>
      </w:r>
      <w:r w:rsidR="007F14D9" w:rsidRPr="006D614E">
        <w:rPr>
          <w:b/>
          <w:i/>
        </w:rPr>
        <w:t>Информационной карты</w:t>
      </w:r>
      <w:r w:rsidR="007F14D9" w:rsidRPr="006D614E">
        <w:rPr>
          <w:i/>
        </w:rPr>
        <w:t xml:space="preserve"> </w:t>
      </w:r>
      <w:r w:rsidR="007F14D9" w:rsidRPr="006D614E">
        <w:t>документации об аукционе в электронной форме;</w:t>
      </w:r>
    </w:p>
    <w:p w:rsidR="00DA64AB" w:rsidRPr="006D614E" w:rsidRDefault="00DA64AB" w:rsidP="00DA64AB">
      <w:pPr>
        <w:widowControl w:val="0"/>
        <w:autoSpaceDE w:val="0"/>
        <w:autoSpaceDN w:val="0"/>
        <w:adjustRightInd w:val="0"/>
        <w:ind w:left="284"/>
        <w:jc w:val="both"/>
      </w:pPr>
      <w:r w:rsidRPr="006D614E">
        <w:rPr>
          <w:b/>
        </w:rPr>
        <w:t>В столбце 4</w:t>
      </w:r>
      <w:r w:rsidRPr="006D614E">
        <w:t xml:space="preserve"> указать количество;</w:t>
      </w:r>
    </w:p>
    <w:p w:rsidR="00DA64AB" w:rsidRPr="006D614E" w:rsidRDefault="00DA64AB" w:rsidP="00DA64AB">
      <w:pPr>
        <w:widowControl w:val="0"/>
        <w:autoSpaceDE w:val="0"/>
        <w:autoSpaceDN w:val="0"/>
        <w:adjustRightInd w:val="0"/>
        <w:ind w:left="284"/>
        <w:jc w:val="both"/>
      </w:pPr>
      <w:r w:rsidRPr="006D614E">
        <w:rPr>
          <w:b/>
        </w:rPr>
        <w:t>В столбце 5</w:t>
      </w:r>
      <w:r w:rsidRPr="006D614E">
        <w:t xml:space="preserve"> указать единицу измерения;</w:t>
      </w:r>
    </w:p>
    <w:p w:rsidR="00DA64AB" w:rsidRPr="006D614E" w:rsidRDefault="00DA64AB" w:rsidP="00DA64AB">
      <w:pPr>
        <w:widowControl w:val="0"/>
        <w:autoSpaceDE w:val="0"/>
        <w:autoSpaceDN w:val="0"/>
        <w:adjustRightInd w:val="0"/>
        <w:ind w:left="284"/>
        <w:jc w:val="both"/>
        <w:rPr>
          <w:shd w:val="clear" w:color="auto" w:fill="FFFFFF"/>
        </w:rPr>
      </w:pPr>
      <w:r w:rsidRPr="006D614E">
        <w:rPr>
          <w:b/>
        </w:rPr>
        <w:t>В столбце 6</w:t>
      </w:r>
      <w:r w:rsidRPr="006D614E">
        <w:t xml:space="preserve"> указать </w:t>
      </w:r>
      <w:r w:rsidRPr="006D614E">
        <w:rPr>
          <w:shd w:val="clear" w:color="auto" w:fill="FFFFFF"/>
        </w:rPr>
        <w:t>наименование страны происхождения товара.</w:t>
      </w:r>
    </w:p>
    <w:p w:rsidR="005071FD" w:rsidRDefault="005071FD" w:rsidP="005071FD">
      <w:pPr>
        <w:widowControl w:val="0"/>
        <w:autoSpaceDE w:val="0"/>
        <w:autoSpaceDN w:val="0"/>
        <w:adjustRightInd w:val="0"/>
        <w:ind w:left="284"/>
        <w:jc w:val="both"/>
        <w:rPr>
          <w:shd w:val="clear" w:color="auto" w:fill="FFFFFF"/>
        </w:rPr>
      </w:pPr>
      <w:r w:rsidRPr="006D614E">
        <w:rPr>
          <w:shd w:val="clear" w:color="auto" w:fill="FFFFFF"/>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6D614E">
        <w:rPr>
          <w:shd w:val="clear" w:color="auto" w:fill="FFFFFF"/>
        </w:rPr>
        <w:t>ОК</w:t>
      </w:r>
      <w:proofErr w:type="gramEnd"/>
      <w:r w:rsidRPr="006D614E">
        <w:rPr>
          <w:shd w:val="clear" w:color="auto" w:fill="FFFFFF"/>
        </w:rPr>
        <w:t xml:space="preserve"> (МК (ИСО 3166) 004-97) 025-2001. </w:t>
      </w:r>
      <w:proofErr w:type="gramStart"/>
      <w:r w:rsidRPr="006D614E">
        <w:rPr>
          <w:shd w:val="clear" w:color="auto" w:fill="FFFFFF"/>
        </w:rPr>
        <w:t>Общероссийский классификатор стран мира (ОКСМ)).</w:t>
      </w:r>
      <w:proofErr w:type="gramEnd"/>
    </w:p>
    <w:p w:rsidR="0060520F" w:rsidRDefault="0060520F" w:rsidP="005071FD">
      <w:pPr>
        <w:widowControl w:val="0"/>
        <w:autoSpaceDE w:val="0"/>
        <w:autoSpaceDN w:val="0"/>
        <w:adjustRightInd w:val="0"/>
        <w:ind w:left="284"/>
        <w:jc w:val="both"/>
        <w:rPr>
          <w:shd w:val="clear" w:color="auto" w:fill="FFFFFF"/>
        </w:rPr>
      </w:pPr>
    </w:p>
    <w:p w:rsidR="0060520F" w:rsidRPr="006D614E" w:rsidRDefault="0060520F" w:rsidP="005071FD">
      <w:pPr>
        <w:widowControl w:val="0"/>
        <w:autoSpaceDE w:val="0"/>
        <w:autoSpaceDN w:val="0"/>
        <w:adjustRightInd w:val="0"/>
        <w:ind w:left="284"/>
        <w:jc w:val="both"/>
        <w:rPr>
          <w:shd w:val="clear" w:color="auto" w:fill="FFFFFF"/>
        </w:rPr>
      </w:pPr>
    </w:p>
    <w:p w:rsidR="00EC0BDE" w:rsidRPr="00C4709B" w:rsidRDefault="00EC0BDE" w:rsidP="00EC0BDE">
      <w:pPr>
        <w:ind w:firstLine="709"/>
        <w:jc w:val="both"/>
        <w:rPr>
          <w:rFonts w:eastAsia="Calibri"/>
          <w:lang w:eastAsia="en-US"/>
        </w:rPr>
      </w:pPr>
      <w:proofErr w:type="gramStart"/>
      <w:r w:rsidRPr="00C4709B">
        <w:rPr>
          <w:rFonts w:eastAsia="Calibri"/>
          <w:lang w:eastAsia="en-US"/>
        </w:rPr>
        <w:t>В случае если предлагаемый товар включен в реестр промышленной продукции, произведенной на территории Российской Федерации,</w:t>
      </w:r>
      <w:r w:rsidRPr="00C4709B">
        <w:rPr>
          <w:rFonts w:eastAsia="Calibri"/>
          <w:bCs/>
          <w:lang w:eastAsia="en-US"/>
        </w:rPr>
        <w:t xml:space="preserve"> </w:t>
      </w:r>
      <w:r w:rsidRPr="00C4709B">
        <w:rPr>
          <w:lang w:eastAsia="en-US"/>
        </w:rPr>
        <w:t>реестр промышленной продукции,</w:t>
      </w:r>
      <w:r w:rsidRPr="00C4709B">
        <w:rPr>
          <w:sz w:val="26"/>
          <w:szCs w:val="26"/>
          <w:lang w:eastAsia="en-US"/>
        </w:rPr>
        <w:t xml:space="preserve"> </w:t>
      </w:r>
      <w:r w:rsidRPr="00C4709B">
        <w:rPr>
          <w:lang w:eastAsia="en-US"/>
        </w:rPr>
        <w:t>произведенной на территориях Донецкой Народной Республики, Луганской Народной Республики,</w:t>
      </w:r>
      <w:r w:rsidRPr="00C4709B">
        <w:rPr>
          <w:sz w:val="26"/>
          <w:szCs w:val="26"/>
          <w:lang w:eastAsia="en-US"/>
        </w:rPr>
        <w:t xml:space="preserve"> </w:t>
      </w:r>
      <w:r w:rsidRPr="00C4709B">
        <w:rPr>
          <w:rFonts w:eastAsia="Calibri"/>
          <w:bCs/>
          <w:lang w:eastAsia="en-US"/>
        </w:rPr>
        <w:t xml:space="preserve">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Pr="00C4709B">
        <w:rPr>
          <w:rFonts w:eastAsia="Calibri"/>
          <w:lang w:eastAsia="en-US"/>
        </w:rPr>
        <w:t>предусмотренные постановлением Правительства Российской Федерации от 30 апреля 2020 г. № 616 «Об установлении запрета на допуск</w:t>
      </w:r>
      <w:proofErr w:type="gramEnd"/>
      <w:r w:rsidRPr="00C4709B">
        <w:rPr>
          <w:rFonts w:eastAsia="Calibri"/>
          <w:lang w:eastAsia="en-US"/>
        </w:rPr>
        <w:t xml:space="preserve"> </w:t>
      </w:r>
      <w:proofErr w:type="gramStart"/>
      <w:r w:rsidRPr="00C4709B">
        <w:rPr>
          <w:rFonts w:eastAsia="Calibri"/>
          <w:lang w:eastAsia="en-US"/>
        </w:rPr>
        <w:t xml:space="preserve">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w:t>
      </w:r>
      <w:r w:rsidRPr="00C4709B">
        <w:rPr>
          <w:rFonts w:eastAsia="Calibri"/>
          <w:b/>
          <w:lang w:eastAsia="en-US"/>
        </w:rPr>
        <w:t>реестр российской промышленной продукции, реестр</w:t>
      </w:r>
      <w:r w:rsidRPr="00C4709B">
        <w:rPr>
          <w:lang w:eastAsia="en-US"/>
        </w:rPr>
        <w:t xml:space="preserve"> </w:t>
      </w:r>
      <w:r w:rsidRPr="00C4709B">
        <w:rPr>
          <w:b/>
          <w:lang w:eastAsia="en-US"/>
        </w:rPr>
        <w:t>промышленной продукции Донецкой Народной Республики, Луганской Народной Республики</w:t>
      </w:r>
      <w:r w:rsidRPr="00C4709B">
        <w:rPr>
          <w:rFonts w:eastAsia="Calibri"/>
          <w:b/>
          <w:lang w:eastAsia="en-US"/>
        </w:rPr>
        <w:t xml:space="preserve"> и реестр промышленной продукции ЕАЭС</w:t>
      </w:r>
      <w:r w:rsidRPr="00C4709B">
        <w:rPr>
          <w:rFonts w:eastAsia="Calibri"/>
          <w:lang w:eastAsia="en-US"/>
        </w:rPr>
        <w:t>), или</w:t>
      </w:r>
      <w:proofErr w:type="gramEnd"/>
      <w:r w:rsidRPr="00C4709B">
        <w:rPr>
          <w:rFonts w:eastAsia="Calibri"/>
          <w:lang w:eastAsia="en-US"/>
        </w:rPr>
        <w:t xml:space="preserve"> </w:t>
      </w:r>
      <w:proofErr w:type="gramStart"/>
      <w:r w:rsidRPr="00C4709B">
        <w:rPr>
          <w:rFonts w:eastAsia="Calibri"/>
          <w:lang w:eastAsia="en-US"/>
        </w:rPr>
        <w:t xml:space="preserve">в единый реестр российской радиоэлектронной продукции, </w:t>
      </w:r>
      <w:r w:rsidRPr="00C4709B">
        <w:rPr>
          <w:rFonts w:eastAsia="Calibri"/>
          <w:lang w:eastAsia="en-US"/>
        </w:rPr>
        <w:lastRenderedPageBreak/>
        <w:t>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w:t>
      </w:r>
      <w:proofErr w:type="gramEnd"/>
      <w:r w:rsidRPr="00C4709B">
        <w:rPr>
          <w:rFonts w:eastAsia="Calibri"/>
          <w:lang w:eastAsia="en-US"/>
        </w:rPr>
        <w:t xml:space="preserve"> </w:t>
      </w:r>
      <w:proofErr w:type="gramStart"/>
      <w:r w:rsidRPr="00C4709B">
        <w:rPr>
          <w:rFonts w:eastAsia="Calibri"/>
          <w:lang w:eastAsia="en-US"/>
        </w:rPr>
        <w:t xml:space="preserve">Российской Федерации» (далее </w:t>
      </w:r>
      <w:r w:rsidRPr="00C4709B">
        <w:rPr>
          <w:rFonts w:eastAsia="Calibri"/>
          <w:b/>
          <w:lang w:eastAsia="en-US"/>
        </w:rPr>
        <w:t>единый</w:t>
      </w:r>
      <w:r w:rsidRPr="00C4709B">
        <w:rPr>
          <w:rFonts w:eastAsia="Calibri"/>
          <w:lang w:eastAsia="en-US"/>
        </w:rPr>
        <w:t xml:space="preserve"> </w:t>
      </w:r>
      <w:r w:rsidRPr="00C4709B">
        <w:rPr>
          <w:rFonts w:eastAsia="Calibri"/>
          <w:b/>
          <w:lang w:eastAsia="en-US"/>
        </w:rPr>
        <w:t>реестр российской радиоэлектронной продукции</w:t>
      </w:r>
      <w:r w:rsidRPr="00C4709B">
        <w:rPr>
          <w:rFonts w:eastAsia="Calibri"/>
          <w:lang w:eastAsia="en-US"/>
        </w:rPr>
        <w:t>), участник закупки  включает в состав заявки указание на то, что предлагаемая продукция включена соответственно в  реестр российской промышленной продукции, реестр</w:t>
      </w:r>
      <w:r w:rsidRPr="00C4709B">
        <w:rPr>
          <w:lang w:eastAsia="en-US"/>
        </w:rPr>
        <w:t xml:space="preserve"> промышленной продукции Донецкой Народной Республики, Луганской Народной Республики</w:t>
      </w:r>
      <w:r w:rsidRPr="00C4709B">
        <w:rPr>
          <w:rFonts w:eastAsia="Calibri"/>
          <w:lang w:eastAsia="en-US"/>
        </w:rPr>
        <w:t xml:space="preserve"> или  реестр промышленной продукции ЕАЭС или единый реестр российской радиоэлектронной продукции с одновременным указанием номера реестровой записи в означенном реестре.</w:t>
      </w:r>
      <w:proofErr w:type="gramEnd"/>
    </w:p>
    <w:p w:rsidR="00EC0BDE" w:rsidRPr="00C4709B" w:rsidRDefault="00EC0BDE" w:rsidP="00EC0BDE">
      <w:pPr>
        <w:ind w:firstLine="709"/>
        <w:jc w:val="both"/>
        <w:rPr>
          <w:rFonts w:eastAsia="Calibri"/>
          <w:lang w:eastAsia="en-US"/>
        </w:rPr>
      </w:pPr>
      <w:r w:rsidRPr="00C4709B">
        <w:rPr>
          <w:rFonts w:eastAsia="Calibri"/>
          <w:lang w:eastAsia="en-US"/>
        </w:rPr>
        <w:t>Отсутствие в заявке участника указания на то, что предлагаемая продукция включена в означенные реестры, и (или) отсутствие указания номера реестровой записи в означенных реестрах и (или) указания несуществующего номера реестровой записи в означенных реестрах не является основанием для отклонения такой заявки.</w:t>
      </w:r>
    </w:p>
    <w:p w:rsidR="00EC0BDE" w:rsidRPr="00C4709B" w:rsidRDefault="00EC0BDE" w:rsidP="00EC0BDE">
      <w:pPr>
        <w:ind w:firstLine="709"/>
        <w:jc w:val="both"/>
        <w:rPr>
          <w:rFonts w:eastAsia="Calibri"/>
          <w:lang w:eastAsia="en-US"/>
        </w:rPr>
      </w:pPr>
      <w:proofErr w:type="gramStart"/>
      <w:r w:rsidRPr="00C4709B">
        <w:rPr>
          <w:rFonts w:eastAsia="Calibri"/>
          <w:lang w:eastAsia="en-US"/>
        </w:rPr>
        <w:t>При обнаружении противоречий между сведениями о наименовании (в том числе, о фирменном наименовании товара (при наличии)), о технических характеристиках (при наличии), потребительских свойствах (при наличии), указанных в составе заявки участника закупки, и аналогичными сведениями, указанными в реестровой записи о продукции (при наличии), номер которой включен в состав заявки участника закупки, такая заявка признается не содержащей сведения о включении предлагаемой продукции</w:t>
      </w:r>
      <w:proofErr w:type="gramEnd"/>
      <w:r w:rsidRPr="00C4709B">
        <w:rPr>
          <w:rFonts w:eastAsia="Calibri"/>
          <w:lang w:eastAsia="en-US"/>
        </w:rPr>
        <w:t xml:space="preserve"> в реестр.</w:t>
      </w:r>
    </w:p>
    <w:p w:rsidR="00EC0BDE" w:rsidRPr="00C4709B" w:rsidRDefault="00EC0BDE" w:rsidP="00EC0BDE">
      <w:pPr>
        <w:ind w:firstLine="567"/>
        <w:jc w:val="both"/>
      </w:pPr>
    </w:p>
    <w:p w:rsidR="00EC0BDE" w:rsidRPr="00EC0BDE" w:rsidRDefault="00EC0BDE" w:rsidP="00EC0BDE">
      <w:pPr>
        <w:ind w:left="709"/>
        <w:jc w:val="both"/>
      </w:pPr>
    </w:p>
    <w:p w:rsidR="00435981" w:rsidRPr="005071FD" w:rsidRDefault="00435981" w:rsidP="005071FD">
      <w:pPr>
        <w:widowControl w:val="0"/>
        <w:autoSpaceDE w:val="0"/>
        <w:autoSpaceDN w:val="0"/>
        <w:adjustRightInd w:val="0"/>
        <w:ind w:left="284"/>
        <w:jc w:val="both"/>
        <w:rPr>
          <w:color w:val="000000"/>
          <w:shd w:val="clear" w:color="auto" w:fill="FFFFFF"/>
        </w:rPr>
      </w:pPr>
    </w:p>
    <w:p w:rsidR="002628F7" w:rsidRDefault="002628F7" w:rsidP="00DA64AB">
      <w:pPr>
        <w:ind w:left="709"/>
        <w:jc w:val="both"/>
      </w:pPr>
    </w:p>
    <w:p w:rsidR="005F01ED" w:rsidRDefault="005F01ED"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Default="0060520F" w:rsidP="00DA64AB">
      <w:pPr>
        <w:rPr>
          <w:b/>
        </w:rPr>
      </w:pPr>
    </w:p>
    <w:p w:rsidR="0060520F" w:rsidRPr="003D69FE" w:rsidRDefault="0060520F" w:rsidP="00DA64AB">
      <w:pPr>
        <w:rPr>
          <w:b/>
        </w:rPr>
      </w:pPr>
    </w:p>
    <w:p w:rsidR="00DA64AB" w:rsidRPr="003D69FE" w:rsidRDefault="00DA64AB" w:rsidP="00DA64AB">
      <w:pPr>
        <w:ind w:left="709"/>
        <w:jc w:val="center"/>
        <w:rPr>
          <w:b/>
        </w:rPr>
      </w:pPr>
    </w:p>
    <w:p w:rsidR="00DA64AB" w:rsidRPr="00CB5736" w:rsidRDefault="00DA64AB" w:rsidP="00CB5736">
      <w:pPr>
        <w:rPr>
          <w:bCs/>
          <w:i/>
          <w:iCs/>
          <w:sz w:val="18"/>
          <w:szCs w:val="18"/>
        </w:rPr>
      </w:pPr>
      <w:r w:rsidRPr="003D69FE">
        <w:rPr>
          <w:i/>
          <w:sz w:val="18"/>
          <w:szCs w:val="18"/>
        </w:rPr>
        <w:t>*Форма Приложения №1 «</w:t>
      </w:r>
      <w:r w:rsidRPr="003D69FE">
        <w:rPr>
          <w:b/>
          <w:bCs/>
          <w:i/>
          <w:sz w:val="18"/>
          <w:szCs w:val="18"/>
        </w:rPr>
        <w:t>ПРЕДЛОЖЕНИЕ УЧАСТНИКА АУКЦИОНА В ЭЛЕКТРОННОЙ ФОРМЕ С УЧАСТИЕМ СМСП В ОТНОШЕНИИ ПРЕДМЕТА ЗАКУПКИ</w:t>
      </w:r>
      <w:r w:rsidRPr="003D69FE">
        <w:rPr>
          <w:i/>
          <w:sz w:val="18"/>
          <w:szCs w:val="18"/>
        </w:rPr>
        <w:t>» носит рекомендательный характер.</w:t>
      </w:r>
      <w:r w:rsidRPr="003D69FE">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C24F9F" w:rsidRDefault="00C24F9F" w:rsidP="009F1951">
      <w:pPr>
        <w:ind w:left="709"/>
        <w:jc w:val="right"/>
        <w:rPr>
          <w:b/>
        </w:rPr>
      </w:pPr>
    </w:p>
    <w:p w:rsidR="00C24F9F" w:rsidRDefault="00C24F9F" w:rsidP="009F1951">
      <w:pPr>
        <w:ind w:left="709"/>
        <w:jc w:val="right"/>
        <w:rPr>
          <w:b/>
        </w:rPr>
      </w:pPr>
    </w:p>
    <w:p w:rsidR="009F1951" w:rsidRDefault="002572A5" w:rsidP="009F1951">
      <w:pPr>
        <w:ind w:left="709"/>
        <w:jc w:val="right"/>
        <w:rPr>
          <w:b/>
        </w:rPr>
      </w:pPr>
      <w:r>
        <w:rPr>
          <w:b/>
        </w:rPr>
        <w:lastRenderedPageBreak/>
        <w:t xml:space="preserve">ПРИЛОЖЕНИЕ № </w:t>
      </w:r>
      <w:r w:rsidR="00014887" w:rsidRPr="005D3B17">
        <w:rPr>
          <w:b/>
        </w:rPr>
        <w:t>2</w:t>
      </w:r>
    </w:p>
    <w:p w:rsidR="0060520F" w:rsidRPr="005D3B17" w:rsidRDefault="0060520F" w:rsidP="009F1951">
      <w:pPr>
        <w:ind w:left="709"/>
        <w:jc w:val="right"/>
        <w:rPr>
          <w:b/>
        </w:rPr>
      </w:pPr>
    </w:p>
    <w:p w:rsidR="009F1951" w:rsidRPr="006B4BA1" w:rsidRDefault="009F1951" w:rsidP="009F1951">
      <w:pPr>
        <w:keepNext/>
        <w:keepLines/>
        <w:spacing w:line="240" w:lineRule="atLeast"/>
        <w:contextualSpacing/>
        <w:jc w:val="center"/>
        <w:rPr>
          <w:b/>
        </w:rPr>
      </w:pPr>
      <w:r w:rsidRPr="006B4BA1">
        <w:rPr>
          <w:b/>
        </w:rPr>
        <w:t>АНКЕТА</w:t>
      </w:r>
    </w:p>
    <w:p w:rsidR="009F1951" w:rsidRPr="006B4BA1" w:rsidRDefault="009F1951" w:rsidP="009F1951">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9F1951" w:rsidRPr="006B4BA1" w:rsidTr="009F1951">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6B4BA1" w:rsidRDefault="009F1951" w:rsidP="009F1951">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tabs>
                <w:tab w:val="left" w:pos="497"/>
                <w:tab w:val="left" w:pos="1077"/>
              </w:tabs>
              <w:spacing w:line="240" w:lineRule="atLeast"/>
              <w:contextualSpacing/>
              <w:rPr>
                <w:bCs/>
                <w:sz w:val="22"/>
                <w:szCs w:val="22"/>
              </w:rPr>
            </w:pPr>
            <w:r w:rsidRPr="00052B9E">
              <w:rPr>
                <w:b/>
                <w:bCs/>
                <w:sz w:val="22"/>
                <w:szCs w:val="22"/>
              </w:rPr>
              <w:t>Наименование организации,</w:t>
            </w:r>
            <w:r w:rsidRPr="00052B9E">
              <w:rPr>
                <w:b/>
                <w:sz w:val="22"/>
                <w:szCs w:val="22"/>
              </w:rPr>
              <w:t xml:space="preserve"> фирменное наименование</w:t>
            </w:r>
            <w:r w:rsidRPr="00052B9E">
              <w:rPr>
                <w:sz w:val="22"/>
                <w:szCs w:val="22"/>
              </w:rPr>
              <w:t xml:space="preserve"> (при наличии) (для </w:t>
            </w:r>
            <w:r w:rsidRPr="00052B9E">
              <w:rPr>
                <w:bCs/>
                <w:sz w:val="22"/>
                <w:szCs w:val="22"/>
              </w:rPr>
              <w:t>участник</w:t>
            </w:r>
            <w:proofErr w:type="gramStart"/>
            <w:r w:rsidRPr="00052B9E">
              <w:rPr>
                <w:bCs/>
                <w:sz w:val="22"/>
                <w:szCs w:val="22"/>
              </w:rPr>
              <w:t>а–</w:t>
            </w:r>
            <w:proofErr w:type="gramEnd"/>
            <w:r w:rsidRPr="00052B9E">
              <w:rPr>
                <w:bCs/>
                <w:sz w:val="22"/>
                <w:szCs w:val="22"/>
              </w:rPr>
              <w:t xml:space="preserve"> юридического лица)</w:t>
            </w:r>
          </w:p>
          <w:p w:rsidR="009F1951" w:rsidRPr="00052B9E" w:rsidRDefault="009F1951" w:rsidP="009F1951">
            <w:pPr>
              <w:tabs>
                <w:tab w:val="left" w:pos="497"/>
                <w:tab w:val="left" w:pos="1077"/>
              </w:tabs>
              <w:spacing w:line="240" w:lineRule="atLeast"/>
              <w:contextualSpacing/>
              <w:rPr>
                <w:bCs/>
                <w:sz w:val="22"/>
                <w:szCs w:val="22"/>
              </w:rPr>
            </w:pPr>
            <w:r w:rsidRPr="00052B9E">
              <w:rPr>
                <w:b/>
                <w:bCs/>
                <w:sz w:val="22"/>
                <w:szCs w:val="22"/>
              </w:rPr>
              <w:t>ФИО и должность руководителя</w:t>
            </w:r>
          </w:p>
          <w:p w:rsidR="009F1951" w:rsidRPr="00052B9E" w:rsidRDefault="009F1951" w:rsidP="009F1951">
            <w:pPr>
              <w:spacing w:line="240" w:lineRule="atLeast"/>
              <w:contextualSpacing/>
              <w:rPr>
                <w:sz w:val="22"/>
                <w:szCs w:val="22"/>
              </w:rPr>
            </w:pPr>
            <w:r w:rsidRPr="00052B9E">
              <w:rPr>
                <w:b/>
                <w:bCs/>
                <w:sz w:val="22"/>
                <w:szCs w:val="22"/>
              </w:rPr>
              <w:t>Фамилия, имя, отчество</w:t>
            </w:r>
            <w:r w:rsidRPr="00052B9E">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AC41BD" w:rsidP="009F1951">
            <w:pPr>
              <w:spacing w:line="240" w:lineRule="atLeast"/>
              <w:contextualSpacing/>
              <w:rPr>
                <w:sz w:val="22"/>
                <w:szCs w:val="22"/>
              </w:rPr>
            </w:pPr>
            <w:r w:rsidRPr="00B0144C">
              <w:rPr>
                <w:b/>
                <w:sz w:val="22"/>
                <w:szCs w:val="22"/>
              </w:rPr>
              <w:t>Адрес юридического лица в пределах места нахождения юридического лица</w:t>
            </w:r>
            <w:r w:rsidR="009F1951" w:rsidRPr="00B0144C">
              <w:rPr>
                <w:sz w:val="22"/>
                <w:szCs w:val="22"/>
              </w:rPr>
              <w:t xml:space="preserve"> (для</w:t>
            </w:r>
            <w:r w:rsidR="009F1951" w:rsidRPr="00052B9E">
              <w:rPr>
                <w:sz w:val="22"/>
                <w:szCs w:val="22"/>
              </w:rPr>
              <w:t xml:space="preserve"> участник</w:t>
            </w:r>
            <w:proofErr w:type="gramStart"/>
            <w:r w:rsidR="009F1951" w:rsidRPr="00052B9E">
              <w:rPr>
                <w:sz w:val="22"/>
                <w:szCs w:val="22"/>
              </w:rPr>
              <w:t>а–</w:t>
            </w:r>
            <w:proofErr w:type="gramEnd"/>
            <w:r w:rsidR="009F1951" w:rsidRPr="00052B9E">
              <w:rPr>
                <w:sz w:val="22"/>
                <w:szCs w:val="22"/>
              </w:rPr>
              <w:t xml:space="preserve"> юридического лица)</w:t>
            </w:r>
          </w:p>
          <w:p w:rsidR="009F1951" w:rsidRPr="00052B9E" w:rsidRDefault="009F1951" w:rsidP="009F1951">
            <w:pPr>
              <w:spacing w:line="240" w:lineRule="atLeast"/>
              <w:contextualSpacing/>
              <w:rPr>
                <w:sz w:val="22"/>
                <w:szCs w:val="22"/>
              </w:rPr>
            </w:pPr>
            <w:r w:rsidRPr="00052B9E">
              <w:rPr>
                <w:b/>
                <w:bCs/>
                <w:sz w:val="22"/>
                <w:szCs w:val="22"/>
              </w:rPr>
              <w:t>Паспортные данные,</w:t>
            </w:r>
            <w:r w:rsidRPr="00052B9E">
              <w:rPr>
                <w:b/>
                <w:sz w:val="22"/>
                <w:szCs w:val="22"/>
              </w:rPr>
              <w:t xml:space="preserve"> место жительства</w:t>
            </w:r>
            <w:r w:rsidRPr="00052B9E">
              <w:rPr>
                <w:bCs/>
                <w:sz w:val="22"/>
                <w:szCs w:val="22"/>
              </w:rPr>
              <w:t xml:space="preserve"> (для участник</w:t>
            </w:r>
            <w:proofErr w:type="gramStart"/>
            <w:r w:rsidRPr="00052B9E">
              <w:rPr>
                <w:bCs/>
                <w:sz w:val="22"/>
                <w:szCs w:val="22"/>
              </w:rPr>
              <w:t>а–</w:t>
            </w:r>
            <w:proofErr w:type="gramEnd"/>
            <w:r w:rsidRPr="00052B9E">
              <w:rPr>
                <w:bCs/>
                <w:sz w:val="22"/>
                <w:szCs w:val="22"/>
              </w:rPr>
              <w:t xml:space="preserve">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52B9E" w:rsidRDefault="009F1951" w:rsidP="009F1951">
            <w:pPr>
              <w:spacing w:line="240" w:lineRule="atLeast"/>
              <w:contextualSpacing/>
              <w:rPr>
                <w:b/>
                <w:sz w:val="22"/>
                <w:szCs w:val="22"/>
              </w:rPr>
            </w:pPr>
            <w:r w:rsidRPr="00052B9E">
              <w:rPr>
                <w:b/>
                <w:sz w:val="22"/>
                <w:szCs w:val="22"/>
              </w:rPr>
              <w:t>Номер контактного телефона</w:t>
            </w:r>
          </w:p>
          <w:p w:rsidR="009F1951" w:rsidRPr="00052B9E" w:rsidRDefault="009F1951" w:rsidP="009F1951">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(ИНН)</w:t>
            </w:r>
            <w:r w:rsidR="001B6470" w:rsidRPr="00052B9E">
              <w:rPr>
                <w:bCs/>
                <w:sz w:val="22"/>
                <w:szCs w:val="22"/>
              </w:rPr>
              <w:t xml:space="preserve"> </w:t>
            </w:r>
            <w:r w:rsidRPr="00052B9E">
              <w:rPr>
                <w:bCs/>
                <w:sz w:val="22"/>
                <w:szCs w:val="22"/>
              </w:rPr>
              <w:t xml:space="preserve">(при наличии) </w:t>
            </w:r>
            <w:r w:rsidRPr="0016435E">
              <w:rPr>
                <w:b/>
                <w:bCs/>
                <w:sz w:val="22"/>
                <w:szCs w:val="22"/>
              </w:rPr>
              <w:t>учредителей</w:t>
            </w:r>
            <w:r w:rsidR="00040E9F"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00040E9F" w:rsidRPr="00052B9E">
              <w:rPr>
                <w:bCs/>
                <w:sz w:val="22"/>
                <w:szCs w:val="22"/>
              </w:rPr>
              <w:t xml:space="preserve"> 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16435E">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 xml:space="preserve">(указывается применяемая система налогообложения – </w:t>
            </w:r>
            <w:proofErr w:type="gramStart"/>
            <w:r w:rsidRPr="00052B9E">
              <w:rPr>
                <w:bCs/>
                <w:sz w:val="22"/>
                <w:szCs w:val="22"/>
              </w:rPr>
              <w:t>ОСН</w:t>
            </w:r>
            <w:proofErr w:type="gramEnd"/>
            <w:r w:rsidRPr="00052B9E">
              <w:rPr>
                <w:bCs/>
                <w:sz w:val="22"/>
                <w:szCs w:val="22"/>
              </w:rPr>
              <w:t>, УСН, др. указать).</w:t>
            </w:r>
          </w:p>
          <w:p w:rsidR="009F1951" w:rsidRPr="00052B9E" w:rsidRDefault="009F1951" w:rsidP="009F1951">
            <w:pPr>
              <w:spacing w:line="240" w:lineRule="atLeast"/>
              <w:contextualSpacing/>
              <w:rPr>
                <w:b/>
                <w:bCs/>
                <w:sz w:val="22"/>
                <w:szCs w:val="22"/>
              </w:rPr>
            </w:pPr>
            <w:r w:rsidRPr="00052B9E">
              <w:rPr>
                <w:bCs/>
                <w:sz w:val="22"/>
                <w:szCs w:val="22"/>
              </w:rPr>
              <w:t xml:space="preserve">В случае применения </w:t>
            </w:r>
            <w:proofErr w:type="gramStart"/>
            <w:r w:rsidRPr="00052B9E">
              <w:rPr>
                <w:bCs/>
                <w:sz w:val="22"/>
                <w:szCs w:val="22"/>
              </w:rPr>
              <w:t>ОСН</w:t>
            </w:r>
            <w:proofErr w:type="gramEnd"/>
            <w:r w:rsidRPr="00052B9E">
              <w:rPr>
                <w:bCs/>
                <w:sz w:val="22"/>
                <w:szCs w:val="22"/>
              </w:rPr>
              <w:t xml:space="preserve">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bl>
    <w:p w:rsidR="009F1951" w:rsidRPr="006B4BA1" w:rsidRDefault="009F1951" w:rsidP="009F1951">
      <w:pPr>
        <w:numPr>
          <w:ilvl w:val="0"/>
          <w:numId w:val="12"/>
        </w:numPr>
        <w:tabs>
          <w:tab w:val="left" w:pos="0"/>
        </w:tabs>
        <w:suppressAutoHyphens/>
        <w:spacing w:line="240" w:lineRule="atLeast"/>
        <w:ind w:left="0" w:firstLine="0"/>
        <w:contextualSpacing/>
        <w:jc w:val="both"/>
        <w:rPr>
          <w:b/>
        </w:rPr>
      </w:pPr>
    </w:p>
    <w:p w:rsidR="009F1951" w:rsidRPr="00BC16D9" w:rsidRDefault="009F1951" w:rsidP="009F1951">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D75DAE" w:rsidRDefault="00D75DAE" w:rsidP="009F1951"/>
    <w:p w:rsidR="001A1A5E" w:rsidRDefault="001A1A5E" w:rsidP="009F1951"/>
    <w:p w:rsidR="001A1A5E" w:rsidRDefault="001A1A5E" w:rsidP="009F1951"/>
    <w:p w:rsidR="005C2FB2" w:rsidRDefault="005C2FB2" w:rsidP="001A1A5E">
      <w:pPr>
        <w:jc w:val="right"/>
        <w:rPr>
          <w:b/>
        </w:rPr>
      </w:pPr>
    </w:p>
    <w:p w:rsidR="00DF6045" w:rsidRDefault="00DF6045" w:rsidP="001A1A5E">
      <w:pPr>
        <w:jc w:val="right"/>
        <w:rPr>
          <w:b/>
        </w:rPr>
      </w:pPr>
    </w:p>
    <w:p w:rsidR="001A1A5E" w:rsidRPr="001A1A5E" w:rsidRDefault="001A1A5E" w:rsidP="001A1A5E">
      <w:pPr>
        <w:jc w:val="right"/>
      </w:pPr>
      <w:r w:rsidRPr="001A1A5E">
        <w:rPr>
          <w:b/>
        </w:rPr>
        <w:t xml:space="preserve">ПРИЛОЖЕНИЕ № </w:t>
      </w:r>
      <w:r>
        <w:rPr>
          <w:b/>
        </w:rPr>
        <w:t>3</w:t>
      </w:r>
    </w:p>
    <w:p w:rsidR="001A1A5E" w:rsidRDefault="001A1A5E" w:rsidP="001A1A5E">
      <w:pPr>
        <w:jc w:val="right"/>
      </w:pPr>
    </w:p>
    <w:p w:rsidR="00665AB9" w:rsidRDefault="00665AB9" w:rsidP="001A1A5E">
      <w:pPr>
        <w:jc w:val="center"/>
        <w:rPr>
          <w:b/>
        </w:rPr>
      </w:pPr>
    </w:p>
    <w:p w:rsidR="00665AB9" w:rsidRDefault="00665AB9" w:rsidP="001A1A5E">
      <w:pPr>
        <w:jc w:val="center"/>
        <w:rPr>
          <w:b/>
        </w:rPr>
      </w:pPr>
    </w:p>
    <w:p w:rsidR="001A1A5E" w:rsidRPr="001A1A5E" w:rsidRDefault="001A1A5E" w:rsidP="001A1A5E">
      <w:pPr>
        <w:jc w:val="center"/>
        <w:rPr>
          <w:b/>
        </w:rPr>
      </w:pPr>
      <w:r w:rsidRPr="001A1A5E">
        <w:rPr>
          <w:b/>
        </w:rPr>
        <w:t>СОГЛАСИЕ</w:t>
      </w:r>
    </w:p>
    <w:p w:rsidR="001A1A5E" w:rsidRPr="001A1A5E" w:rsidRDefault="001A1A5E" w:rsidP="001A1A5E">
      <w:pPr>
        <w:jc w:val="center"/>
        <w:rPr>
          <w:b/>
        </w:rPr>
      </w:pPr>
      <w:r w:rsidRPr="001A1A5E">
        <w:rPr>
          <w:b/>
        </w:rPr>
        <w:t>на обработку персональных данных</w:t>
      </w:r>
    </w:p>
    <w:p w:rsidR="001A1A5E" w:rsidRPr="001A1A5E" w:rsidRDefault="001A1A5E" w:rsidP="001A1A5E"/>
    <w:p w:rsidR="001A1A5E" w:rsidRPr="001A1A5E" w:rsidRDefault="001A1A5E" w:rsidP="00665AB9">
      <w:pPr>
        <w:ind w:firstLine="709"/>
      </w:pPr>
      <w:r w:rsidRPr="001A1A5E">
        <w:t xml:space="preserve">    Я, _____________________________________________________________________</w:t>
      </w:r>
      <w:r w:rsidR="00665AB9">
        <w:t>_</w:t>
      </w:r>
      <w:r w:rsidRPr="001A1A5E">
        <w:t>,</w:t>
      </w:r>
    </w:p>
    <w:p w:rsidR="001A1A5E" w:rsidRPr="001A1A5E" w:rsidRDefault="001A1A5E" w:rsidP="00A015CB">
      <w:pPr>
        <w:jc w:val="center"/>
      </w:pPr>
      <w:r w:rsidRPr="001A1A5E">
        <w:t>(фамилия, имя, отчество субъекта персональных данных)</w:t>
      </w:r>
    </w:p>
    <w:p w:rsidR="001A1A5E" w:rsidRPr="001A1A5E" w:rsidRDefault="001A1A5E" w:rsidP="00A015CB">
      <w:pPr>
        <w:jc w:val="both"/>
      </w:pPr>
      <w:r w:rsidRPr="001A1A5E">
        <w:t xml:space="preserve">в соответствии с п. 4 ст. 9 Федерального закона от 27.07.2006 N 152-ФЗ «О персональных данных», </w:t>
      </w:r>
      <w:proofErr w:type="gramStart"/>
      <w:r w:rsidRPr="001A1A5E">
        <w:t>зарегистрирован</w:t>
      </w:r>
      <w:proofErr w:type="gramEnd"/>
      <w:r w:rsidRPr="001A1A5E">
        <w:t>___ по адресу: _______________</w:t>
      </w:r>
      <w:r w:rsidR="00A015CB">
        <w:t>___________________________</w:t>
      </w:r>
      <w:r w:rsidR="00665AB9">
        <w:t>___</w:t>
      </w:r>
      <w:r w:rsidR="00A015CB">
        <w:t>_</w:t>
      </w:r>
      <w:r w:rsidRPr="001A1A5E">
        <w:t>,</w:t>
      </w:r>
    </w:p>
    <w:p w:rsidR="001A1A5E" w:rsidRPr="001A1A5E" w:rsidRDefault="001A1A5E" w:rsidP="001A1A5E">
      <w:r w:rsidRPr="001A1A5E">
        <w:t>документ, удостоверяющий личность: ______________</w:t>
      </w:r>
      <w:r w:rsidR="00A015CB">
        <w:t>______________________________</w:t>
      </w:r>
      <w:r w:rsidR="00665AB9">
        <w:t>__</w:t>
      </w:r>
      <w:r w:rsidR="00A015CB">
        <w:t>_</w:t>
      </w:r>
      <w:r w:rsidRPr="001A1A5E">
        <w:t>,</w:t>
      </w:r>
    </w:p>
    <w:p w:rsidR="001A1A5E" w:rsidRPr="001A1A5E" w:rsidRDefault="00A015CB" w:rsidP="001A1A5E">
      <w:pPr>
        <w:jc w:val="center"/>
      </w:pPr>
      <w:r>
        <w:t xml:space="preserve">                                                     </w:t>
      </w:r>
      <w:proofErr w:type="gramStart"/>
      <w:r w:rsidR="001A1A5E" w:rsidRPr="001A1A5E">
        <w:t>(наименование документа, N,</w:t>
      </w:r>
      <w:proofErr w:type="gramEnd"/>
    </w:p>
    <w:p w:rsidR="001A1A5E" w:rsidRPr="001A1A5E" w:rsidRDefault="00A015CB" w:rsidP="001A1A5E">
      <w:pPr>
        <w:jc w:val="center"/>
      </w:pPr>
      <w:r>
        <w:t xml:space="preserve">                                                       </w:t>
      </w:r>
      <w:r w:rsidR="001A1A5E" w:rsidRPr="001A1A5E">
        <w:t>сведения о дате выдачи документа</w:t>
      </w:r>
    </w:p>
    <w:p w:rsidR="001A1A5E" w:rsidRPr="001A1A5E" w:rsidRDefault="00A015CB" w:rsidP="001A1A5E">
      <w:pPr>
        <w:jc w:val="center"/>
      </w:pPr>
      <w:r>
        <w:t xml:space="preserve">                                                        </w:t>
      </w:r>
      <w:r w:rsidR="001A1A5E" w:rsidRPr="001A1A5E">
        <w:t xml:space="preserve">и выдавшем его </w:t>
      </w:r>
      <w:proofErr w:type="gramStart"/>
      <w:r w:rsidR="001A1A5E" w:rsidRPr="001A1A5E">
        <w:t>органе</w:t>
      </w:r>
      <w:proofErr w:type="gramEnd"/>
      <w:r w:rsidR="001A1A5E" w:rsidRPr="001A1A5E">
        <w:t>)</w:t>
      </w:r>
    </w:p>
    <w:p w:rsidR="001A1A5E" w:rsidRPr="001A1A5E" w:rsidRDefault="001A1A5E" w:rsidP="00665AB9">
      <w:pPr>
        <w:jc w:val="both"/>
      </w:pPr>
      <w:proofErr w:type="gramStart"/>
      <w:r w:rsidRPr="001A1A5E">
        <w:t>зарегистрирован</w:t>
      </w:r>
      <w:proofErr w:type="gramEnd"/>
      <w:r w:rsidRPr="001A1A5E">
        <w:t>___ по адресу: _______________</w:t>
      </w:r>
      <w:r>
        <w:t>________________________</w:t>
      </w:r>
      <w:r w:rsidRPr="001A1A5E">
        <w:t>_________</w:t>
      </w:r>
      <w:r w:rsidR="00665AB9">
        <w:t>__</w:t>
      </w:r>
      <w:r w:rsidRPr="001A1A5E">
        <w:t>_</w:t>
      </w:r>
      <w:r>
        <w:t>_</w:t>
      </w:r>
      <w:r w:rsidRPr="001A1A5E">
        <w:t>_,</w:t>
      </w:r>
    </w:p>
    <w:p w:rsidR="001A1A5E" w:rsidRPr="001A1A5E" w:rsidRDefault="001A1A5E" w:rsidP="00665AB9">
      <w:pPr>
        <w:jc w:val="both"/>
      </w:pPr>
      <w:r w:rsidRPr="001A1A5E">
        <w:t>документ, удостоверяющий личность: ________________</w:t>
      </w:r>
      <w:r>
        <w:t>___________________________</w:t>
      </w:r>
      <w:r w:rsidR="00665AB9">
        <w:t>__</w:t>
      </w:r>
      <w:r>
        <w:t>_</w:t>
      </w:r>
      <w:r w:rsidRPr="001A1A5E">
        <w:t>_,</w:t>
      </w:r>
    </w:p>
    <w:p w:rsidR="001A1A5E" w:rsidRPr="001A1A5E" w:rsidRDefault="001A1A5E" w:rsidP="001A1A5E">
      <w:r w:rsidRPr="001A1A5E">
        <w:t xml:space="preserve">                                                          </w:t>
      </w:r>
      <w:r>
        <w:t xml:space="preserve">                       </w:t>
      </w:r>
      <w:proofErr w:type="gramStart"/>
      <w:r w:rsidRPr="001A1A5E">
        <w:t>(наименование документа, N,</w:t>
      </w:r>
      <w:proofErr w:type="gramEnd"/>
    </w:p>
    <w:p w:rsidR="001A1A5E" w:rsidRPr="001A1A5E" w:rsidRDefault="001A1A5E" w:rsidP="001A1A5E">
      <w:r w:rsidRPr="001A1A5E">
        <w:t xml:space="preserve">                                                              </w:t>
      </w:r>
      <w:r>
        <w:t xml:space="preserve">               </w:t>
      </w:r>
      <w:r w:rsidRPr="001A1A5E">
        <w:t>сведения о дате выдачи документа</w:t>
      </w:r>
    </w:p>
    <w:p w:rsidR="001A1A5E" w:rsidRPr="001A1A5E" w:rsidRDefault="001A1A5E" w:rsidP="001A1A5E">
      <w:r w:rsidRPr="001A1A5E">
        <w:t xml:space="preserve">                                                       </w:t>
      </w:r>
      <w:r>
        <w:t xml:space="preserve">                                </w:t>
      </w:r>
      <w:r w:rsidRPr="001A1A5E">
        <w:t xml:space="preserve">и выдавшем его </w:t>
      </w:r>
      <w:proofErr w:type="gramStart"/>
      <w:r w:rsidRPr="001A1A5E">
        <w:t>органе</w:t>
      </w:r>
      <w:proofErr w:type="gramEnd"/>
      <w:r w:rsidRPr="001A1A5E">
        <w:t>)</w:t>
      </w:r>
    </w:p>
    <w:p w:rsidR="001A1A5E" w:rsidRPr="001A1A5E" w:rsidRDefault="001A1A5E" w:rsidP="001A1A5E">
      <w:r w:rsidRPr="001A1A5E">
        <w:t>в целях ___________________________________________________________________</w:t>
      </w:r>
      <w:r>
        <w:t>_____</w:t>
      </w:r>
      <w:r w:rsidR="00A015CB">
        <w:t>_</w:t>
      </w:r>
    </w:p>
    <w:p w:rsidR="001A1A5E" w:rsidRPr="001A1A5E" w:rsidRDefault="001A1A5E" w:rsidP="001A1A5E">
      <w:r w:rsidRPr="001A1A5E">
        <w:t xml:space="preserve">                                                           (указать цель обработки данных)</w:t>
      </w:r>
    </w:p>
    <w:p w:rsidR="001A1A5E" w:rsidRPr="001A1A5E" w:rsidRDefault="001A1A5E" w:rsidP="001A1A5E">
      <w:r w:rsidRPr="001A1A5E">
        <w:t>даю согласие ______________________________________</w:t>
      </w:r>
      <w:r>
        <w:t>______________________________</w:t>
      </w:r>
      <w:r w:rsidRPr="001A1A5E">
        <w:t>,</w:t>
      </w:r>
    </w:p>
    <w:p w:rsidR="001A1A5E" w:rsidRPr="001A1A5E" w:rsidRDefault="001A1A5E" w:rsidP="001A1A5E">
      <w:r w:rsidRPr="001A1A5E">
        <w:t xml:space="preserve">                                 </w:t>
      </w:r>
      <w:proofErr w:type="gramStart"/>
      <w:r w:rsidRPr="001A1A5E">
        <w:t>(указать наименование или Ф.И.О. оператора, получающего согласие</w:t>
      </w:r>
      <w:proofErr w:type="gramEnd"/>
    </w:p>
    <w:p w:rsidR="001A1A5E" w:rsidRPr="001A1A5E" w:rsidRDefault="001A1A5E" w:rsidP="001A1A5E">
      <w:r w:rsidRPr="001A1A5E">
        <w:t xml:space="preserve">                                                         субъекта персональных данных)</w:t>
      </w:r>
    </w:p>
    <w:p w:rsidR="001A1A5E" w:rsidRPr="001A1A5E" w:rsidRDefault="001A1A5E" w:rsidP="001A1A5E">
      <w:proofErr w:type="gramStart"/>
      <w:r w:rsidRPr="001A1A5E">
        <w:t>находящемуся по адресу: ____________________________</w:t>
      </w:r>
      <w:r w:rsidR="00A015CB">
        <w:t>______________________________</w:t>
      </w:r>
      <w:r w:rsidRPr="001A1A5E">
        <w:t>,</w:t>
      </w:r>
      <w:proofErr w:type="gramEnd"/>
    </w:p>
    <w:p w:rsidR="001A1A5E" w:rsidRPr="001A1A5E" w:rsidRDefault="001A1A5E" w:rsidP="001A1A5E">
      <w:proofErr w:type="gramStart"/>
      <w:r w:rsidRPr="001A1A5E">
        <w:t>(Вариант: ________________________________________</w:t>
      </w:r>
      <w:r w:rsidR="00A015CB">
        <w:t>______________________________</w:t>
      </w:r>
      <w:r w:rsidRPr="001A1A5E">
        <w:t>_,</w:t>
      </w:r>
      <w:proofErr w:type="gramEnd"/>
    </w:p>
    <w:p w:rsidR="001A1A5E" w:rsidRPr="001A1A5E" w:rsidRDefault="001A1A5E" w:rsidP="001A1A5E">
      <w:r w:rsidRPr="001A1A5E">
        <w:t xml:space="preserve">                              </w:t>
      </w:r>
      <w:proofErr w:type="gramStart"/>
      <w:r w:rsidRPr="001A1A5E">
        <w:t>(указать наименование или Ф.И.О.  лица, осуществляющего обработку</w:t>
      </w:r>
      <w:proofErr w:type="gramEnd"/>
    </w:p>
    <w:p w:rsidR="001A1A5E" w:rsidRPr="001A1A5E" w:rsidRDefault="001A1A5E" w:rsidP="001A1A5E">
      <w:r w:rsidRPr="001A1A5E">
        <w:t xml:space="preserve">                                    персональных данных по поручению оператора, если обработка</w:t>
      </w:r>
    </w:p>
    <w:p w:rsidR="001A1A5E" w:rsidRPr="001A1A5E" w:rsidRDefault="001A1A5E" w:rsidP="001A1A5E">
      <w:r w:rsidRPr="001A1A5E">
        <w:t xml:space="preserve">                                                            будет поручена такому лицу)</w:t>
      </w:r>
    </w:p>
    <w:p w:rsidR="001A1A5E" w:rsidRPr="001A1A5E" w:rsidRDefault="001A1A5E" w:rsidP="001A1A5E">
      <w:proofErr w:type="gramStart"/>
      <w:r w:rsidRPr="001A1A5E">
        <w:t>находящемуся по адресу: __________________________</w:t>
      </w:r>
      <w:r w:rsidR="00A015CB">
        <w:t>_______________________________</w:t>
      </w:r>
      <w:r w:rsidRPr="001A1A5E">
        <w:t>_,)</w:t>
      </w:r>
      <w:proofErr w:type="gramEnd"/>
    </w:p>
    <w:p w:rsidR="00A015CB" w:rsidRDefault="001A1A5E" w:rsidP="001A1A5E">
      <w:r w:rsidRPr="001A1A5E">
        <w:t xml:space="preserve">на обработку моих персональных данных, а именно: </w:t>
      </w:r>
      <w:r w:rsidR="00A015CB">
        <w:t>___________________________________</w:t>
      </w:r>
    </w:p>
    <w:p w:rsidR="001A1A5E" w:rsidRPr="001A1A5E" w:rsidRDefault="00A015CB" w:rsidP="001A1A5E">
      <w:r>
        <w:t>________________________________________________________________________________</w:t>
      </w:r>
      <w:r w:rsidR="001A1A5E" w:rsidRPr="001A1A5E">
        <w:t>,</w:t>
      </w:r>
    </w:p>
    <w:p w:rsidR="001A1A5E" w:rsidRPr="001A1A5E" w:rsidRDefault="001A1A5E" w:rsidP="001A1A5E">
      <w:r w:rsidRPr="001A1A5E">
        <w:t xml:space="preserve">                               </w:t>
      </w:r>
      <w:proofErr w:type="gramStart"/>
      <w:r w:rsidRPr="001A1A5E">
        <w:t>(указать перечень персональных данных, на обработку которых</w:t>
      </w:r>
      <w:proofErr w:type="gramEnd"/>
    </w:p>
    <w:p w:rsidR="001A1A5E" w:rsidRPr="001A1A5E" w:rsidRDefault="001A1A5E" w:rsidP="001A1A5E">
      <w:r w:rsidRPr="001A1A5E">
        <w:t xml:space="preserve">                                           дается согласие субъекта персональных данных)</w:t>
      </w:r>
    </w:p>
    <w:p w:rsidR="001A1A5E" w:rsidRPr="001A1A5E" w:rsidRDefault="001A1A5E" w:rsidP="00A015CB">
      <w:pPr>
        <w:jc w:val="both"/>
      </w:pPr>
      <w:r w:rsidRPr="001A1A5E">
        <w:t>то есть на совершение действий, предусмотренных п. 3 ст. 3 Федерального закона от 27.07.2006 N 152-ФЗ "О персональных данных".</w:t>
      </w:r>
    </w:p>
    <w:p w:rsidR="001A1A5E" w:rsidRDefault="001A1A5E" w:rsidP="00665AB9">
      <w:pPr>
        <w:ind w:firstLine="709"/>
        <w:jc w:val="both"/>
      </w:pPr>
      <w:r w:rsidRPr="001A1A5E">
        <w:t>Настоящее согласие действует со дня его подписания до дня отзыва в письменной форме.</w:t>
      </w:r>
    </w:p>
    <w:p w:rsidR="00665AB9" w:rsidRDefault="00665AB9" w:rsidP="00665AB9">
      <w:pPr>
        <w:ind w:firstLine="709"/>
        <w:jc w:val="both"/>
      </w:pPr>
    </w:p>
    <w:p w:rsidR="00665AB9" w:rsidRDefault="00665AB9" w:rsidP="00665AB9">
      <w:pPr>
        <w:ind w:firstLine="709"/>
        <w:jc w:val="both"/>
      </w:pPr>
    </w:p>
    <w:p w:rsidR="001A1A5E" w:rsidRPr="001A1A5E" w:rsidRDefault="001A1A5E" w:rsidP="00665AB9">
      <w:pPr>
        <w:ind w:firstLine="709"/>
      </w:pPr>
    </w:p>
    <w:p w:rsidR="001A1A5E" w:rsidRPr="001A1A5E" w:rsidRDefault="001A1A5E" w:rsidP="001A1A5E">
      <w:r w:rsidRPr="001A1A5E">
        <w:t xml:space="preserve"> "___"______________ ____ </w:t>
      </w:r>
      <w:proofErr w:type="gramStart"/>
      <w:r w:rsidRPr="001A1A5E">
        <w:t>г</w:t>
      </w:r>
      <w:proofErr w:type="gramEnd"/>
      <w:r w:rsidRPr="001A1A5E">
        <w:t>.</w:t>
      </w:r>
    </w:p>
    <w:p w:rsidR="001A1A5E" w:rsidRPr="001A1A5E" w:rsidRDefault="001A1A5E" w:rsidP="001A1A5E"/>
    <w:p w:rsidR="001A1A5E" w:rsidRPr="001A1A5E" w:rsidRDefault="001A1A5E" w:rsidP="001A1A5E">
      <w:r w:rsidRPr="001A1A5E">
        <w:t xml:space="preserve">    Субъект персональных данных:</w:t>
      </w:r>
    </w:p>
    <w:p w:rsidR="001A1A5E" w:rsidRPr="001A1A5E" w:rsidRDefault="001A1A5E" w:rsidP="001A1A5E">
      <w:r w:rsidRPr="001A1A5E">
        <w:t xml:space="preserve">  __________________/_________________</w:t>
      </w:r>
    </w:p>
    <w:p w:rsidR="001A1A5E" w:rsidRPr="001A1A5E" w:rsidRDefault="001A1A5E" w:rsidP="001A1A5E">
      <w:r w:rsidRPr="001A1A5E">
        <w:t xml:space="preserve">       (подпись)          (Ф.И.О.)</w:t>
      </w:r>
    </w:p>
    <w:p w:rsidR="001A1A5E" w:rsidRDefault="001A1A5E" w:rsidP="009F1951"/>
    <w:p w:rsidR="00E82580" w:rsidRDefault="00E82580" w:rsidP="009F1951"/>
    <w:p w:rsidR="00E82580" w:rsidRDefault="00E82580" w:rsidP="009F1951"/>
    <w:p w:rsidR="00E82580" w:rsidRDefault="00E82580" w:rsidP="009F1951"/>
    <w:p w:rsidR="00E82580" w:rsidRDefault="00E82580" w:rsidP="009F1951"/>
    <w:p w:rsidR="00E82580" w:rsidRDefault="00E82580" w:rsidP="009F1951"/>
    <w:p w:rsidR="00DF6045" w:rsidRDefault="00DF6045" w:rsidP="00E82580">
      <w:pPr>
        <w:jc w:val="right"/>
        <w:rPr>
          <w:b/>
        </w:rPr>
      </w:pPr>
    </w:p>
    <w:p w:rsidR="00E82580" w:rsidRPr="001356B1" w:rsidRDefault="00E82580" w:rsidP="003B31CE">
      <w:pPr>
        <w:jc w:val="both"/>
        <w:rPr>
          <w:sz w:val="18"/>
          <w:szCs w:val="18"/>
        </w:rPr>
      </w:pPr>
    </w:p>
    <w:p w:rsidR="00576FD4" w:rsidRPr="00630316" w:rsidRDefault="00576FD4" w:rsidP="00576FD4">
      <w:pPr>
        <w:jc w:val="right"/>
        <w:rPr>
          <w:b/>
        </w:rPr>
      </w:pPr>
      <w:r w:rsidRPr="00630316">
        <w:rPr>
          <w:b/>
        </w:rPr>
        <w:t xml:space="preserve">ПРИЛОЖЕНИЕ № </w:t>
      </w:r>
      <w:r w:rsidR="00DF6045">
        <w:rPr>
          <w:b/>
        </w:rPr>
        <w:t>4</w:t>
      </w:r>
    </w:p>
    <w:p w:rsidR="00E82580" w:rsidRPr="00576FD4" w:rsidRDefault="00E82580" w:rsidP="001356B1">
      <w:pPr>
        <w:jc w:val="both"/>
      </w:pPr>
    </w:p>
    <w:p w:rsidR="00576FD4" w:rsidRPr="00576FD4" w:rsidRDefault="00576FD4" w:rsidP="00576FD4">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266763F2" wp14:editId="67720624">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гаранте, принципале, бенефициаре</w:t>
            </w:r>
          </w:p>
        </w:tc>
      </w:tr>
      <w:tr w:rsidR="00FC3B16" w:rsidRPr="00576FD4" w:rsidTr="00190427">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Коды</w:t>
            </w: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1C627B02" wp14:editId="0915ACBC">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1F9053D5" wp14:editId="7EECDA4E">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35"/>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5F7FF0EC" wp14:editId="4A4A810C">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2745981B" wp14:editId="33E9091E">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0E0F9E6A" wp14:editId="083D0C2C">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4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FC3B16" w:rsidRPr="00576FD4" w:rsidTr="00190427">
        <w:trPr>
          <w:trHeight w:val="79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lastRenderedPageBreak/>
              <w:t>Номер извещения об осуществлении конкурентной закупки</w:t>
            </w:r>
            <w:r w:rsidRPr="00576FD4">
              <w:rPr>
                <w:noProof/>
                <w:sz w:val="18"/>
                <w:szCs w:val="18"/>
              </w:rPr>
              <w:drawing>
                <wp:inline distT="0" distB="0" distL="0" distR="0" wp14:anchorId="2908A849" wp14:editId="4C2CCA1E">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6D52B351" wp14:editId="18B62323">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Условия независимой гарантии</w:t>
            </w:r>
          </w:p>
        </w:tc>
      </w:tr>
      <w:tr w:rsidR="00FC3B16" w:rsidRPr="00576FD4" w:rsidTr="00190427">
        <w:trPr>
          <w:trHeight w:val="896"/>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77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1E6EC12C" wp14:editId="19F56517">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42"/>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7633EE5B" wp14:editId="414C1271">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bl>
    <w:p w:rsidR="00576FD4" w:rsidRPr="00576FD4" w:rsidRDefault="00576FD4" w:rsidP="00121562">
      <w:pPr>
        <w:jc w:val="both"/>
        <w:rPr>
          <w:sz w:val="18"/>
          <w:szCs w:val="18"/>
        </w:rPr>
      </w:pPr>
      <w:r w:rsidRPr="00576FD4">
        <w:rPr>
          <w:sz w:val="18"/>
          <w:szCs w:val="18"/>
        </w:rPr>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576FD4">
        <w:rPr>
          <w:sz w:val="18"/>
          <w:szCs w:val="18"/>
        </w:rPr>
        <w:t>включающих</w:t>
      </w:r>
      <w:proofErr w:type="gramEnd"/>
      <w:r w:rsidRPr="00576FD4">
        <w:rPr>
          <w:sz w:val="18"/>
          <w:szCs w:val="18"/>
        </w:rPr>
        <w:t xml:space="preserve"> в том числе обязательства принципала по уплате неустоек (штрафов, пеней).</w:t>
      </w:r>
    </w:p>
    <w:p w:rsidR="00576FD4" w:rsidRPr="00576FD4" w:rsidRDefault="00576FD4" w:rsidP="00121562">
      <w:pPr>
        <w:jc w:val="both"/>
        <w:rPr>
          <w:sz w:val="18"/>
          <w:szCs w:val="18"/>
        </w:rPr>
      </w:pPr>
      <w:r w:rsidRPr="00576FD4">
        <w:rPr>
          <w:sz w:val="18"/>
          <w:szCs w:val="18"/>
        </w:rPr>
        <w:t>2. Настоящая независимая гарантия не может быть отозвана гарантом.</w:t>
      </w:r>
    </w:p>
    <w:p w:rsidR="00576FD4" w:rsidRPr="00576FD4" w:rsidRDefault="00576FD4" w:rsidP="00121562">
      <w:pPr>
        <w:jc w:val="both"/>
        <w:rPr>
          <w:sz w:val="18"/>
          <w:szCs w:val="18"/>
        </w:rPr>
      </w:pPr>
      <w:r w:rsidRPr="00576FD4">
        <w:rPr>
          <w:sz w:val="18"/>
          <w:szCs w:val="18"/>
        </w:rPr>
        <w:t xml:space="preserve">3. </w:t>
      </w:r>
      <w:proofErr w:type="gramStart"/>
      <w:r w:rsidRPr="00576FD4">
        <w:rPr>
          <w:sz w:val="18"/>
          <w:szCs w:val="18"/>
        </w:rP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576FD4">
        <w:rPr>
          <w:sz w:val="18"/>
          <w:szCs w:val="18"/>
        </w:rPr>
        <w:t xml:space="preserve"> гарантии.</w:t>
      </w:r>
    </w:p>
    <w:p w:rsidR="00576FD4" w:rsidRPr="00576FD4" w:rsidRDefault="00576FD4" w:rsidP="0012156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1E6C5CC8" wp14:editId="3E30356E">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5A7E8F75" wp14:editId="445254D2">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576FD4" w:rsidRPr="00576FD4" w:rsidRDefault="00576FD4" w:rsidP="00121562">
      <w:pPr>
        <w:jc w:val="both"/>
        <w:rPr>
          <w:sz w:val="18"/>
          <w:szCs w:val="18"/>
        </w:rPr>
      </w:pPr>
      <w:r w:rsidRPr="00576FD4">
        <w:rPr>
          <w:sz w:val="18"/>
          <w:szCs w:val="18"/>
        </w:rPr>
        <w:t>а) расчет суммы, включаемой в требование по настоящей независимой гарантии;</w:t>
      </w:r>
    </w:p>
    <w:p w:rsidR="00576FD4" w:rsidRPr="00576FD4" w:rsidRDefault="00576FD4" w:rsidP="0012156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576FD4" w:rsidRPr="00576FD4" w:rsidRDefault="00576FD4" w:rsidP="0012156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76FD4" w:rsidRPr="00576FD4" w:rsidRDefault="00576FD4" w:rsidP="0012156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xml:space="preserve">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576FD4">
        <w:rPr>
          <w:sz w:val="18"/>
          <w:szCs w:val="18"/>
        </w:rPr>
        <w:t>требования</w:t>
      </w:r>
      <w:proofErr w:type="gramEnd"/>
      <w:r w:rsidRPr="00576FD4">
        <w:rPr>
          <w:sz w:val="18"/>
          <w:szCs w:val="18"/>
        </w:rPr>
        <w:t xml:space="preserve">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576FD4" w:rsidRPr="00576FD4" w:rsidRDefault="00576FD4" w:rsidP="0012156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576FD4" w:rsidRPr="00576FD4" w:rsidRDefault="00576FD4" w:rsidP="00121562">
      <w:pPr>
        <w:jc w:val="both"/>
        <w:rPr>
          <w:sz w:val="18"/>
          <w:szCs w:val="18"/>
        </w:rPr>
      </w:pPr>
      <w:r w:rsidRPr="00576FD4">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576FD4" w:rsidRPr="00576FD4" w:rsidRDefault="00576FD4" w:rsidP="00121562">
      <w:pPr>
        <w:jc w:val="both"/>
        <w:rPr>
          <w:sz w:val="18"/>
          <w:szCs w:val="18"/>
        </w:rPr>
      </w:pPr>
      <w:r w:rsidRPr="00576FD4">
        <w:rPr>
          <w:sz w:val="18"/>
          <w:szCs w:val="18"/>
        </w:rPr>
        <w:t xml:space="preserve">12. </w:t>
      </w:r>
      <w:proofErr w:type="gramStart"/>
      <w:r w:rsidRPr="00576FD4">
        <w:rPr>
          <w:sz w:val="18"/>
          <w:szCs w:val="18"/>
        </w:rPr>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576FD4">
        <w:rPr>
          <w:sz w:val="18"/>
          <w:szCs w:val="18"/>
        </w:rPr>
        <w:t xml:space="preserve"> суммы, подлежащей уплате по настоящей независимой гарантии.</w:t>
      </w:r>
    </w:p>
    <w:p w:rsidR="00576FD4" w:rsidRPr="00576FD4" w:rsidRDefault="00576FD4" w:rsidP="00121562">
      <w:pPr>
        <w:jc w:val="both"/>
        <w:rPr>
          <w:sz w:val="18"/>
          <w:szCs w:val="18"/>
        </w:rPr>
      </w:pPr>
      <w:r w:rsidRPr="00576FD4">
        <w:rPr>
          <w:sz w:val="18"/>
          <w:szCs w:val="18"/>
        </w:rPr>
        <w:lastRenderedPageBreak/>
        <w:t>13. Все расходы, возникающие в связи с перечислением гарантом денежных средств по настоящей независимой гарантии бенефициару, несет гарант.</w:t>
      </w:r>
    </w:p>
    <w:p w:rsidR="00576FD4" w:rsidRPr="00576FD4" w:rsidRDefault="00576FD4" w:rsidP="00121562">
      <w:pPr>
        <w:jc w:val="both"/>
        <w:rPr>
          <w:sz w:val="18"/>
          <w:szCs w:val="18"/>
        </w:rPr>
      </w:pPr>
      <w:r w:rsidRPr="00576FD4">
        <w:rPr>
          <w:sz w:val="18"/>
          <w:szCs w:val="18"/>
        </w:rPr>
        <w:t xml:space="preserve">14. </w:t>
      </w:r>
      <w:proofErr w:type="gramStart"/>
      <w:r w:rsidRPr="00576FD4">
        <w:rPr>
          <w:sz w:val="18"/>
          <w:szCs w:val="18"/>
        </w:rPr>
        <w:t>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w:t>
      </w:r>
      <w:proofErr w:type="gramEnd"/>
      <w:r w:rsidRPr="00FC3B16">
        <w:rPr>
          <w:sz w:val="18"/>
          <w:szCs w:val="18"/>
        </w:rPr>
        <w:t xml:space="preserve">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576FD4" w:rsidRPr="00576FD4" w:rsidRDefault="00576FD4" w:rsidP="0012156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258CC38C" wp14:editId="2436A1BC">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576FD4" w:rsidRPr="00576FD4" w:rsidRDefault="00576FD4" w:rsidP="0012156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EE774E6" wp14:editId="707C7FF5">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(расшифровка подписи)</w:t>
            </w:r>
          </w:p>
        </w:tc>
      </w:tr>
      <w:tr w:rsidR="00FC3B16" w:rsidRPr="00FC3B16" w:rsidTr="00121562">
        <w:tc>
          <w:tcPr>
            <w:tcW w:w="3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proofErr w:type="gramStart"/>
            <w:r w:rsidRPr="00576FD4">
              <w:rPr>
                <w:sz w:val="18"/>
                <w:szCs w:val="18"/>
              </w:rPr>
              <w:t>г</w:t>
            </w:r>
            <w:proofErr w:type="gramEnd"/>
            <w:r w:rsidRPr="00576FD4">
              <w:rPr>
                <w:sz w:val="18"/>
                <w:szCs w:val="18"/>
              </w:rPr>
              <w:t>.</w:t>
            </w: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bl>
    <w:p w:rsidR="00121562" w:rsidRPr="00FC3B16" w:rsidRDefault="00576FD4" w:rsidP="00121562">
      <w:pPr>
        <w:jc w:val="both"/>
        <w:rPr>
          <w:sz w:val="18"/>
          <w:szCs w:val="18"/>
        </w:rPr>
      </w:pPr>
      <w:r w:rsidRPr="00576FD4">
        <w:rPr>
          <w:noProof/>
          <w:sz w:val="18"/>
          <w:szCs w:val="18"/>
        </w:rPr>
        <w:drawing>
          <wp:inline distT="0" distB="0" distL="0" distR="0" wp14:anchorId="7345C320" wp14:editId="565B9CD5">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576FD4" w:rsidRPr="00576FD4" w:rsidRDefault="00121562" w:rsidP="00121562">
      <w:pPr>
        <w:jc w:val="both"/>
        <w:rPr>
          <w:sz w:val="18"/>
          <w:szCs w:val="18"/>
        </w:rPr>
      </w:pPr>
      <w:r w:rsidRPr="00FC3B16">
        <w:rPr>
          <w:noProof/>
          <w:sz w:val="18"/>
          <w:szCs w:val="18"/>
        </w:rPr>
        <w:t xml:space="preserve"> </w:t>
      </w:r>
      <w:r w:rsidR="00576FD4" w:rsidRPr="00576FD4">
        <w:rPr>
          <w:noProof/>
          <w:sz w:val="18"/>
          <w:szCs w:val="18"/>
        </w:rPr>
        <w:drawing>
          <wp:inline distT="0" distB="0" distL="0" distR="0" wp14:anchorId="139C7B1D" wp14:editId="752BB1F1">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00576FD4"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576FD4" w:rsidRPr="00576FD4" w:rsidRDefault="00576FD4" w:rsidP="00121562">
      <w:pPr>
        <w:jc w:val="both"/>
        <w:rPr>
          <w:sz w:val="18"/>
          <w:szCs w:val="18"/>
        </w:rPr>
      </w:pPr>
      <w:r w:rsidRPr="00576FD4">
        <w:rPr>
          <w:noProof/>
          <w:sz w:val="18"/>
          <w:szCs w:val="18"/>
        </w:rPr>
        <w:drawing>
          <wp:inline distT="0" distB="0" distL="0" distR="0" wp14:anchorId="28566369" wp14:editId="15308C89">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если принципал является юридическим лицом, аккредитованным филиалом или представительством иностранного юридического лица.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028C3200" wp14:editId="5766CF63">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в соответствии с извещением об осуществлении конкурентной закупки.</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1E2EFB4F" wp14:editId="0B6BD73A">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432C7129" wp14:editId="1AFE085D">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почтовый адрес.</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1E93A2CA" wp14:editId="20D8F268">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Указываются адрес электронной почты и (или) наименование информационной системы.</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3DD83D26" wp14:editId="2BAEAB94">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наименование арбитражного суда.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66F91F42" wp14:editId="7E3126A7">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w:t>
      </w:r>
      <w:proofErr w:type="gramStart"/>
      <w:r w:rsidRPr="00FC3B16">
        <w:rPr>
          <w:sz w:val="18"/>
          <w:szCs w:val="18"/>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w:t>
      </w:r>
      <w:proofErr w:type="gramEnd"/>
      <w:r w:rsidRPr="00FC3B16">
        <w:rPr>
          <w:sz w:val="18"/>
          <w:szCs w:val="18"/>
        </w:rPr>
        <w:t xml:space="preserve"> среднего предпринимательства, и независимых </w:t>
      </w:r>
      <w:proofErr w:type="gramStart"/>
      <w:r w:rsidRPr="00FC3B16">
        <w:rPr>
          <w:sz w:val="18"/>
          <w:szCs w:val="18"/>
        </w:rPr>
        <w:t>гарантиях</w:t>
      </w:r>
      <w:proofErr w:type="gramEnd"/>
      <w:r w:rsidRPr="00FC3B16">
        <w:rPr>
          <w:sz w:val="18"/>
          <w:szCs w:val="18"/>
        </w:rPr>
        <w:t>,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121562" w:rsidRPr="00FC3B16" w:rsidRDefault="00121562" w:rsidP="001356B1">
      <w:pPr>
        <w:jc w:val="both"/>
        <w:rPr>
          <w:sz w:val="18"/>
          <w:szCs w:val="18"/>
        </w:rPr>
      </w:pPr>
    </w:p>
    <w:p w:rsidR="00576FD4" w:rsidRPr="00FC3B16" w:rsidRDefault="00576FD4" w:rsidP="001356B1">
      <w:pPr>
        <w:jc w:val="both"/>
        <w:rPr>
          <w:sz w:val="18"/>
          <w:szCs w:val="18"/>
        </w:rPr>
        <w:sectPr w:rsidR="00576FD4" w:rsidRPr="00FC3B16" w:rsidSect="0060520F">
          <w:pgSz w:w="11906" w:h="16838"/>
          <w:pgMar w:top="720" w:right="720" w:bottom="720" w:left="720" w:header="709" w:footer="709" w:gutter="0"/>
          <w:cols w:space="708"/>
          <w:titlePg/>
          <w:docGrid w:linePitch="360"/>
        </w:sectPr>
      </w:pPr>
    </w:p>
    <w:p w:rsidR="009F1951" w:rsidRPr="00DF6045" w:rsidRDefault="00DF6045" w:rsidP="00DF6045">
      <w:pPr>
        <w:jc w:val="right"/>
        <w:rPr>
          <w:b/>
        </w:rPr>
      </w:pPr>
      <w:r w:rsidRPr="00DF6045">
        <w:rPr>
          <w:b/>
        </w:rPr>
        <w:lastRenderedPageBreak/>
        <w:t>Приложение №5</w:t>
      </w:r>
    </w:p>
    <w:p w:rsidR="00A62981" w:rsidRDefault="00A62981" w:rsidP="00933EEF">
      <w:pPr>
        <w:jc w:val="center"/>
      </w:pPr>
      <w:r w:rsidRPr="00A62981">
        <w:rPr>
          <w:b/>
          <w:bCs/>
          <w:sz w:val="20"/>
          <w:szCs w:val="20"/>
        </w:rPr>
        <w:t>Расчет начальной (максимальной) цены договора методом сопоставимых рыночных цен (анализ рынка)</w:t>
      </w:r>
    </w:p>
    <w:tbl>
      <w:tblPr>
        <w:tblW w:w="16251" w:type="dxa"/>
        <w:tblInd w:w="93" w:type="dxa"/>
        <w:tblLook w:val="04A0" w:firstRow="1" w:lastRow="0" w:firstColumn="1" w:lastColumn="0" w:noHBand="0" w:noVBand="1"/>
      </w:tblPr>
      <w:tblGrid>
        <w:gridCol w:w="445"/>
        <w:gridCol w:w="1888"/>
        <w:gridCol w:w="766"/>
        <w:gridCol w:w="643"/>
        <w:gridCol w:w="1028"/>
        <w:gridCol w:w="1028"/>
        <w:gridCol w:w="1026"/>
        <w:gridCol w:w="1028"/>
        <w:gridCol w:w="908"/>
        <w:gridCol w:w="1023"/>
        <w:gridCol w:w="583"/>
        <w:gridCol w:w="236"/>
        <w:gridCol w:w="1462"/>
        <w:gridCol w:w="169"/>
        <w:gridCol w:w="965"/>
        <w:gridCol w:w="1559"/>
        <w:gridCol w:w="1494"/>
      </w:tblGrid>
      <w:tr w:rsidR="006B408A" w:rsidRPr="006B408A" w:rsidTr="00327901">
        <w:trPr>
          <w:trHeight w:val="331"/>
        </w:trPr>
        <w:tc>
          <w:tcPr>
            <w:tcW w:w="7852" w:type="dxa"/>
            <w:gridSpan w:val="8"/>
            <w:tcBorders>
              <w:top w:val="single" w:sz="4" w:space="0" w:color="auto"/>
              <w:left w:val="single" w:sz="4" w:space="0" w:color="auto"/>
              <w:bottom w:val="single" w:sz="4" w:space="0" w:color="auto"/>
              <w:right w:val="nil"/>
            </w:tcBorders>
            <w:shd w:val="clear" w:color="auto" w:fill="auto"/>
            <w:vAlign w:val="center"/>
            <w:hideMark/>
          </w:tcPr>
          <w:p w:rsidR="006B408A" w:rsidRPr="006B408A" w:rsidRDefault="006B408A" w:rsidP="006B408A">
            <w:pPr>
              <w:rPr>
                <w:sz w:val="16"/>
                <w:szCs w:val="16"/>
              </w:rPr>
            </w:pPr>
            <w:r w:rsidRPr="006B408A">
              <w:rPr>
                <w:sz w:val="16"/>
                <w:szCs w:val="16"/>
              </w:rPr>
              <w:t>Используемый метод определения НМЦД с обоснованием:</w:t>
            </w:r>
          </w:p>
        </w:tc>
        <w:tc>
          <w:tcPr>
            <w:tcW w:w="83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rPr>
                <w:sz w:val="16"/>
                <w:szCs w:val="16"/>
              </w:rPr>
            </w:pPr>
            <w:r w:rsidRPr="006B408A">
              <w:rPr>
                <w:sz w:val="16"/>
                <w:szCs w:val="16"/>
              </w:rPr>
              <w:t>Метод сопоставимых рыночных цен</w:t>
            </w:r>
          </w:p>
        </w:tc>
      </w:tr>
      <w:tr w:rsidR="006B408A" w:rsidRPr="006B408A" w:rsidTr="00327901">
        <w:trPr>
          <w:trHeight w:val="394"/>
        </w:trPr>
        <w:tc>
          <w:tcPr>
            <w:tcW w:w="162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rPr>
                <w:sz w:val="16"/>
                <w:szCs w:val="16"/>
              </w:rPr>
            </w:pPr>
            <w:r w:rsidRPr="006B408A">
              <w:rPr>
                <w:sz w:val="16"/>
                <w:szCs w:val="16"/>
              </w:rPr>
              <w:t xml:space="preserve">Расчет начальной (максимальной) цены </w:t>
            </w:r>
          </w:p>
        </w:tc>
      </w:tr>
      <w:tr w:rsidR="006B408A" w:rsidRPr="006B408A" w:rsidTr="00327901">
        <w:trPr>
          <w:trHeight w:val="865"/>
        </w:trPr>
        <w:tc>
          <w:tcPr>
            <w:tcW w:w="2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Начальная (максимальная) цена договора</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u w:val="single"/>
              </w:rPr>
            </w:pPr>
            <w:r w:rsidRPr="006B408A">
              <w:rPr>
                <w:b/>
                <w:bCs/>
                <w:sz w:val="16"/>
                <w:szCs w:val="16"/>
                <w:u w:val="single"/>
              </w:rPr>
              <w:t xml:space="preserve">2 485 949,52  </w:t>
            </w:r>
          </w:p>
        </w:tc>
        <w:tc>
          <w:tcPr>
            <w:tcW w:w="4110" w:type="dxa"/>
            <w:gridSpan w:val="4"/>
            <w:tcBorders>
              <w:top w:val="single" w:sz="4" w:space="0" w:color="auto"/>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Коммерческие предложения, информация из телекоммуникационной сети Интернет</w:t>
            </w:r>
          </w:p>
        </w:tc>
        <w:tc>
          <w:tcPr>
            <w:tcW w:w="8399" w:type="dxa"/>
            <w:gridSpan w:val="9"/>
            <w:tcBorders>
              <w:top w:val="single" w:sz="4" w:space="0" w:color="auto"/>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i/>
                <w:iCs/>
                <w:sz w:val="16"/>
                <w:szCs w:val="16"/>
              </w:rPr>
            </w:pPr>
            <w:r w:rsidRPr="006B408A">
              <w:rPr>
                <w:i/>
                <w:iCs/>
                <w:sz w:val="16"/>
                <w:szCs w:val="16"/>
              </w:rPr>
              <w:t>Для расчета начальной (максимальной) цены использован метод сопоставимых рыночных цен (анализ рынка), со</w:t>
            </w:r>
            <w:r w:rsidR="00133EA2">
              <w:rPr>
                <w:i/>
                <w:iCs/>
                <w:sz w:val="16"/>
                <w:szCs w:val="16"/>
              </w:rPr>
              <w:t>гласно п.16 Положения о закупке</w:t>
            </w:r>
            <w:r w:rsidRPr="006B408A">
              <w:rPr>
                <w:i/>
                <w:iCs/>
                <w:sz w:val="16"/>
                <w:szCs w:val="16"/>
              </w:rPr>
              <w:t xml:space="preserve"> товаров, работ, услуг для собственных нужд А</w:t>
            </w:r>
            <w:proofErr w:type="gramStart"/>
            <w:r w:rsidRPr="006B408A">
              <w:rPr>
                <w:i/>
                <w:iCs/>
                <w:sz w:val="16"/>
                <w:szCs w:val="16"/>
              </w:rPr>
              <w:t>О"</w:t>
            </w:r>
            <w:proofErr w:type="gramEnd"/>
            <w:r w:rsidRPr="006B408A">
              <w:rPr>
                <w:i/>
                <w:iCs/>
                <w:sz w:val="16"/>
                <w:szCs w:val="16"/>
              </w:rPr>
              <w:t>ВАЗ"</w:t>
            </w:r>
          </w:p>
        </w:tc>
      </w:tr>
      <w:tr w:rsidR="00133EA2" w:rsidRPr="006B408A" w:rsidTr="00133EA2">
        <w:trPr>
          <w:trHeight w:val="682"/>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 xml:space="preserve">№ </w:t>
            </w:r>
            <w:proofErr w:type="gramStart"/>
            <w:r w:rsidRPr="006B408A">
              <w:rPr>
                <w:b/>
                <w:bCs/>
                <w:sz w:val="16"/>
                <w:szCs w:val="16"/>
              </w:rPr>
              <w:t>п</w:t>
            </w:r>
            <w:proofErr w:type="gramEnd"/>
            <w:r w:rsidRPr="006B408A">
              <w:rPr>
                <w:b/>
                <w:bCs/>
                <w:sz w:val="16"/>
                <w:szCs w:val="16"/>
              </w:rPr>
              <w:t>/п</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Наименование товара, работ, услуг</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 xml:space="preserve"> </w:t>
            </w:r>
          </w:p>
        </w:tc>
        <w:tc>
          <w:tcPr>
            <w:tcW w:w="1028" w:type="dxa"/>
            <w:tcBorders>
              <w:top w:val="nil"/>
              <w:left w:val="nil"/>
              <w:bottom w:val="single" w:sz="4" w:space="0" w:color="auto"/>
              <w:right w:val="single" w:sz="4" w:space="0" w:color="auto"/>
            </w:tcBorders>
            <w:shd w:val="clear" w:color="000000" w:fill="FFFFFF"/>
            <w:hideMark/>
          </w:tcPr>
          <w:p w:rsidR="006B408A" w:rsidRPr="006B408A" w:rsidRDefault="006B408A" w:rsidP="006B408A">
            <w:pPr>
              <w:jc w:val="center"/>
              <w:rPr>
                <w:b/>
                <w:bCs/>
                <w:sz w:val="16"/>
                <w:szCs w:val="16"/>
              </w:rPr>
            </w:pPr>
            <w:r w:rsidRPr="006B408A">
              <w:rPr>
                <w:b/>
                <w:bCs/>
                <w:sz w:val="16"/>
                <w:szCs w:val="16"/>
              </w:rPr>
              <w:t>Источник №1</w:t>
            </w:r>
          </w:p>
        </w:tc>
        <w:tc>
          <w:tcPr>
            <w:tcW w:w="1028" w:type="dxa"/>
            <w:tcBorders>
              <w:top w:val="nil"/>
              <w:left w:val="nil"/>
              <w:bottom w:val="single" w:sz="4" w:space="0" w:color="auto"/>
              <w:right w:val="single" w:sz="4" w:space="0" w:color="auto"/>
            </w:tcBorders>
            <w:shd w:val="clear" w:color="000000" w:fill="FFFFFF"/>
            <w:hideMark/>
          </w:tcPr>
          <w:p w:rsidR="006B408A" w:rsidRPr="006B408A" w:rsidRDefault="006B408A" w:rsidP="006B408A">
            <w:pPr>
              <w:jc w:val="center"/>
              <w:rPr>
                <w:b/>
                <w:bCs/>
                <w:sz w:val="16"/>
                <w:szCs w:val="16"/>
              </w:rPr>
            </w:pPr>
            <w:r w:rsidRPr="006B408A">
              <w:rPr>
                <w:b/>
                <w:bCs/>
                <w:sz w:val="16"/>
                <w:szCs w:val="16"/>
              </w:rPr>
              <w:t>Источник №2</w:t>
            </w:r>
          </w:p>
        </w:tc>
        <w:tc>
          <w:tcPr>
            <w:tcW w:w="1026" w:type="dxa"/>
            <w:tcBorders>
              <w:top w:val="nil"/>
              <w:left w:val="nil"/>
              <w:bottom w:val="single" w:sz="4" w:space="0" w:color="auto"/>
              <w:right w:val="single" w:sz="4" w:space="0" w:color="auto"/>
            </w:tcBorders>
            <w:shd w:val="clear" w:color="000000" w:fill="FFFFFF"/>
            <w:hideMark/>
          </w:tcPr>
          <w:p w:rsidR="006B408A" w:rsidRPr="006B408A" w:rsidRDefault="006B408A" w:rsidP="006B408A">
            <w:pPr>
              <w:jc w:val="center"/>
              <w:rPr>
                <w:b/>
                <w:bCs/>
                <w:sz w:val="16"/>
                <w:szCs w:val="16"/>
              </w:rPr>
            </w:pPr>
            <w:r w:rsidRPr="006B408A">
              <w:rPr>
                <w:b/>
                <w:bCs/>
                <w:sz w:val="16"/>
                <w:szCs w:val="16"/>
              </w:rPr>
              <w:t>Источник №3</w:t>
            </w:r>
          </w:p>
        </w:tc>
        <w:tc>
          <w:tcPr>
            <w:tcW w:w="1028" w:type="dxa"/>
            <w:tcBorders>
              <w:top w:val="nil"/>
              <w:left w:val="nil"/>
              <w:bottom w:val="single" w:sz="4" w:space="0" w:color="auto"/>
              <w:right w:val="single" w:sz="4" w:space="0" w:color="auto"/>
            </w:tcBorders>
            <w:shd w:val="clear" w:color="000000" w:fill="FFFFFF"/>
            <w:hideMark/>
          </w:tcPr>
          <w:p w:rsidR="006B408A" w:rsidRPr="006B408A" w:rsidRDefault="006B408A" w:rsidP="006B408A">
            <w:pPr>
              <w:jc w:val="center"/>
              <w:rPr>
                <w:b/>
                <w:bCs/>
                <w:sz w:val="16"/>
                <w:szCs w:val="16"/>
              </w:rPr>
            </w:pPr>
            <w:r w:rsidRPr="006B408A">
              <w:rPr>
                <w:b/>
                <w:bCs/>
                <w:sz w:val="16"/>
                <w:szCs w:val="16"/>
              </w:rPr>
              <w:t>Источник №4</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proofErr w:type="spellStart"/>
            <w:r w:rsidRPr="006B408A">
              <w:rPr>
                <w:b/>
                <w:bCs/>
                <w:sz w:val="16"/>
                <w:szCs w:val="16"/>
              </w:rPr>
              <w:t>Средн</w:t>
            </w:r>
            <w:proofErr w:type="spellEnd"/>
            <w:r w:rsidRPr="006B408A">
              <w:rPr>
                <w:b/>
                <w:bCs/>
                <w:sz w:val="16"/>
                <w:szCs w:val="16"/>
              </w:rPr>
              <w:t xml:space="preserve">. </w:t>
            </w:r>
            <w:proofErr w:type="spellStart"/>
            <w:r w:rsidRPr="006B408A">
              <w:rPr>
                <w:b/>
                <w:bCs/>
                <w:sz w:val="16"/>
                <w:szCs w:val="16"/>
              </w:rPr>
              <w:t>арифм</w:t>
            </w:r>
            <w:proofErr w:type="spellEnd"/>
            <w:r w:rsidRPr="006B408A">
              <w:rPr>
                <w:b/>
                <w:bCs/>
                <w:sz w:val="16"/>
                <w:szCs w:val="16"/>
              </w:rPr>
              <w:t>.</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proofErr w:type="spellStart"/>
            <w:proofErr w:type="gramStart"/>
            <w:r w:rsidRPr="006B408A">
              <w:rPr>
                <w:b/>
                <w:bCs/>
                <w:sz w:val="16"/>
                <w:szCs w:val="16"/>
              </w:rPr>
              <w:t>Округле-ние</w:t>
            </w:r>
            <w:proofErr w:type="spellEnd"/>
            <w:proofErr w:type="gramEnd"/>
          </w:p>
        </w:tc>
        <w:tc>
          <w:tcPr>
            <w:tcW w:w="8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Кол-во знач.</w:t>
            </w:r>
          </w:p>
        </w:tc>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proofErr w:type="spellStart"/>
            <w:r w:rsidRPr="006B408A">
              <w:rPr>
                <w:b/>
                <w:bCs/>
                <w:sz w:val="16"/>
                <w:szCs w:val="16"/>
              </w:rPr>
              <w:t>Сред</w:t>
            </w:r>
            <w:proofErr w:type="gramStart"/>
            <w:r w:rsidRPr="006B408A">
              <w:rPr>
                <w:b/>
                <w:bCs/>
                <w:sz w:val="16"/>
                <w:szCs w:val="16"/>
              </w:rPr>
              <w:t>.к</w:t>
            </w:r>
            <w:proofErr w:type="gramEnd"/>
            <w:r w:rsidRPr="006B408A">
              <w:rPr>
                <w:b/>
                <w:bCs/>
                <w:sz w:val="16"/>
                <w:szCs w:val="16"/>
              </w:rPr>
              <w:t>вадр.откл</w:t>
            </w:r>
            <w:proofErr w:type="spellEnd"/>
            <w:r w:rsidRPr="006B408A">
              <w:rPr>
                <w:b/>
                <w:bCs/>
                <w:sz w:val="16"/>
                <w:szCs w:val="16"/>
              </w:rPr>
              <w:t>. σ=</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proofErr w:type="spellStart"/>
            <w:r w:rsidRPr="006B408A">
              <w:rPr>
                <w:b/>
                <w:bCs/>
                <w:sz w:val="16"/>
                <w:szCs w:val="16"/>
              </w:rPr>
              <w:t>Коэфф</w:t>
            </w:r>
            <w:proofErr w:type="spellEnd"/>
            <w:r w:rsidRPr="006B408A">
              <w:rPr>
                <w:b/>
                <w:bCs/>
                <w:sz w:val="16"/>
                <w:szCs w:val="16"/>
              </w:rPr>
              <w:t xml:space="preserve"> вариации V=</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Совокупность значений</w:t>
            </w:r>
          </w:p>
        </w:tc>
        <w:tc>
          <w:tcPr>
            <w:tcW w:w="1494" w:type="dxa"/>
            <w:vMerge w:val="restart"/>
            <w:tcBorders>
              <w:top w:val="nil"/>
              <w:left w:val="single" w:sz="4" w:space="0" w:color="auto"/>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Рыночная стоимость</w:t>
            </w:r>
          </w:p>
        </w:tc>
      </w:tr>
      <w:tr w:rsidR="00133EA2" w:rsidRPr="006B408A" w:rsidTr="00133EA2">
        <w:trPr>
          <w:trHeight w:val="682"/>
        </w:trPr>
        <w:tc>
          <w:tcPr>
            <w:tcW w:w="445" w:type="dxa"/>
            <w:vMerge/>
            <w:tcBorders>
              <w:top w:val="nil"/>
              <w:left w:val="single" w:sz="4" w:space="0" w:color="auto"/>
              <w:bottom w:val="single" w:sz="4" w:space="0" w:color="auto"/>
              <w:right w:val="single" w:sz="4" w:space="0" w:color="auto"/>
            </w:tcBorders>
            <w:vAlign w:val="center"/>
            <w:hideMark/>
          </w:tcPr>
          <w:p w:rsidR="006B408A" w:rsidRPr="006B408A" w:rsidRDefault="006B408A" w:rsidP="006B408A">
            <w:pPr>
              <w:rPr>
                <w:b/>
                <w:bCs/>
                <w:sz w:val="16"/>
                <w:szCs w:val="16"/>
              </w:rPr>
            </w:pPr>
          </w:p>
        </w:tc>
        <w:tc>
          <w:tcPr>
            <w:tcW w:w="1888" w:type="dxa"/>
            <w:vMerge/>
            <w:tcBorders>
              <w:top w:val="nil"/>
              <w:left w:val="single" w:sz="4" w:space="0" w:color="auto"/>
              <w:bottom w:val="single" w:sz="4" w:space="0" w:color="auto"/>
              <w:right w:val="single" w:sz="4" w:space="0" w:color="auto"/>
            </w:tcBorders>
            <w:vAlign w:val="center"/>
            <w:hideMark/>
          </w:tcPr>
          <w:p w:rsidR="006B408A" w:rsidRPr="006B408A" w:rsidRDefault="006B408A" w:rsidP="006B408A">
            <w:pPr>
              <w:rPr>
                <w:b/>
                <w:bCs/>
                <w:sz w:val="16"/>
                <w:szCs w:val="16"/>
              </w:rPr>
            </w:pPr>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proofErr w:type="spellStart"/>
            <w:r w:rsidRPr="006B408A">
              <w:rPr>
                <w:b/>
                <w:bCs/>
                <w:sz w:val="16"/>
                <w:szCs w:val="16"/>
              </w:rPr>
              <w:t>Ед</w:t>
            </w:r>
            <w:proofErr w:type="gramStart"/>
            <w:r w:rsidRPr="006B408A">
              <w:rPr>
                <w:b/>
                <w:bCs/>
                <w:sz w:val="16"/>
                <w:szCs w:val="16"/>
              </w:rPr>
              <w:t>.и</w:t>
            </w:r>
            <w:proofErr w:type="gramEnd"/>
            <w:r w:rsidRPr="006B408A">
              <w:rPr>
                <w:b/>
                <w:bCs/>
                <w:sz w:val="16"/>
                <w:szCs w:val="16"/>
              </w:rPr>
              <w:t>зм</w:t>
            </w:r>
            <w:proofErr w:type="spellEnd"/>
            <w:r w:rsidRPr="006B408A">
              <w:rPr>
                <w:b/>
                <w:bCs/>
                <w:sz w:val="16"/>
                <w:szCs w:val="16"/>
              </w:rPr>
              <w:t>.</w:t>
            </w:r>
          </w:p>
        </w:tc>
        <w:tc>
          <w:tcPr>
            <w:tcW w:w="64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Кол-во</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 xml:space="preserve">Цена за </w:t>
            </w:r>
            <w:proofErr w:type="spellStart"/>
            <w:r w:rsidRPr="006B408A">
              <w:rPr>
                <w:b/>
                <w:bCs/>
                <w:sz w:val="16"/>
                <w:szCs w:val="16"/>
              </w:rPr>
              <w:t>ед</w:t>
            </w:r>
            <w:proofErr w:type="gramStart"/>
            <w:r w:rsidRPr="006B408A">
              <w:rPr>
                <w:b/>
                <w:bCs/>
                <w:sz w:val="16"/>
                <w:szCs w:val="16"/>
              </w:rPr>
              <w:t>.и</w:t>
            </w:r>
            <w:proofErr w:type="gramEnd"/>
            <w:r w:rsidRPr="006B408A">
              <w:rPr>
                <w:b/>
                <w:bCs/>
                <w:sz w:val="16"/>
                <w:szCs w:val="16"/>
              </w:rPr>
              <w:t>зм</w:t>
            </w:r>
            <w:proofErr w:type="spellEnd"/>
            <w:r w:rsidRPr="006B408A">
              <w:rPr>
                <w:b/>
                <w:bCs/>
                <w:sz w:val="16"/>
                <w:szCs w:val="16"/>
              </w:rPr>
              <w:t>.</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 xml:space="preserve">Цена за </w:t>
            </w:r>
            <w:proofErr w:type="spellStart"/>
            <w:r w:rsidRPr="006B408A">
              <w:rPr>
                <w:b/>
                <w:bCs/>
                <w:sz w:val="16"/>
                <w:szCs w:val="16"/>
              </w:rPr>
              <w:t>ед</w:t>
            </w:r>
            <w:proofErr w:type="gramStart"/>
            <w:r w:rsidRPr="006B408A">
              <w:rPr>
                <w:b/>
                <w:bCs/>
                <w:sz w:val="16"/>
                <w:szCs w:val="16"/>
              </w:rPr>
              <w:t>.и</w:t>
            </w:r>
            <w:proofErr w:type="gramEnd"/>
            <w:r w:rsidRPr="006B408A">
              <w:rPr>
                <w:b/>
                <w:bCs/>
                <w:sz w:val="16"/>
                <w:szCs w:val="16"/>
              </w:rPr>
              <w:t>зм</w:t>
            </w:r>
            <w:proofErr w:type="spellEnd"/>
            <w:r w:rsidRPr="006B408A">
              <w:rPr>
                <w:b/>
                <w:bCs/>
                <w:sz w:val="16"/>
                <w:szCs w:val="16"/>
              </w:rPr>
              <w:t>.</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 xml:space="preserve">Цена за </w:t>
            </w:r>
            <w:proofErr w:type="spellStart"/>
            <w:r w:rsidRPr="006B408A">
              <w:rPr>
                <w:b/>
                <w:bCs/>
                <w:sz w:val="16"/>
                <w:szCs w:val="16"/>
              </w:rPr>
              <w:t>ед</w:t>
            </w:r>
            <w:proofErr w:type="gramStart"/>
            <w:r w:rsidRPr="006B408A">
              <w:rPr>
                <w:b/>
                <w:bCs/>
                <w:sz w:val="16"/>
                <w:szCs w:val="16"/>
              </w:rPr>
              <w:t>.и</w:t>
            </w:r>
            <w:proofErr w:type="gramEnd"/>
            <w:r w:rsidRPr="006B408A">
              <w:rPr>
                <w:b/>
                <w:bCs/>
                <w:sz w:val="16"/>
                <w:szCs w:val="16"/>
              </w:rPr>
              <w:t>зм</w:t>
            </w:r>
            <w:proofErr w:type="spellEnd"/>
            <w:r w:rsidRPr="006B408A">
              <w:rPr>
                <w:b/>
                <w:bCs/>
                <w:sz w:val="16"/>
                <w:szCs w:val="16"/>
              </w:rPr>
              <w:t>.</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b/>
                <w:bCs/>
                <w:sz w:val="16"/>
                <w:szCs w:val="16"/>
              </w:rPr>
            </w:pPr>
            <w:r w:rsidRPr="006B408A">
              <w:rPr>
                <w:b/>
                <w:bCs/>
                <w:sz w:val="16"/>
                <w:szCs w:val="16"/>
              </w:rPr>
              <w:t xml:space="preserve">Цена за </w:t>
            </w:r>
            <w:proofErr w:type="spellStart"/>
            <w:r w:rsidRPr="006B408A">
              <w:rPr>
                <w:b/>
                <w:bCs/>
                <w:sz w:val="16"/>
                <w:szCs w:val="16"/>
              </w:rPr>
              <w:t>ед</w:t>
            </w:r>
            <w:proofErr w:type="gramStart"/>
            <w:r w:rsidRPr="006B408A">
              <w:rPr>
                <w:b/>
                <w:bCs/>
                <w:sz w:val="16"/>
                <w:szCs w:val="16"/>
              </w:rPr>
              <w:t>.и</w:t>
            </w:r>
            <w:proofErr w:type="gramEnd"/>
            <w:r w:rsidRPr="006B408A">
              <w:rPr>
                <w:b/>
                <w:bCs/>
                <w:sz w:val="16"/>
                <w:szCs w:val="16"/>
              </w:rPr>
              <w:t>зм</w:t>
            </w:r>
            <w:proofErr w:type="spellEnd"/>
            <w:r w:rsidRPr="006B408A">
              <w:rPr>
                <w:b/>
                <w:bCs/>
                <w:sz w:val="16"/>
                <w:szCs w:val="16"/>
              </w:rPr>
              <w:t>.</w:t>
            </w:r>
          </w:p>
        </w:tc>
        <w:tc>
          <w:tcPr>
            <w:tcW w:w="908" w:type="dxa"/>
            <w:vMerge/>
            <w:tcBorders>
              <w:top w:val="nil"/>
              <w:left w:val="single" w:sz="4" w:space="0" w:color="auto"/>
              <w:bottom w:val="single" w:sz="4" w:space="0" w:color="auto"/>
              <w:right w:val="single" w:sz="4" w:space="0" w:color="auto"/>
            </w:tcBorders>
            <w:vAlign w:val="center"/>
            <w:hideMark/>
          </w:tcPr>
          <w:p w:rsidR="006B408A" w:rsidRPr="006B408A" w:rsidRDefault="006B408A" w:rsidP="006B408A">
            <w:pPr>
              <w:rPr>
                <w:b/>
                <w:bCs/>
                <w:sz w:val="16"/>
                <w:szCs w:val="16"/>
              </w:rPr>
            </w:pPr>
          </w:p>
        </w:tc>
        <w:tc>
          <w:tcPr>
            <w:tcW w:w="1023" w:type="dxa"/>
            <w:vMerge/>
            <w:tcBorders>
              <w:top w:val="nil"/>
              <w:left w:val="single" w:sz="4" w:space="0" w:color="auto"/>
              <w:bottom w:val="single" w:sz="4" w:space="0" w:color="auto"/>
              <w:right w:val="single" w:sz="4" w:space="0" w:color="auto"/>
            </w:tcBorders>
            <w:vAlign w:val="center"/>
            <w:hideMark/>
          </w:tcPr>
          <w:p w:rsidR="006B408A" w:rsidRPr="006B408A" w:rsidRDefault="006B408A" w:rsidP="006B408A">
            <w:pPr>
              <w:rPr>
                <w:b/>
                <w:bCs/>
                <w:sz w:val="16"/>
                <w:szCs w:val="16"/>
              </w:rPr>
            </w:pPr>
          </w:p>
        </w:tc>
        <w:tc>
          <w:tcPr>
            <w:tcW w:w="819" w:type="dxa"/>
            <w:gridSpan w:val="2"/>
            <w:vMerge/>
            <w:tcBorders>
              <w:top w:val="nil"/>
              <w:left w:val="single" w:sz="4" w:space="0" w:color="auto"/>
              <w:bottom w:val="single" w:sz="4" w:space="0" w:color="auto"/>
              <w:right w:val="single" w:sz="4" w:space="0" w:color="auto"/>
            </w:tcBorders>
            <w:vAlign w:val="center"/>
            <w:hideMark/>
          </w:tcPr>
          <w:p w:rsidR="006B408A" w:rsidRPr="006B408A" w:rsidRDefault="006B408A" w:rsidP="006B408A">
            <w:pPr>
              <w:rPr>
                <w:b/>
                <w:bCs/>
                <w:sz w:val="16"/>
                <w:szCs w:val="16"/>
              </w:rPr>
            </w:pPr>
          </w:p>
        </w:tc>
        <w:tc>
          <w:tcPr>
            <w:tcW w:w="1462" w:type="dxa"/>
            <w:vMerge/>
            <w:tcBorders>
              <w:top w:val="nil"/>
              <w:left w:val="single" w:sz="4" w:space="0" w:color="auto"/>
              <w:bottom w:val="single" w:sz="4" w:space="0" w:color="auto"/>
              <w:right w:val="single" w:sz="4" w:space="0" w:color="auto"/>
            </w:tcBorders>
            <w:vAlign w:val="center"/>
            <w:hideMark/>
          </w:tcPr>
          <w:p w:rsidR="006B408A" w:rsidRPr="006B408A" w:rsidRDefault="006B408A" w:rsidP="006B408A">
            <w:pPr>
              <w:rPr>
                <w:b/>
                <w:bCs/>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B408A" w:rsidRPr="006B408A" w:rsidRDefault="006B408A" w:rsidP="006B408A">
            <w:pPr>
              <w:rPr>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6B408A" w:rsidRPr="006B408A" w:rsidRDefault="006B408A" w:rsidP="006B408A">
            <w:pPr>
              <w:rPr>
                <w:b/>
                <w:bCs/>
                <w:sz w:val="16"/>
                <w:szCs w:val="16"/>
              </w:rPr>
            </w:pPr>
          </w:p>
        </w:tc>
        <w:tc>
          <w:tcPr>
            <w:tcW w:w="1494" w:type="dxa"/>
            <w:vMerge/>
            <w:tcBorders>
              <w:top w:val="nil"/>
              <w:left w:val="single" w:sz="4" w:space="0" w:color="auto"/>
              <w:bottom w:val="single" w:sz="4" w:space="0" w:color="auto"/>
              <w:right w:val="single" w:sz="4" w:space="0" w:color="auto"/>
            </w:tcBorders>
            <w:vAlign w:val="center"/>
            <w:hideMark/>
          </w:tcPr>
          <w:p w:rsidR="006B408A" w:rsidRPr="006B408A" w:rsidRDefault="006B408A" w:rsidP="006B408A">
            <w:pPr>
              <w:rPr>
                <w:b/>
                <w:bCs/>
                <w:sz w:val="16"/>
                <w:szCs w:val="16"/>
              </w:rPr>
            </w:pPr>
          </w:p>
        </w:tc>
      </w:tr>
      <w:tr w:rsidR="00133EA2" w:rsidRPr="006B408A" w:rsidTr="00133EA2">
        <w:trPr>
          <w:trHeight w:val="604"/>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w:t>
            </w:r>
          </w:p>
        </w:tc>
        <w:tc>
          <w:tcPr>
            <w:tcW w:w="188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Куртка </w:t>
            </w:r>
            <w:proofErr w:type="gramStart"/>
            <w:r w:rsidRPr="006B408A">
              <w:rPr>
                <w:sz w:val="16"/>
                <w:szCs w:val="16"/>
              </w:rPr>
              <w:t>х/б</w:t>
            </w:r>
            <w:proofErr w:type="gramEnd"/>
            <w:r w:rsidRPr="006B408A">
              <w:rPr>
                <w:sz w:val="16"/>
                <w:szCs w:val="16"/>
              </w:rPr>
              <w:t xml:space="preserve"> ватная (телогрейка)</w:t>
            </w:r>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6B408A" w:rsidRPr="006B408A" w:rsidRDefault="006B408A" w:rsidP="006B408A">
            <w:pPr>
              <w:jc w:val="center"/>
              <w:rPr>
                <w:sz w:val="16"/>
                <w:szCs w:val="16"/>
              </w:rPr>
            </w:pPr>
            <w:r w:rsidRPr="006B408A">
              <w:rPr>
                <w:sz w:val="16"/>
                <w:szCs w:val="16"/>
              </w:rPr>
              <w:t>105</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3 000,00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3 256,00</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2 667,00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3 600,00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3 130,75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3 130,75  </w:t>
            </w:r>
          </w:p>
        </w:tc>
        <w:tc>
          <w:tcPr>
            <w:tcW w:w="819"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394,9863922</w:t>
            </w:r>
          </w:p>
        </w:tc>
        <w:tc>
          <w:tcPr>
            <w:tcW w:w="1134"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12,61635046</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328 728,75  </w:t>
            </w:r>
          </w:p>
        </w:tc>
      </w:tr>
      <w:tr w:rsidR="00133EA2" w:rsidRPr="006B408A" w:rsidTr="00133EA2">
        <w:trPr>
          <w:trHeight w:val="604"/>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Рубашка х/б (</w:t>
            </w:r>
            <w:proofErr w:type="gramStart"/>
            <w:r w:rsidRPr="006B408A">
              <w:rPr>
                <w:sz w:val="16"/>
                <w:szCs w:val="16"/>
              </w:rPr>
              <w:t>фланелевые</w:t>
            </w:r>
            <w:proofErr w:type="gramEnd"/>
            <w:r w:rsidRPr="006B408A">
              <w:rPr>
                <w:sz w:val="16"/>
                <w:szCs w:val="16"/>
              </w:rPr>
              <w:t>)</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666</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1 200,00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1 326,00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1 650,00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750,00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1 231,50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1 231,50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372,7854611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30,2708454</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820 179,00  </w:t>
            </w:r>
          </w:p>
        </w:tc>
      </w:tr>
      <w:tr w:rsidR="00133EA2" w:rsidRPr="006B408A" w:rsidTr="00133EA2">
        <w:trPr>
          <w:trHeight w:val="538"/>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w:t>
            </w:r>
          </w:p>
        </w:tc>
        <w:tc>
          <w:tcPr>
            <w:tcW w:w="188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Футболки </w:t>
            </w:r>
            <w:proofErr w:type="gramStart"/>
            <w:r w:rsidRPr="006B408A">
              <w:rPr>
                <w:sz w:val="16"/>
                <w:szCs w:val="16"/>
              </w:rPr>
              <w:t>х/б</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6B408A" w:rsidRPr="006B408A" w:rsidRDefault="006B408A" w:rsidP="006B408A">
            <w:pPr>
              <w:jc w:val="center"/>
              <w:rPr>
                <w:sz w:val="16"/>
                <w:szCs w:val="16"/>
              </w:rPr>
            </w:pPr>
            <w:r w:rsidRPr="006B408A">
              <w:rPr>
                <w:sz w:val="16"/>
                <w:szCs w:val="16"/>
              </w:rPr>
              <w:t>650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370,00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377,00</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570,00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270,00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396,75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396,75  </w:t>
            </w:r>
          </w:p>
        </w:tc>
        <w:tc>
          <w:tcPr>
            <w:tcW w:w="819"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125,4149778</w:t>
            </w:r>
          </w:p>
        </w:tc>
        <w:tc>
          <w:tcPr>
            <w:tcW w:w="1134"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31,61058043</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257 887,50  </w:t>
            </w:r>
          </w:p>
        </w:tc>
      </w:tr>
      <w:tr w:rsidR="00133EA2" w:rsidRPr="006B408A" w:rsidTr="00133EA2">
        <w:trPr>
          <w:trHeight w:val="623"/>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88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Бейсболка (кепка)</w:t>
            </w:r>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6B408A" w:rsidRPr="006B408A" w:rsidRDefault="006B408A" w:rsidP="006B408A">
            <w:pPr>
              <w:jc w:val="center"/>
              <w:rPr>
                <w:sz w:val="16"/>
                <w:szCs w:val="16"/>
              </w:rPr>
            </w:pPr>
            <w:r w:rsidRPr="006B408A">
              <w:rPr>
                <w:sz w:val="16"/>
                <w:szCs w:val="16"/>
              </w:rPr>
              <w:t>30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200,00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207,00</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300,00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180,00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221,75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221,75  </w:t>
            </w:r>
          </w:p>
        </w:tc>
        <w:tc>
          <w:tcPr>
            <w:tcW w:w="819"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53,40646028</w:t>
            </w:r>
          </w:p>
        </w:tc>
        <w:tc>
          <w:tcPr>
            <w:tcW w:w="1134"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24,08408581</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6 652,50  </w:t>
            </w:r>
          </w:p>
        </w:tc>
      </w:tr>
      <w:tr w:rsidR="00133EA2" w:rsidRPr="006B408A" w:rsidTr="00133EA2">
        <w:trPr>
          <w:trHeight w:val="558"/>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5</w:t>
            </w:r>
          </w:p>
        </w:tc>
        <w:tc>
          <w:tcPr>
            <w:tcW w:w="188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Трусы </w:t>
            </w:r>
            <w:proofErr w:type="gramStart"/>
            <w:r w:rsidRPr="006B408A">
              <w:rPr>
                <w:sz w:val="16"/>
                <w:szCs w:val="16"/>
              </w:rPr>
              <w:t>х/б</w:t>
            </w:r>
            <w:proofErr w:type="gramEnd"/>
            <w:r w:rsidRPr="006B408A">
              <w:rPr>
                <w:sz w:val="16"/>
                <w:szCs w:val="16"/>
              </w:rPr>
              <w:t xml:space="preserve"> мужские</w:t>
            </w:r>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414</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310,00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272,00</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color w:val="FF0000"/>
                <w:sz w:val="16"/>
                <w:szCs w:val="16"/>
              </w:rPr>
            </w:pPr>
            <w:r w:rsidRPr="006B408A">
              <w:rPr>
                <w:color w:val="FF0000"/>
                <w:sz w:val="16"/>
                <w:szCs w:val="16"/>
              </w:rPr>
              <w:t> </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320,00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300,67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300,67  </w:t>
            </w:r>
          </w:p>
        </w:tc>
        <w:tc>
          <w:tcPr>
            <w:tcW w:w="819"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25,32455988</w:t>
            </w:r>
          </w:p>
        </w:tc>
        <w:tc>
          <w:tcPr>
            <w:tcW w:w="1134"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8,422802622</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124 477,38  </w:t>
            </w:r>
          </w:p>
        </w:tc>
      </w:tr>
      <w:tr w:rsidR="00133EA2" w:rsidRPr="006B408A" w:rsidTr="00133EA2">
        <w:trPr>
          <w:trHeight w:val="574"/>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6</w:t>
            </w:r>
          </w:p>
        </w:tc>
        <w:tc>
          <w:tcPr>
            <w:tcW w:w="188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Носки </w:t>
            </w:r>
            <w:proofErr w:type="gramStart"/>
            <w:r w:rsidRPr="006B408A">
              <w:rPr>
                <w:sz w:val="16"/>
                <w:szCs w:val="16"/>
              </w:rPr>
              <w:t>х/б</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пар</w:t>
            </w:r>
          </w:p>
        </w:tc>
        <w:tc>
          <w:tcPr>
            <w:tcW w:w="643" w:type="dxa"/>
            <w:tcBorders>
              <w:top w:val="nil"/>
              <w:left w:val="nil"/>
              <w:bottom w:val="single" w:sz="4" w:space="0" w:color="auto"/>
              <w:right w:val="single" w:sz="4" w:space="0" w:color="auto"/>
            </w:tcBorders>
            <w:shd w:val="clear" w:color="auto" w:fill="auto"/>
            <w:noWrap/>
            <w:vAlign w:val="center"/>
            <w:hideMark/>
          </w:tcPr>
          <w:p w:rsidR="006B408A" w:rsidRPr="006B408A" w:rsidRDefault="006B408A" w:rsidP="006B408A">
            <w:pPr>
              <w:jc w:val="center"/>
              <w:rPr>
                <w:sz w:val="16"/>
                <w:szCs w:val="16"/>
              </w:rPr>
            </w:pPr>
            <w:r w:rsidRPr="006B408A">
              <w:rPr>
                <w:sz w:val="16"/>
                <w:szCs w:val="16"/>
              </w:rPr>
              <w:t>850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70,00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color w:val="000000"/>
                <w:sz w:val="16"/>
                <w:szCs w:val="16"/>
              </w:rPr>
            </w:pPr>
            <w:r w:rsidRPr="006B408A">
              <w:rPr>
                <w:color w:val="000000"/>
                <w:sz w:val="16"/>
                <w:szCs w:val="16"/>
              </w:rPr>
              <w:t>55,44</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color w:val="000000"/>
                <w:sz w:val="16"/>
                <w:szCs w:val="16"/>
              </w:rPr>
            </w:pPr>
            <w:r w:rsidRPr="006B408A">
              <w:rPr>
                <w:color w:val="000000"/>
                <w:sz w:val="16"/>
                <w:szCs w:val="16"/>
              </w:rPr>
              <w:t>82,50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76,00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70,99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70,99  </w:t>
            </w:r>
          </w:p>
        </w:tc>
        <w:tc>
          <w:tcPr>
            <w:tcW w:w="819"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11,55223932</w:t>
            </w:r>
          </w:p>
        </w:tc>
        <w:tc>
          <w:tcPr>
            <w:tcW w:w="1134"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16,27419782</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60 341,50  </w:t>
            </w:r>
          </w:p>
        </w:tc>
      </w:tr>
      <w:tr w:rsidR="00133EA2" w:rsidRPr="006B408A" w:rsidTr="00133EA2">
        <w:trPr>
          <w:trHeight w:val="604"/>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7</w:t>
            </w:r>
          </w:p>
        </w:tc>
        <w:tc>
          <w:tcPr>
            <w:tcW w:w="188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Плащ водонепроницаемый</w:t>
            </w:r>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6B408A" w:rsidRPr="006B408A" w:rsidRDefault="006B408A" w:rsidP="006B408A">
            <w:pPr>
              <w:jc w:val="center"/>
              <w:rPr>
                <w:sz w:val="16"/>
                <w:szCs w:val="16"/>
              </w:rPr>
            </w:pPr>
            <w:r w:rsidRPr="006B408A">
              <w:rPr>
                <w:sz w:val="16"/>
                <w:szCs w:val="16"/>
              </w:rPr>
              <w:t>55</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700,00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813,00</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915,00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850,00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819,50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819,50  </w:t>
            </w:r>
          </w:p>
        </w:tc>
        <w:tc>
          <w:tcPr>
            <w:tcW w:w="819"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90,13508381</w:t>
            </w:r>
          </w:p>
        </w:tc>
        <w:tc>
          <w:tcPr>
            <w:tcW w:w="1134"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10,99878997</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45 072,50  </w:t>
            </w:r>
          </w:p>
        </w:tc>
      </w:tr>
      <w:tr w:rsidR="00133EA2" w:rsidRPr="006B408A" w:rsidTr="00133EA2">
        <w:trPr>
          <w:trHeight w:val="672"/>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8</w:t>
            </w:r>
          </w:p>
        </w:tc>
        <w:tc>
          <w:tcPr>
            <w:tcW w:w="188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Жилет сигнальный 2 </w:t>
            </w:r>
            <w:proofErr w:type="spellStart"/>
            <w:r w:rsidRPr="006B408A">
              <w:rPr>
                <w:sz w:val="16"/>
                <w:szCs w:val="16"/>
              </w:rPr>
              <w:t>кл</w:t>
            </w:r>
            <w:proofErr w:type="spellEnd"/>
            <w:r w:rsidRPr="006B408A">
              <w:rPr>
                <w:sz w:val="16"/>
                <w:szCs w:val="16"/>
              </w:rPr>
              <w:t>. защиты</w:t>
            </w:r>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6B408A" w:rsidRPr="006B408A" w:rsidRDefault="006B408A" w:rsidP="006B408A">
            <w:pPr>
              <w:jc w:val="center"/>
              <w:rPr>
                <w:sz w:val="16"/>
                <w:szCs w:val="16"/>
              </w:rPr>
            </w:pPr>
            <w:r w:rsidRPr="006B408A">
              <w:rPr>
                <w:sz w:val="16"/>
                <w:szCs w:val="16"/>
              </w:rPr>
              <w:t>60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300,00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253,00</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405,00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314,50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314,50  </w:t>
            </w:r>
          </w:p>
        </w:tc>
        <w:tc>
          <w:tcPr>
            <w:tcW w:w="819"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64,27285586</w:t>
            </w:r>
          </w:p>
        </w:tc>
        <w:tc>
          <w:tcPr>
            <w:tcW w:w="1134"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20,43652015</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18 870,00  </w:t>
            </w:r>
          </w:p>
        </w:tc>
      </w:tr>
      <w:tr w:rsidR="00133EA2" w:rsidRPr="006B408A" w:rsidTr="00133EA2">
        <w:trPr>
          <w:trHeight w:val="604"/>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9</w:t>
            </w:r>
          </w:p>
        </w:tc>
        <w:tc>
          <w:tcPr>
            <w:tcW w:w="188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Шапка вязанная полушерстяная </w:t>
            </w:r>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6B408A" w:rsidRPr="006B408A" w:rsidRDefault="006B408A" w:rsidP="006B408A">
            <w:pPr>
              <w:jc w:val="center"/>
              <w:rPr>
                <w:sz w:val="16"/>
                <w:szCs w:val="16"/>
              </w:rPr>
            </w:pPr>
            <w:r w:rsidRPr="006B408A">
              <w:rPr>
                <w:sz w:val="16"/>
                <w:szCs w:val="16"/>
              </w:rPr>
              <w:t>80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300,00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color w:val="000000"/>
                <w:sz w:val="16"/>
                <w:szCs w:val="16"/>
              </w:rPr>
            </w:pPr>
            <w:r w:rsidRPr="006B408A">
              <w:rPr>
                <w:color w:val="000000"/>
                <w:sz w:val="16"/>
                <w:szCs w:val="16"/>
              </w:rPr>
              <w:t>359,00</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color w:val="FF0000"/>
                <w:sz w:val="16"/>
                <w:szCs w:val="16"/>
              </w:rPr>
            </w:pPr>
            <w:r w:rsidRPr="006B408A">
              <w:rPr>
                <w:color w:val="FF0000"/>
                <w:sz w:val="16"/>
                <w:szCs w:val="16"/>
              </w:rPr>
              <w:t>855**</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320,00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326,33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326,33  </w:t>
            </w:r>
          </w:p>
        </w:tc>
        <w:tc>
          <w:tcPr>
            <w:tcW w:w="819"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30,00555504</w:t>
            </w:r>
          </w:p>
        </w:tc>
        <w:tc>
          <w:tcPr>
            <w:tcW w:w="1134"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9,194756397</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26 106,40  </w:t>
            </w:r>
          </w:p>
        </w:tc>
      </w:tr>
      <w:tr w:rsidR="00133EA2" w:rsidRPr="006B408A" w:rsidTr="00133EA2">
        <w:trPr>
          <w:trHeight w:val="1082"/>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10</w:t>
            </w:r>
          </w:p>
        </w:tc>
        <w:tc>
          <w:tcPr>
            <w:tcW w:w="1888" w:type="dxa"/>
            <w:tcBorders>
              <w:top w:val="nil"/>
              <w:left w:val="nil"/>
              <w:bottom w:val="single" w:sz="4" w:space="0" w:color="auto"/>
              <w:right w:val="single" w:sz="4" w:space="0" w:color="auto"/>
            </w:tcBorders>
            <w:shd w:val="clear" w:color="auto" w:fill="auto"/>
            <w:vAlign w:val="center"/>
            <w:hideMark/>
          </w:tcPr>
          <w:p w:rsidR="006B408A" w:rsidRPr="006B408A" w:rsidRDefault="003B6EBE" w:rsidP="006B408A">
            <w:pPr>
              <w:jc w:val="center"/>
              <w:rPr>
                <w:sz w:val="16"/>
                <w:szCs w:val="16"/>
              </w:rPr>
            </w:pPr>
            <w:r>
              <w:rPr>
                <w:sz w:val="16"/>
                <w:szCs w:val="16"/>
              </w:rPr>
              <w:t>Ботинки кожан</w:t>
            </w:r>
            <w:r w:rsidR="006B408A" w:rsidRPr="006B408A">
              <w:rPr>
                <w:sz w:val="16"/>
                <w:szCs w:val="16"/>
              </w:rPr>
              <w:t>ые с защит</w:t>
            </w:r>
            <w:proofErr w:type="gramStart"/>
            <w:r w:rsidR="006B408A" w:rsidRPr="006B408A">
              <w:rPr>
                <w:sz w:val="16"/>
                <w:szCs w:val="16"/>
              </w:rPr>
              <w:t>.</w:t>
            </w:r>
            <w:proofErr w:type="gramEnd"/>
            <w:r w:rsidR="006B408A" w:rsidRPr="006B408A">
              <w:rPr>
                <w:sz w:val="16"/>
                <w:szCs w:val="16"/>
              </w:rPr>
              <w:t xml:space="preserve"> </w:t>
            </w:r>
            <w:proofErr w:type="spellStart"/>
            <w:proofErr w:type="gramStart"/>
            <w:r w:rsidR="006B408A" w:rsidRPr="006B408A">
              <w:rPr>
                <w:sz w:val="16"/>
                <w:szCs w:val="16"/>
              </w:rPr>
              <w:t>п</w:t>
            </w:r>
            <w:proofErr w:type="gramEnd"/>
            <w:r w:rsidR="006B408A" w:rsidRPr="006B408A">
              <w:rPr>
                <w:sz w:val="16"/>
                <w:szCs w:val="16"/>
              </w:rPr>
              <w:t>односком</w:t>
            </w:r>
            <w:proofErr w:type="spellEnd"/>
            <w:r w:rsidR="006B408A" w:rsidRPr="006B408A">
              <w:rPr>
                <w:sz w:val="16"/>
                <w:szCs w:val="16"/>
              </w:rPr>
              <w:t xml:space="preserve"> муж.</w:t>
            </w:r>
          </w:p>
        </w:tc>
        <w:tc>
          <w:tcPr>
            <w:tcW w:w="76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пар</w:t>
            </w:r>
          </w:p>
        </w:tc>
        <w:tc>
          <w:tcPr>
            <w:tcW w:w="643" w:type="dxa"/>
            <w:tcBorders>
              <w:top w:val="nil"/>
              <w:left w:val="nil"/>
              <w:bottom w:val="single" w:sz="4" w:space="0" w:color="auto"/>
              <w:right w:val="single" w:sz="4" w:space="0" w:color="auto"/>
            </w:tcBorders>
            <w:shd w:val="clear" w:color="auto" w:fill="auto"/>
            <w:noWrap/>
            <w:vAlign w:val="center"/>
            <w:hideMark/>
          </w:tcPr>
          <w:p w:rsidR="006B408A" w:rsidRPr="006B408A" w:rsidRDefault="006B408A" w:rsidP="006B408A">
            <w:pPr>
              <w:jc w:val="center"/>
              <w:rPr>
                <w:sz w:val="16"/>
                <w:szCs w:val="16"/>
              </w:rPr>
            </w:pPr>
            <w:r w:rsidRPr="006B408A">
              <w:rPr>
                <w:sz w:val="16"/>
                <w:szCs w:val="16"/>
              </w:rPr>
              <w:t>206</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color w:val="000000"/>
                <w:sz w:val="16"/>
                <w:szCs w:val="16"/>
              </w:rPr>
            </w:pPr>
            <w:r w:rsidRPr="006B408A">
              <w:rPr>
                <w:color w:val="000000"/>
                <w:sz w:val="16"/>
                <w:szCs w:val="16"/>
              </w:rPr>
              <w:t>1 300,00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2 569,00</w:t>
            </w:r>
          </w:p>
        </w:tc>
        <w:tc>
          <w:tcPr>
            <w:tcW w:w="1026"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color w:val="000000"/>
                <w:sz w:val="16"/>
                <w:szCs w:val="16"/>
              </w:rPr>
            </w:pPr>
            <w:r w:rsidRPr="006B408A">
              <w:rPr>
                <w:color w:val="000000"/>
                <w:sz w:val="16"/>
                <w:szCs w:val="16"/>
              </w:rPr>
              <w:t>1 875,00</w:t>
            </w:r>
          </w:p>
        </w:tc>
        <w:tc>
          <w:tcPr>
            <w:tcW w:w="102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1 450,00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1 798,50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1 798,50  </w:t>
            </w:r>
          </w:p>
        </w:tc>
        <w:tc>
          <w:tcPr>
            <w:tcW w:w="819"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568,4707556</w:t>
            </w:r>
          </w:p>
        </w:tc>
        <w:tc>
          <w:tcPr>
            <w:tcW w:w="1134" w:type="dxa"/>
            <w:gridSpan w:val="2"/>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31,60804869</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370 491,00  </w:t>
            </w:r>
          </w:p>
        </w:tc>
      </w:tr>
      <w:tr w:rsidR="00133EA2" w:rsidRPr="006B408A" w:rsidTr="00133EA2">
        <w:trPr>
          <w:trHeight w:val="558"/>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lastRenderedPageBreak/>
              <w:t>11</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Белье нательное </w:t>
            </w:r>
            <w:proofErr w:type="gramStart"/>
            <w:r w:rsidRPr="006B408A">
              <w:rPr>
                <w:sz w:val="16"/>
                <w:szCs w:val="16"/>
              </w:rPr>
              <w:t>х/б</w:t>
            </w:r>
            <w:proofErr w:type="gramEnd"/>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комп</w:t>
            </w:r>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48</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1 100,00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899,00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1 080,00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1 100,00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1 044,75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1 044,75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97,62299934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9,344149255</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50 148,00  </w:t>
            </w:r>
          </w:p>
        </w:tc>
      </w:tr>
      <w:tr w:rsidR="00133EA2" w:rsidRPr="006B408A" w:rsidTr="00133EA2">
        <w:trPr>
          <w:trHeight w:val="705"/>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12</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Подшлемник под каску утепленный</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100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320,00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329,00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405,00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FF0000"/>
                <w:sz w:val="16"/>
                <w:szCs w:val="16"/>
              </w:rPr>
            </w:pPr>
            <w:r w:rsidRPr="006B408A">
              <w:rPr>
                <w:color w:val="FF0000"/>
                <w:sz w:val="16"/>
                <w:szCs w:val="16"/>
              </w:rPr>
              <w:t>160**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351,33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351,33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46,69403959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13,2905236</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35 133,00  </w:t>
            </w:r>
          </w:p>
        </w:tc>
      </w:tr>
      <w:tr w:rsidR="00133EA2" w:rsidRPr="006B408A" w:rsidTr="00133EA2">
        <w:trPr>
          <w:trHeight w:val="538"/>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13</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Каска защитная</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50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195,00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182,70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194,43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194,43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8,164302379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4,199204001</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9 721,50  </w:t>
            </w:r>
          </w:p>
        </w:tc>
      </w:tr>
      <w:tr w:rsidR="00133EA2" w:rsidRPr="006B408A" w:rsidTr="00133EA2">
        <w:trPr>
          <w:trHeight w:val="502"/>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14</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Защитный лицевой щиток сварщика</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6</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900,00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783,00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645,00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900,00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807,00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807,00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121,2682976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15,02705051</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4 842,00  </w:t>
            </w:r>
          </w:p>
        </w:tc>
      </w:tr>
      <w:tr w:rsidR="00133EA2" w:rsidRPr="006B408A" w:rsidTr="00133EA2">
        <w:trPr>
          <w:trHeight w:val="41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15</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Краги сварщика</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пар</w:t>
            </w:r>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100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350,00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357,00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358,80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360,00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356,45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356,45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4,473253849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1,254945672</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35 645,00  </w:t>
            </w:r>
          </w:p>
        </w:tc>
      </w:tr>
      <w:tr w:rsidR="00133EA2" w:rsidRPr="006B408A" w:rsidTr="00133EA2">
        <w:trPr>
          <w:trHeight w:val="689"/>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16</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Куртка на утепляющей прокладке женская </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20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2 500,00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2 661,00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2 608,50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2 700,00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2 617,38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2 617,38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86,76728934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3,315049977</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52 347,60  </w:t>
            </w:r>
          </w:p>
        </w:tc>
      </w:tr>
      <w:tr w:rsidR="00133EA2" w:rsidRPr="006B408A" w:rsidTr="00133EA2">
        <w:trPr>
          <w:trHeight w:val="485"/>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17</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Костюм Сигнал</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комп</w:t>
            </w:r>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14</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2 000,00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1 996,00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2 160,00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2 200,00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2 089,00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2 089,00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106,3516181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5,091030066</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29 246,00  </w:t>
            </w:r>
          </w:p>
        </w:tc>
      </w:tr>
      <w:tr w:rsidR="00133EA2" w:rsidRPr="006B408A" w:rsidTr="00133EA2">
        <w:trPr>
          <w:trHeight w:val="472"/>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18</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Сапоги резиновые</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пар</w:t>
            </w:r>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30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650,00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547,00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750,00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750,00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674,25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674,25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97,05110338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14,3939345</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20 227,50  </w:t>
            </w:r>
          </w:p>
        </w:tc>
      </w:tr>
      <w:tr w:rsidR="00133EA2" w:rsidRPr="006B408A" w:rsidTr="00133EA2">
        <w:trPr>
          <w:trHeight w:val="436"/>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19</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Сапоги кирзовые</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пар</w:t>
            </w:r>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30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2 500,00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2 324,00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2 625,00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2 600,00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2 512,25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2 512,25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136,6269251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5,438428704</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75 367,50  </w:t>
            </w:r>
          </w:p>
        </w:tc>
      </w:tr>
      <w:tr w:rsidR="00133EA2" w:rsidRPr="006B408A" w:rsidTr="00133EA2">
        <w:trPr>
          <w:trHeight w:val="502"/>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20</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Жилет утепленный </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9</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1 800,00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1 978,00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2 025,00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1 700,00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1 875,75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1 875,75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152,0490601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8,106040787</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16 881,75  </w:t>
            </w:r>
          </w:p>
        </w:tc>
      </w:tr>
      <w:tr w:rsidR="00133EA2" w:rsidRPr="006B408A" w:rsidTr="00133EA2">
        <w:trPr>
          <w:trHeight w:val="42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21</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Костюм повара женский</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8</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2 000,00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FF0000"/>
                <w:sz w:val="16"/>
                <w:szCs w:val="16"/>
              </w:rPr>
            </w:pPr>
            <w:r w:rsidRPr="006B408A">
              <w:rPr>
                <w:color w:val="FF0000"/>
                <w:sz w:val="16"/>
                <w:szCs w:val="16"/>
              </w:rPr>
              <w:t>882**</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2 550,00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2 100,00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2 216,67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2 216,67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292,9732639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13,21683897</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17 733,36  </w:t>
            </w:r>
          </w:p>
        </w:tc>
      </w:tr>
      <w:tr w:rsidR="00133EA2" w:rsidRPr="006B408A" w:rsidTr="00133EA2">
        <w:trPr>
          <w:trHeight w:val="508"/>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22</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Халат белый </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14</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1 100,00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1 668,00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1 500,00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1 150,00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1 354,50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1 354,50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274,4952944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20,26543333</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18 963,00  </w:t>
            </w:r>
          </w:p>
        </w:tc>
      </w:tr>
      <w:tr w:rsidR="00133EA2" w:rsidRPr="006B408A" w:rsidTr="00133EA2">
        <w:trPr>
          <w:trHeight w:val="426"/>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23</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Куртка повара</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2</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1 300,00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1 520,00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1 230,00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1 500,00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1 387,50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1 387,50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144,5394986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10,41726116</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2 775,00  </w:t>
            </w:r>
          </w:p>
        </w:tc>
      </w:tr>
      <w:tr w:rsidR="00133EA2" w:rsidRPr="006B408A" w:rsidTr="00133EA2">
        <w:trPr>
          <w:trHeight w:val="41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24</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Сабо женские</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пар</w:t>
            </w:r>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20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1 700,00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1 537,00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1 875,00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1 700,00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1 703,00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1 703,00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138,0313974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8,105190687</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34 060,00  </w:t>
            </w:r>
          </w:p>
        </w:tc>
      </w:tr>
      <w:tr w:rsidR="00133EA2" w:rsidRPr="006B408A" w:rsidTr="00133EA2">
        <w:trPr>
          <w:trHeight w:val="459"/>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25</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Нарукавники</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пар</w:t>
            </w:r>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44</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330,00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339,69</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492,00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250,00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352,92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352,92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4</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101,0546586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28,63366847</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15 528,48  </w:t>
            </w:r>
          </w:p>
        </w:tc>
      </w:tr>
      <w:tr w:rsidR="00133EA2" w:rsidRPr="006B408A" w:rsidTr="00133EA2">
        <w:trPr>
          <w:trHeight w:val="492"/>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26</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4E71E8" w:rsidP="006B408A">
            <w:pPr>
              <w:jc w:val="center"/>
              <w:rPr>
                <w:sz w:val="16"/>
                <w:szCs w:val="16"/>
              </w:rPr>
            </w:pPr>
            <w:r>
              <w:rPr>
                <w:sz w:val="16"/>
                <w:szCs w:val="16"/>
              </w:rPr>
              <w:t>Колпак пова</w:t>
            </w:r>
            <w:r w:rsidR="006B408A" w:rsidRPr="006B408A">
              <w:rPr>
                <w:sz w:val="16"/>
                <w:szCs w:val="16"/>
              </w:rPr>
              <w:t>рской</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24</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200,00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315,00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FF0000"/>
                <w:sz w:val="16"/>
                <w:szCs w:val="16"/>
              </w:rPr>
            </w:pPr>
            <w:r w:rsidRPr="006B408A">
              <w:rPr>
                <w:color w:val="FF0000"/>
                <w:sz w:val="16"/>
                <w:szCs w:val="16"/>
              </w:rPr>
              <w:t>82,5**</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250,00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255,00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255,00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57,66281297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22,61286783</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6 120,00  </w:t>
            </w:r>
          </w:p>
        </w:tc>
      </w:tr>
      <w:tr w:rsidR="00133EA2" w:rsidRPr="006B408A" w:rsidTr="00133EA2">
        <w:trPr>
          <w:trHeight w:val="574"/>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27</w:t>
            </w:r>
          </w:p>
        </w:tc>
        <w:tc>
          <w:tcPr>
            <w:tcW w:w="1888" w:type="dxa"/>
            <w:tcBorders>
              <w:top w:val="nil"/>
              <w:left w:val="nil"/>
              <w:bottom w:val="single" w:sz="4" w:space="0" w:color="auto"/>
              <w:right w:val="single" w:sz="4" w:space="0" w:color="auto"/>
            </w:tcBorders>
            <w:shd w:val="clear" w:color="000000" w:fill="FFFFFF"/>
            <w:vAlign w:val="center"/>
            <w:hideMark/>
          </w:tcPr>
          <w:p w:rsidR="006B408A" w:rsidRPr="006B408A" w:rsidRDefault="004E71E8" w:rsidP="006B408A">
            <w:pPr>
              <w:jc w:val="center"/>
              <w:rPr>
                <w:sz w:val="16"/>
                <w:szCs w:val="16"/>
              </w:rPr>
            </w:pPr>
            <w:r>
              <w:rPr>
                <w:sz w:val="16"/>
                <w:szCs w:val="16"/>
              </w:rPr>
              <w:t>Фарт</w:t>
            </w:r>
            <w:r w:rsidR="006B408A" w:rsidRPr="006B408A">
              <w:rPr>
                <w:sz w:val="16"/>
                <w:szCs w:val="16"/>
              </w:rPr>
              <w:t xml:space="preserve">ук </w:t>
            </w:r>
            <w:proofErr w:type="gramStart"/>
            <w:r w:rsidR="006B408A" w:rsidRPr="006B408A">
              <w:rPr>
                <w:sz w:val="16"/>
                <w:szCs w:val="16"/>
              </w:rPr>
              <w:t>х/б</w:t>
            </w:r>
            <w:proofErr w:type="gramEnd"/>
            <w:r w:rsidR="006B408A" w:rsidRPr="006B408A">
              <w:rPr>
                <w:sz w:val="16"/>
                <w:szCs w:val="16"/>
              </w:rPr>
              <w:t xml:space="preserve"> белый </w:t>
            </w:r>
          </w:p>
        </w:tc>
        <w:tc>
          <w:tcPr>
            <w:tcW w:w="76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proofErr w:type="spellStart"/>
            <w:proofErr w:type="gramStart"/>
            <w:r w:rsidRPr="006B408A">
              <w:rPr>
                <w:sz w:val="16"/>
                <w:szCs w:val="16"/>
              </w:rPr>
              <w:t>шт</w:t>
            </w:r>
            <w:proofErr w:type="spellEnd"/>
            <w:proofErr w:type="gramEnd"/>
          </w:p>
        </w:tc>
        <w:tc>
          <w:tcPr>
            <w:tcW w:w="643" w:type="dxa"/>
            <w:tcBorders>
              <w:top w:val="nil"/>
              <w:left w:val="nil"/>
              <w:bottom w:val="single" w:sz="4" w:space="0" w:color="auto"/>
              <w:right w:val="single" w:sz="4" w:space="0" w:color="auto"/>
            </w:tcBorders>
            <w:shd w:val="clear" w:color="000000" w:fill="FFFFFF"/>
            <w:noWrap/>
            <w:vAlign w:val="center"/>
            <w:hideMark/>
          </w:tcPr>
          <w:p w:rsidR="006B408A" w:rsidRPr="006B408A" w:rsidRDefault="006B408A" w:rsidP="006B408A">
            <w:pPr>
              <w:jc w:val="center"/>
              <w:rPr>
                <w:sz w:val="16"/>
                <w:szCs w:val="16"/>
              </w:rPr>
            </w:pPr>
            <w:r w:rsidRPr="006B408A">
              <w:rPr>
                <w:sz w:val="16"/>
                <w:szCs w:val="16"/>
              </w:rPr>
              <w:t>10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180,00</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000000"/>
                <w:sz w:val="16"/>
                <w:szCs w:val="16"/>
              </w:rPr>
            </w:pPr>
            <w:r w:rsidRPr="006B408A">
              <w:rPr>
                <w:color w:val="000000"/>
                <w:sz w:val="16"/>
                <w:szCs w:val="16"/>
              </w:rPr>
              <w:t>291,00</w:t>
            </w:r>
          </w:p>
        </w:tc>
        <w:tc>
          <w:tcPr>
            <w:tcW w:w="1026"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color w:val="FF0000"/>
                <w:sz w:val="16"/>
                <w:szCs w:val="16"/>
              </w:rPr>
            </w:pPr>
            <w:r w:rsidRPr="006B408A">
              <w:rPr>
                <w:color w:val="FF0000"/>
                <w:sz w:val="16"/>
                <w:szCs w:val="16"/>
              </w:rPr>
              <w:t>795**</w:t>
            </w:r>
          </w:p>
        </w:tc>
        <w:tc>
          <w:tcPr>
            <w:tcW w:w="1028"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250,00</w:t>
            </w:r>
          </w:p>
        </w:tc>
        <w:tc>
          <w:tcPr>
            <w:tcW w:w="908"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240,33  </w:t>
            </w:r>
          </w:p>
        </w:tc>
        <w:tc>
          <w:tcPr>
            <w:tcW w:w="1023"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 xml:space="preserve">240,33  </w:t>
            </w:r>
          </w:p>
        </w:tc>
        <w:tc>
          <w:tcPr>
            <w:tcW w:w="819"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3</w:t>
            </w:r>
          </w:p>
        </w:tc>
        <w:tc>
          <w:tcPr>
            <w:tcW w:w="1462" w:type="dxa"/>
            <w:tcBorders>
              <w:top w:val="nil"/>
              <w:left w:val="nil"/>
              <w:bottom w:val="single" w:sz="4" w:space="0" w:color="auto"/>
              <w:right w:val="single" w:sz="4" w:space="0" w:color="auto"/>
            </w:tcBorders>
            <w:shd w:val="clear" w:color="auto" w:fill="auto"/>
            <w:vAlign w:val="center"/>
            <w:hideMark/>
          </w:tcPr>
          <w:p w:rsidR="006B408A" w:rsidRPr="006B408A" w:rsidRDefault="006B408A" w:rsidP="006B408A">
            <w:pPr>
              <w:jc w:val="center"/>
              <w:rPr>
                <w:sz w:val="16"/>
                <w:szCs w:val="16"/>
              </w:rPr>
            </w:pPr>
            <w:r w:rsidRPr="006B408A">
              <w:rPr>
                <w:sz w:val="16"/>
                <w:szCs w:val="16"/>
              </w:rPr>
              <w:t>56,12783029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23,35415962</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408A" w:rsidRPr="006B408A" w:rsidRDefault="006B408A" w:rsidP="006B408A">
            <w:pPr>
              <w:jc w:val="center"/>
              <w:rPr>
                <w:color w:val="008000"/>
                <w:sz w:val="16"/>
                <w:szCs w:val="16"/>
              </w:rPr>
            </w:pPr>
            <w:r w:rsidRPr="006B408A">
              <w:rPr>
                <w:color w:val="008000"/>
                <w:sz w:val="16"/>
                <w:szCs w:val="16"/>
              </w:rPr>
              <w:t>ОДНОРОДНЫЕ</w:t>
            </w:r>
          </w:p>
        </w:tc>
        <w:tc>
          <w:tcPr>
            <w:tcW w:w="1494" w:type="dxa"/>
            <w:tcBorders>
              <w:top w:val="nil"/>
              <w:left w:val="nil"/>
              <w:bottom w:val="single" w:sz="4" w:space="0" w:color="auto"/>
              <w:right w:val="single" w:sz="4" w:space="0" w:color="auto"/>
            </w:tcBorders>
            <w:shd w:val="clear" w:color="000000" w:fill="FFFFFF"/>
            <w:vAlign w:val="center"/>
            <w:hideMark/>
          </w:tcPr>
          <w:p w:rsidR="006B408A" w:rsidRPr="006B408A" w:rsidRDefault="006B408A" w:rsidP="006B408A">
            <w:pPr>
              <w:jc w:val="center"/>
              <w:rPr>
                <w:sz w:val="16"/>
                <w:szCs w:val="16"/>
              </w:rPr>
            </w:pPr>
            <w:r w:rsidRPr="006B408A">
              <w:rPr>
                <w:sz w:val="16"/>
                <w:szCs w:val="16"/>
              </w:rPr>
              <w:t xml:space="preserve">2 403,30  </w:t>
            </w:r>
          </w:p>
        </w:tc>
      </w:tr>
      <w:tr w:rsidR="006B408A" w:rsidRPr="006B408A" w:rsidTr="00133EA2">
        <w:trPr>
          <w:trHeight w:val="315"/>
        </w:trPr>
        <w:tc>
          <w:tcPr>
            <w:tcW w:w="13198" w:type="dxa"/>
            <w:gridSpan w:val="15"/>
            <w:tcBorders>
              <w:top w:val="nil"/>
              <w:left w:val="nil"/>
              <w:bottom w:val="nil"/>
              <w:right w:val="nil"/>
            </w:tcBorders>
            <w:shd w:val="clear" w:color="auto" w:fill="auto"/>
            <w:noWrap/>
            <w:vAlign w:val="bottom"/>
            <w:hideMark/>
          </w:tcPr>
          <w:p w:rsidR="006B408A" w:rsidRPr="006B408A" w:rsidRDefault="006B408A" w:rsidP="006B408A">
            <w:pPr>
              <w:rPr>
                <w:rFonts w:ascii="Calibri" w:hAnsi="Calibri"/>
                <w:color w:val="000000"/>
                <w:sz w:val="16"/>
                <w:szCs w:val="16"/>
              </w:rPr>
            </w:pPr>
            <w:r w:rsidRPr="006B408A">
              <w:rPr>
                <w:rFonts w:ascii="Calibri" w:hAnsi="Calibri"/>
                <w:color w:val="000000"/>
                <w:sz w:val="16"/>
                <w:szCs w:val="16"/>
              </w:rPr>
              <w:t>*Информация о рыночных ценах указывается с учетом пересчета, произведенного в соответствии с п. 16.12. раздела 16 настоящего Положения</w:t>
            </w:r>
          </w:p>
        </w:tc>
        <w:tc>
          <w:tcPr>
            <w:tcW w:w="1559" w:type="dxa"/>
            <w:tcBorders>
              <w:top w:val="nil"/>
              <w:left w:val="nil"/>
              <w:bottom w:val="nil"/>
              <w:right w:val="nil"/>
            </w:tcBorders>
            <w:shd w:val="clear" w:color="auto" w:fill="auto"/>
            <w:noWrap/>
            <w:vAlign w:val="bottom"/>
            <w:hideMark/>
          </w:tcPr>
          <w:p w:rsidR="006B408A" w:rsidRPr="006B408A" w:rsidRDefault="006B408A" w:rsidP="006B408A">
            <w:pPr>
              <w:rPr>
                <w:rFonts w:ascii="Calibri" w:hAnsi="Calibri"/>
                <w:color w:val="000000"/>
                <w:sz w:val="16"/>
                <w:szCs w:val="16"/>
              </w:rPr>
            </w:pPr>
          </w:p>
        </w:tc>
        <w:tc>
          <w:tcPr>
            <w:tcW w:w="1494" w:type="dxa"/>
            <w:tcBorders>
              <w:top w:val="nil"/>
              <w:left w:val="nil"/>
              <w:bottom w:val="nil"/>
              <w:right w:val="nil"/>
            </w:tcBorders>
            <w:shd w:val="clear" w:color="auto" w:fill="auto"/>
            <w:noWrap/>
            <w:vAlign w:val="bottom"/>
            <w:hideMark/>
          </w:tcPr>
          <w:p w:rsidR="006B408A" w:rsidRPr="006B408A" w:rsidRDefault="006B408A" w:rsidP="006B408A">
            <w:pPr>
              <w:rPr>
                <w:rFonts w:ascii="Calibri" w:hAnsi="Calibri"/>
                <w:color w:val="000000"/>
                <w:sz w:val="16"/>
                <w:szCs w:val="16"/>
              </w:rPr>
            </w:pPr>
          </w:p>
        </w:tc>
      </w:tr>
      <w:tr w:rsidR="006B408A" w:rsidRPr="006B408A" w:rsidTr="00133EA2">
        <w:trPr>
          <w:trHeight w:val="315"/>
        </w:trPr>
        <w:tc>
          <w:tcPr>
            <w:tcW w:w="6824" w:type="dxa"/>
            <w:gridSpan w:val="7"/>
            <w:tcBorders>
              <w:top w:val="nil"/>
              <w:left w:val="nil"/>
              <w:bottom w:val="nil"/>
              <w:right w:val="nil"/>
            </w:tcBorders>
            <w:shd w:val="clear" w:color="auto" w:fill="auto"/>
            <w:noWrap/>
            <w:vAlign w:val="bottom"/>
            <w:hideMark/>
          </w:tcPr>
          <w:p w:rsidR="006B408A" w:rsidRPr="006B408A" w:rsidRDefault="006B408A" w:rsidP="006B408A">
            <w:pPr>
              <w:rPr>
                <w:rFonts w:ascii="Calibri" w:hAnsi="Calibri"/>
                <w:sz w:val="16"/>
                <w:szCs w:val="16"/>
              </w:rPr>
            </w:pPr>
            <w:r w:rsidRPr="006B408A">
              <w:rPr>
                <w:rFonts w:ascii="Calibri" w:hAnsi="Calibri"/>
                <w:sz w:val="16"/>
                <w:szCs w:val="16"/>
              </w:rPr>
              <w:t>**</w:t>
            </w:r>
            <w:proofErr w:type="gramStart"/>
            <w:r w:rsidRPr="006B408A">
              <w:rPr>
                <w:rFonts w:ascii="Calibri" w:hAnsi="Calibri"/>
                <w:sz w:val="16"/>
                <w:szCs w:val="16"/>
              </w:rPr>
              <w:t>Цены</w:t>
            </w:r>
            <w:proofErr w:type="gramEnd"/>
            <w:r w:rsidRPr="006B408A">
              <w:rPr>
                <w:rFonts w:ascii="Calibri" w:hAnsi="Calibri"/>
                <w:sz w:val="16"/>
                <w:szCs w:val="16"/>
              </w:rPr>
              <w:t xml:space="preserve"> выделенные красным цветом не идут в расчет (</w:t>
            </w:r>
            <w:r w:rsidRPr="006B408A">
              <w:rPr>
                <w:rFonts w:ascii="Calibri" w:hAnsi="Calibri"/>
                <w:color w:val="FF0000"/>
                <w:sz w:val="16"/>
                <w:szCs w:val="16"/>
              </w:rPr>
              <w:t>пример: "3455,00"</w:t>
            </w:r>
            <w:r w:rsidRPr="006B408A">
              <w:rPr>
                <w:rFonts w:ascii="Calibri" w:hAnsi="Calibri"/>
                <w:sz w:val="16"/>
                <w:szCs w:val="16"/>
              </w:rPr>
              <w:t>)</w:t>
            </w:r>
          </w:p>
        </w:tc>
        <w:tc>
          <w:tcPr>
            <w:tcW w:w="1028" w:type="dxa"/>
            <w:tcBorders>
              <w:top w:val="nil"/>
              <w:left w:val="nil"/>
              <w:bottom w:val="nil"/>
              <w:right w:val="nil"/>
            </w:tcBorders>
            <w:shd w:val="clear" w:color="auto" w:fill="auto"/>
            <w:noWrap/>
            <w:vAlign w:val="bottom"/>
            <w:hideMark/>
          </w:tcPr>
          <w:p w:rsidR="006B408A" w:rsidRPr="006B408A" w:rsidRDefault="006B408A" w:rsidP="006B408A">
            <w:pPr>
              <w:rPr>
                <w:rFonts w:ascii="Calibri" w:hAnsi="Calibri"/>
                <w:sz w:val="16"/>
                <w:szCs w:val="16"/>
              </w:rPr>
            </w:pPr>
          </w:p>
        </w:tc>
        <w:tc>
          <w:tcPr>
            <w:tcW w:w="908" w:type="dxa"/>
            <w:tcBorders>
              <w:top w:val="nil"/>
              <w:left w:val="nil"/>
              <w:bottom w:val="nil"/>
              <w:right w:val="nil"/>
            </w:tcBorders>
            <w:shd w:val="clear" w:color="auto" w:fill="auto"/>
            <w:noWrap/>
            <w:vAlign w:val="bottom"/>
            <w:hideMark/>
          </w:tcPr>
          <w:p w:rsidR="006B408A" w:rsidRPr="006B408A" w:rsidRDefault="006B408A" w:rsidP="006B408A">
            <w:pPr>
              <w:rPr>
                <w:rFonts w:ascii="Calibri" w:hAnsi="Calibri"/>
                <w:sz w:val="16"/>
                <w:szCs w:val="16"/>
              </w:rPr>
            </w:pPr>
          </w:p>
        </w:tc>
        <w:tc>
          <w:tcPr>
            <w:tcW w:w="1023" w:type="dxa"/>
            <w:tcBorders>
              <w:top w:val="nil"/>
              <w:left w:val="nil"/>
              <w:bottom w:val="nil"/>
              <w:right w:val="nil"/>
            </w:tcBorders>
            <w:shd w:val="clear" w:color="auto" w:fill="auto"/>
            <w:noWrap/>
            <w:vAlign w:val="bottom"/>
            <w:hideMark/>
          </w:tcPr>
          <w:p w:rsidR="006B408A" w:rsidRPr="006B408A" w:rsidRDefault="006B408A" w:rsidP="006B408A">
            <w:pPr>
              <w:rPr>
                <w:rFonts w:ascii="Calibri" w:hAnsi="Calibri"/>
                <w:sz w:val="16"/>
                <w:szCs w:val="16"/>
              </w:rPr>
            </w:pPr>
          </w:p>
        </w:tc>
        <w:tc>
          <w:tcPr>
            <w:tcW w:w="583" w:type="dxa"/>
            <w:tcBorders>
              <w:top w:val="nil"/>
              <w:left w:val="nil"/>
              <w:bottom w:val="nil"/>
              <w:right w:val="nil"/>
            </w:tcBorders>
            <w:shd w:val="clear" w:color="auto" w:fill="auto"/>
            <w:noWrap/>
            <w:vAlign w:val="bottom"/>
            <w:hideMark/>
          </w:tcPr>
          <w:p w:rsidR="006B408A" w:rsidRPr="006B408A" w:rsidRDefault="006B408A" w:rsidP="006B408A">
            <w:pPr>
              <w:rPr>
                <w:rFonts w:ascii="Calibri" w:hAnsi="Calibri"/>
                <w:sz w:val="16"/>
                <w:szCs w:val="16"/>
              </w:rPr>
            </w:pPr>
          </w:p>
        </w:tc>
        <w:tc>
          <w:tcPr>
            <w:tcW w:w="1867" w:type="dxa"/>
            <w:gridSpan w:val="3"/>
            <w:tcBorders>
              <w:top w:val="nil"/>
              <w:left w:val="nil"/>
              <w:bottom w:val="nil"/>
              <w:right w:val="nil"/>
            </w:tcBorders>
            <w:shd w:val="clear" w:color="auto" w:fill="auto"/>
            <w:noWrap/>
            <w:vAlign w:val="bottom"/>
            <w:hideMark/>
          </w:tcPr>
          <w:p w:rsidR="006B408A" w:rsidRPr="006B408A" w:rsidRDefault="006B408A" w:rsidP="006B408A">
            <w:pPr>
              <w:rPr>
                <w:rFonts w:ascii="Calibri" w:hAnsi="Calibri"/>
                <w:sz w:val="16"/>
                <w:szCs w:val="16"/>
              </w:rPr>
            </w:pPr>
          </w:p>
        </w:tc>
        <w:tc>
          <w:tcPr>
            <w:tcW w:w="965" w:type="dxa"/>
            <w:tcBorders>
              <w:top w:val="nil"/>
              <w:left w:val="nil"/>
              <w:bottom w:val="nil"/>
              <w:right w:val="nil"/>
            </w:tcBorders>
            <w:shd w:val="clear" w:color="auto" w:fill="auto"/>
            <w:noWrap/>
            <w:vAlign w:val="bottom"/>
            <w:hideMark/>
          </w:tcPr>
          <w:p w:rsidR="006B408A" w:rsidRPr="006B408A" w:rsidRDefault="006B408A" w:rsidP="006B408A">
            <w:pPr>
              <w:rPr>
                <w:rFonts w:ascii="Calibri" w:hAnsi="Calibri"/>
                <w:sz w:val="16"/>
                <w:szCs w:val="16"/>
              </w:rPr>
            </w:pPr>
          </w:p>
        </w:tc>
        <w:tc>
          <w:tcPr>
            <w:tcW w:w="1559" w:type="dxa"/>
            <w:tcBorders>
              <w:top w:val="nil"/>
              <w:left w:val="nil"/>
              <w:bottom w:val="nil"/>
              <w:right w:val="nil"/>
            </w:tcBorders>
            <w:shd w:val="clear" w:color="auto" w:fill="auto"/>
            <w:noWrap/>
            <w:vAlign w:val="bottom"/>
            <w:hideMark/>
          </w:tcPr>
          <w:p w:rsidR="006B408A" w:rsidRPr="006B408A" w:rsidRDefault="006B408A" w:rsidP="006B408A">
            <w:pPr>
              <w:rPr>
                <w:rFonts w:ascii="Calibri" w:hAnsi="Calibri"/>
                <w:sz w:val="16"/>
                <w:szCs w:val="16"/>
              </w:rPr>
            </w:pPr>
          </w:p>
        </w:tc>
        <w:tc>
          <w:tcPr>
            <w:tcW w:w="1494" w:type="dxa"/>
            <w:tcBorders>
              <w:top w:val="nil"/>
              <w:left w:val="nil"/>
              <w:bottom w:val="nil"/>
              <w:right w:val="nil"/>
            </w:tcBorders>
            <w:shd w:val="clear" w:color="auto" w:fill="auto"/>
            <w:noWrap/>
            <w:vAlign w:val="bottom"/>
            <w:hideMark/>
          </w:tcPr>
          <w:p w:rsidR="006B408A" w:rsidRPr="006B408A" w:rsidRDefault="006B408A" w:rsidP="006B408A">
            <w:pPr>
              <w:rPr>
                <w:rFonts w:ascii="Calibri" w:hAnsi="Calibri"/>
                <w:sz w:val="16"/>
                <w:szCs w:val="16"/>
              </w:rPr>
            </w:pPr>
          </w:p>
        </w:tc>
      </w:tr>
    </w:tbl>
    <w:p w:rsidR="00933EEF" w:rsidRDefault="00933EEF" w:rsidP="00E06B2C">
      <w:pPr>
        <w:jc w:val="both"/>
      </w:pPr>
    </w:p>
    <w:sectPr w:rsidR="00933EEF" w:rsidSect="006B408A">
      <w:pgSz w:w="16838" w:h="11906" w:orient="landscape"/>
      <w:pgMar w:top="720" w:right="284" w:bottom="720"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98" w:rsidRDefault="005F6E98">
      <w:r>
        <w:separator/>
      </w:r>
    </w:p>
  </w:endnote>
  <w:endnote w:type="continuationSeparator" w:id="0">
    <w:p w:rsidR="005F6E98" w:rsidRDefault="005F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Andale Sans UI">
    <w:charset w:val="00"/>
    <w:family w:val="auto"/>
    <w:pitch w:val="variable"/>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62019"/>
      <w:docPartObj>
        <w:docPartGallery w:val="Page Numbers (Bottom of Page)"/>
        <w:docPartUnique/>
      </w:docPartObj>
    </w:sdtPr>
    <w:sdtEndPr/>
    <w:sdtContent>
      <w:p w:rsidR="006B408A" w:rsidRDefault="006B408A">
        <w:pPr>
          <w:pStyle w:val="aa"/>
          <w:jc w:val="center"/>
        </w:pPr>
        <w:r>
          <w:fldChar w:fldCharType="begin"/>
        </w:r>
        <w:r>
          <w:instrText>PAGE   \* MERGEFORMAT</w:instrText>
        </w:r>
        <w:r>
          <w:fldChar w:fldCharType="separate"/>
        </w:r>
        <w:r w:rsidR="006E7141">
          <w:rPr>
            <w:noProof/>
          </w:rPr>
          <w:t>4</w:t>
        </w:r>
        <w:r>
          <w:fldChar w:fldCharType="end"/>
        </w:r>
      </w:p>
    </w:sdtContent>
  </w:sdt>
  <w:p w:rsidR="006B408A" w:rsidRDefault="006B408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8A" w:rsidRPr="003A26F4" w:rsidRDefault="006B408A">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AC2AE4">
      <w:rPr>
        <w:rFonts w:ascii="Times New Roman" w:hAnsi="Times New Roman"/>
        <w:noProof/>
      </w:rPr>
      <w:t>73</w:t>
    </w:r>
    <w:r w:rsidRPr="003A26F4">
      <w:rPr>
        <w:rFonts w:ascii="Times New Roman" w:hAnsi="Times New Roman"/>
      </w:rPr>
      <w:fldChar w:fldCharType="end"/>
    </w:r>
  </w:p>
  <w:p w:rsidR="006B408A" w:rsidRDefault="006B40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98" w:rsidRDefault="005F6E98">
      <w:r>
        <w:separator/>
      </w:r>
    </w:p>
  </w:footnote>
  <w:footnote w:type="continuationSeparator" w:id="0">
    <w:p w:rsidR="005F6E98" w:rsidRDefault="005F6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761"/>
    <w:multiLevelType w:val="multilevel"/>
    <w:tmpl w:val="2DDEE272"/>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521CF4"/>
    <w:multiLevelType w:val="hybridMultilevel"/>
    <w:tmpl w:val="5AAAB5EA"/>
    <w:lvl w:ilvl="0" w:tplc="BA9CA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F6334"/>
    <w:multiLevelType w:val="hybridMultilevel"/>
    <w:tmpl w:val="0B88A02A"/>
    <w:lvl w:ilvl="0" w:tplc="BA9CA0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B2E57"/>
    <w:multiLevelType w:val="multilevel"/>
    <w:tmpl w:val="BFB4DFEE"/>
    <w:lvl w:ilvl="0">
      <w:start w:val="1"/>
      <w:numFmt w:val="decimal"/>
      <w:lvlText w:val="%1."/>
      <w:lvlJc w:val="left"/>
      <w:pPr>
        <w:ind w:left="360" w:hanging="360"/>
      </w:pPr>
      <w:rPr>
        <w:b/>
        <w:i w:val="0"/>
      </w:r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C759A"/>
    <w:multiLevelType w:val="multilevel"/>
    <w:tmpl w:val="85F6C662"/>
    <w:lvl w:ilvl="0">
      <w:start w:val="10"/>
      <w:numFmt w:val="decimal"/>
      <w:lvlText w:val="%1."/>
      <w:lvlJc w:val="left"/>
      <w:pPr>
        <w:ind w:left="525" w:hanging="525"/>
      </w:pPr>
      <w:rPr>
        <w:rFonts w:hint="default"/>
        <w:b/>
      </w:rPr>
    </w:lvl>
    <w:lvl w:ilvl="1">
      <w:start w:val="1"/>
      <w:numFmt w:val="decimal"/>
      <w:lvlText w:val="%1.%2."/>
      <w:lvlJc w:val="left"/>
      <w:pPr>
        <w:ind w:left="1080" w:hanging="720"/>
      </w:pPr>
      <w:rPr>
        <w:rFonts w:hint="default"/>
        <w:b/>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2EB43C7"/>
    <w:multiLevelType w:val="hybridMultilevel"/>
    <w:tmpl w:val="D55482D6"/>
    <w:lvl w:ilvl="0" w:tplc="2F2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421E7"/>
    <w:multiLevelType w:val="multilevel"/>
    <w:tmpl w:val="4D7299E0"/>
    <w:lvl w:ilvl="0">
      <w:start w:val="1"/>
      <w:numFmt w:val="decimal"/>
      <w:lvlText w:val="%1."/>
      <w:lvlJc w:val="left"/>
      <w:pPr>
        <w:ind w:left="720" w:hanging="360"/>
      </w:pPr>
      <w:rPr>
        <w:b/>
        <w:sz w:val="24"/>
      </w:rPr>
    </w:lvl>
    <w:lvl w:ilvl="1">
      <w:start w:val="1"/>
      <w:numFmt w:val="decimal"/>
      <w:isLgl/>
      <w:lvlText w:val="%1.%2."/>
      <w:lvlJc w:val="left"/>
      <w:pPr>
        <w:ind w:left="928" w:hanging="360"/>
      </w:pPr>
      <w:rPr>
        <w:rFonts w:hint="default"/>
        <w:b/>
        <w:color w:val="auto"/>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5">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8634D6"/>
    <w:multiLevelType w:val="hybridMultilevel"/>
    <w:tmpl w:val="5FDABB32"/>
    <w:lvl w:ilvl="0" w:tplc="BA9CA0FC">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num w:numId="1">
    <w:abstractNumId w:val="6"/>
  </w:num>
  <w:num w:numId="2">
    <w:abstractNumId w:val="14"/>
  </w:num>
  <w:num w:numId="3">
    <w:abstractNumId w:val="10"/>
  </w:num>
  <w:num w:numId="4">
    <w:abstractNumId w:val="12"/>
  </w:num>
  <w:num w:numId="5">
    <w:abstractNumId w:val="5"/>
  </w:num>
  <w:num w:numId="6">
    <w:abstractNumId w:val="29"/>
  </w:num>
  <w:num w:numId="7">
    <w:abstractNumId w:val="27"/>
  </w:num>
  <w:num w:numId="8">
    <w:abstractNumId w:val="4"/>
  </w:num>
  <w:num w:numId="9">
    <w:abstractNumId w:val="18"/>
  </w:num>
  <w:num w:numId="10">
    <w:abstractNumId w:val="23"/>
  </w:num>
  <w:num w:numId="11">
    <w:abstractNumId w:val="25"/>
  </w:num>
  <w:num w:numId="12">
    <w:abstractNumId w:val="17"/>
  </w:num>
  <w:num w:numId="13">
    <w:abstractNumId w:val="8"/>
  </w:num>
  <w:num w:numId="14">
    <w:abstractNumId w:val="1"/>
  </w:num>
  <w:num w:numId="15">
    <w:abstractNumId w:val="28"/>
  </w:num>
  <w:num w:numId="16">
    <w:abstractNumId w:val="26"/>
  </w:num>
  <w:num w:numId="17">
    <w:abstractNumId w:val="31"/>
  </w:num>
  <w:num w:numId="18">
    <w:abstractNumId w:val="24"/>
  </w:num>
  <w:num w:numId="19">
    <w:abstractNumId w:val="13"/>
  </w:num>
  <w:num w:numId="20">
    <w:abstractNumId w:val="16"/>
  </w:num>
  <w:num w:numId="21">
    <w:abstractNumId w:val="9"/>
  </w:num>
  <w:num w:numId="22">
    <w:abstractNumId w:val="19"/>
  </w:num>
  <w:num w:numId="23">
    <w:abstractNumId w:val="11"/>
  </w:num>
  <w:num w:numId="24">
    <w:abstractNumId w:val="32"/>
  </w:num>
  <w:num w:numId="25">
    <w:abstractNumId w:val="7"/>
  </w:num>
  <w:num w:numId="26">
    <w:abstractNumId w:val="30"/>
  </w:num>
  <w:num w:numId="27">
    <w:abstractNumId w:val="15"/>
  </w:num>
  <w:num w:numId="28">
    <w:abstractNumId w:val="21"/>
  </w:num>
  <w:num w:numId="29">
    <w:abstractNumId w:val="3"/>
  </w:num>
  <w:num w:numId="30">
    <w:abstractNumId w:val="33"/>
  </w:num>
  <w:num w:numId="31">
    <w:abstractNumId w:val="2"/>
  </w:num>
  <w:num w:numId="32">
    <w:abstractNumId w:val="22"/>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51"/>
    <w:rsid w:val="00000241"/>
    <w:rsid w:val="00001EFD"/>
    <w:rsid w:val="00002250"/>
    <w:rsid w:val="00002786"/>
    <w:rsid w:val="0000329B"/>
    <w:rsid w:val="0000361E"/>
    <w:rsid w:val="00003DF8"/>
    <w:rsid w:val="0000500C"/>
    <w:rsid w:val="00005D1C"/>
    <w:rsid w:val="00007BEB"/>
    <w:rsid w:val="0001302D"/>
    <w:rsid w:val="00013372"/>
    <w:rsid w:val="00013484"/>
    <w:rsid w:val="00013CD9"/>
    <w:rsid w:val="00014887"/>
    <w:rsid w:val="0001762A"/>
    <w:rsid w:val="00021352"/>
    <w:rsid w:val="00024F92"/>
    <w:rsid w:val="000261A7"/>
    <w:rsid w:val="00026911"/>
    <w:rsid w:val="0002693D"/>
    <w:rsid w:val="00027CE2"/>
    <w:rsid w:val="00034A16"/>
    <w:rsid w:val="000356D9"/>
    <w:rsid w:val="0003640D"/>
    <w:rsid w:val="00040573"/>
    <w:rsid w:val="00040E9F"/>
    <w:rsid w:val="0004137E"/>
    <w:rsid w:val="000444F1"/>
    <w:rsid w:val="00044E29"/>
    <w:rsid w:val="00044F27"/>
    <w:rsid w:val="000476FE"/>
    <w:rsid w:val="00050967"/>
    <w:rsid w:val="00050A53"/>
    <w:rsid w:val="0005212A"/>
    <w:rsid w:val="00052B9E"/>
    <w:rsid w:val="00053EA8"/>
    <w:rsid w:val="00056A85"/>
    <w:rsid w:val="0005737E"/>
    <w:rsid w:val="00057B88"/>
    <w:rsid w:val="000629B7"/>
    <w:rsid w:val="00062CFA"/>
    <w:rsid w:val="000638C7"/>
    <w:rsid w:val="00064EDB"/>
    <w:rsid w:val="000656D4"/>
    <w:rsid w:val="000661E0"/>
    <w:rsid w:val="00067DFB"/>
    <w:rsid w:val="0007078F"/>
    <w:rsid w:val="00072AA7"/>
    <w:rsid w:val="00074B0E"/>
    <w:rsid w:val="00074CC9"/>
    <w:rsid w:val="00075EE5"/>
    <w:rsid w:val="00077F9C"/>
    <w:rsid w:val="00082842"/>
    <w:rsid w:val="00083434"/>
    <w:rsid w:val="00083C74"/>
    <w:rsid w:val="000863F7"/>
    <w:rsid w:val="000873C4"/>
    <w:rsid w:val="00091BB3"/>
    <w:rsid w:val="00092210"/>
    <w:rsid w:val="0009452B"/>
    <w:rsid w:val="00097987"/>
    <w:rsid w:val="000A0082"/>
    <w:rsid w:val="000A10E9"/>
    <w:rsid w:val="000A157F"/>
    <w:rsid w:val="000A24FC"/>
    <w:rsid w:val="000A27E3"/>
    <w:rsid w:val="000A28A5"/>
    <w:rsid w:val="000A39DD"/>
    <w:rsid w:val="000A546B"/>
    <w:rsid w:val="000A5669"/>
    <w:rsid w:val="000A5719"/>
    <w:rsid w:val="000B0A96"/>
    <w:rsid w:val="000B2E29"/>
    <w:rsid w:val="000B313F"/>
    <w:rsid w:val="000B771B"/>
    <w:rsid w:val="000B7916"/>
    <w:rsid w:val="000C45EC"/>
    <w:rsid w:val="000C509B"/>
    <w:rsid w:val="000C5782"/>
    <w:rsid w:val="000D10EE"/>
    <w:rsid w:val="000D1AAB"/>
    <w:rsid w:val="000D66B0"/>
    <w:rsid w:val="000D6B37"/>
    <w:rsid w:val="000E0BB7"/>
    <w:rsid w:val="000E26BC"/>
    <w:rsid w:val="000E2A8D"/>
    <w:rsid w:val="000E5814"/>
    <w:rsid w:val="000E5D6D"/>
    <w:rsid w:val="000E7027"/>
    <w:rsid w:val="000F2F9C"/>
    <w:rsid w:val="000F31CD"/>
    <w:rsid w:val="000F3FE7"/>
    <w:rsid w:val="000F44DA"/>
    <w:rsid w:val="00100E1C"/>
    <w:rsid w:val="00100FC8"/>
    <w:rsid w:val="00103627"/>
    <w:rsid w:val="00103747"/>
    <w:rsid w:val="00103F19"/>
    <w:rsid w:val="001056B1"/>
    <w:rsid w:val="001066F4"/>
    <w:rsid w:val="00107042"/>
    <w:rsid w:val="00110797"/>
    <w:rsid w:val="0011125C"/>
    <w:rsid w:val="0011341E"/>
    <w:rsid w:val="00114B11"/>
    <w:rsid w:val="00114C4F"/>
    <w:rsid w:val="00116C62"/>
    <w:rsid w:val="00121562"/>
    <w:rsid w:val="00121B90"/>
    <w:rsid w:val="001229DA"/>
    <w:rsid w:val="0012398D"/>
    <w:rsid w:val="001246CA"/>
    <w:rsid w:val="0012566F"/>
    <w:rsid w:val="001257D2"/>
    <w:rsid w:val="001276E6"/>
    <w:rsid w:val="001301C8"/>
    <w:rsid w:val="001313A6"/>
    <w:rsid w:val="00132AB7"/>
    <w:rsid w:val="00133EA2"/>
    <w:rsid w:val="00133F83"/>
    <w:rsid w:val="001356B1"/>
    <w:rsid w:val="001414DC"/>
    <w:rsid w:val="001418A5"/>
    <w:rsid w:val="001512F0"/>
    <w:rsid w:val="001544CE"/>
    <w:rsid w:val="00154B94"/>
    <w:rsid w:val="00156A7C"/>
    <w:rsid w:val="001573F0"/>
    <w:rsid w:val="0015782A"/>
    <w:rsid w:val="00157EC2"/>
    <w:rsid w:val="00160318"/>
    <w:rsid w:val="0016204B"/>
    <w:rsid w:val="0016435E"/>
    <w:rsid w:val="00164366"/>
    <w:rsid w:val="00164A55"/>
    <w:rsid w:val="0016596A"/>
    <w:rsid w:val="00167B56"/>
    <w:rsid w:val="00167E4C"/>
    <w:rsid w:val="001723AC"/>
    <w:rsid w:val="00174C1F"/>
    <w:rsid w:val="00175ED2"/>
    <w:rsid w:val="00175FED"/>
    <w:rsid w:val="0017602B"/>
    <w:rsid w:val="0017666B"/>
    <w:rsid w:val="001768DA"/>
    <w:rsid w:val="00177574"/>
    <w:rsid w:val="00177FF8"/>
    <w:rsid w:val="00181E67"/>
    <w:rsid w:val="001833EE"/>
    <w:rsid w:val="0018400A"/>
    <w:rsid w:val="001841FB"/>
    <w:rsid w:val="00184381"/>
    <w:rsid w:val="00184C89"/>
    <w:rsid w:val="00186425"/>
    <w:rsid w:val="00190427"/>
    <w:rsid w:val="001907C7"/>
    <w:rsid w:val="00192C13"/>
    <w:rsid w:val="0019423A"/>
    <w:rsid w:val="001949A0"/>
    <w:rsid w:val="001951AC"/>
    <w:rsid w:val="001969C6"/>
    <w:rsid w:val="001977BC"/>
    <w:rsid w:val="001A08BB"/>
    <w:rsid w:val="001A0F47"/>
    <w:rsid w:val="001A1A5E"/>
    <w:rsid w:val="001A1B71"/>
    <w:rsid w:val="001A5A14"/>
    <w:rsid w:val="001A5D01"/>
    <w:rsid w:val="001B1066"/>
    <w:rsid w:val="001B119E"/>
    <w:rsid w:val="001B2241"/>
    <w:rsid w:val="001B3C5A"/>
    <w:rsid w:val="001B6470"/>
    <w:rsid w:val="001B68AD"/>
    <w:rsid w:val="001B71D7"/>
    <w:rsid w:val="001C0FC6"/>
    <w:rsid w:val="001C21EC"/>
    <w:rsid w:val="001C2BBE"/>
    <w:rsid w:val="001C3117"/>
    <w:rsid w:val="001C32CF"/>
    <w:rsid w:val="001C3A14"/>
    <w:rsid w:val="001C3C28"/>
    <w:rsid w:val="001C5F14"/>
    <w:rsid w:val="001C6520"/>
    <w:rsid w:val="001C74AC"/>
    <w:rsid w:val="001C74F3"/>
    <w:rsid w:val="001D2048"/>
    <w:rsid w:val="001D408A"/>
    <w:rsid w:val="001E1E9B"/>
    <w:rsid w:val="001E5780"/>
    <w:rsid w:val="001E59AC"/>
    <w:rsid w:val="001E72D7"/>
    <w:rsid w:val="001F139A"/>
    <w:rsid w:val="001F2EBB"/>
    <w:rsid w:val="001F36D7"/>
    <w:rsid w:val="001F4C62"/>
    <w:rsid w:val="001F546B"/>
    <w:rsid w:val="001F5A0D"/>
    <w:rsid w:val="001F6682"/>
    <w:rsid w:val="00202DB2"/>
    <w:rsid w:val="00203215"/>
    <w:rsid w:val="002040CC"/>
    <w:rsid w:val="002045FE"/>
    <w:rsid w:val="00205C87"/>
    <w:rsid w:val="002069EE"/>
    <w:rsid w:val="0020791E"/>
    <w:rsid w:val="0021073F"/>
    <w:rsid w:val="0021087F"/>
    <w:rsid w:val="0021210B"/>
    <w:rsid w:val="00214D35"/>
    <w:rsid w:val="0021602F"/>
    <w:rsid w:val="002161D5"/>
    <w:rsid w:val="0021753F"/>
    <w:rsid w:val="00221643"/>
    <w:rsid w:val="002227C5"/>
    <w:rsid w:val="00223603"/>
    <w:rsid w:val="002249B5"/>
    <w:rsid w:val="00226F50"/>
    <w:rsid w:val="00230091"/>
    <w:rsid w:val="00235944"/>
    <w:rsid w:val="00235AFA"/>
    <w:rsid w:val="00237BDE"/>
    <w:rsid w:val="00240ABA"/>
    <w:rsid w:val="00240B6A"/>
    <w:rsid w:val="00240CCF"/>
    <w:rsid w:val="0024396B"/>
    <w:rsid w:val="00243B16"/>
    <w:rsid w:val="00245EE2"/>
    <w:rsid w:val="00247D2C"/>
    <w:rsid w:val="00251355"/>
    <w:rsid w:val="00251660"/>
    <w:rsid w:val="002526C7"/>
    <w:rsid w:val="002529FA"/>
    <w:rsid w:val="002530C2"/>
    <w:rsid w:val="00253EA6"/>
    <w:rsid w:val="00254078"/>
    <w:rsid w:val="0025562A"/>
    <w:rsid w:val="00256538"/>
    <w:rsid w:val="00256E4F"/>
    <w:rsid w:val="002572A5"/>
    <w:rsid w:val="00257E0B"/>
    <w:rsid w:val="002607F6"/>
    <w:rsid w:val="0026108D"/>
    <w:rsid w:val="002615B3"/>
    <w:rsid w:val="002628F7"/>
    <w:rsid w:val="002631AE"/>
    <w:rsid w:val="0026710C"/>
    <w:rsid w:val="00270633"/>
    <w:rsid w:val="00270BCF"/>
    <w:rsid w:val="00270D71"/>
    <w:rsid w:val="00271488"/>
    <w:rsid w:val="002739A3"/>
    <w:rsid w:val="0028184C"/>
    <w:rsid w:val="00281E4E"/>
    <w:rsid w:val="002828D8"/>
    <w:rsid w:val="00283E40"/>
    <w:rsid w:val="00285920"/>
    <w:rsid w:val="00290883"/>
    <w:rsid w:val="002918D1"/>
    <w:rsid w:val="0029226E"/>
    <w:rsid w:val="00294432"/>
    <w:rsid w:val="00296AA2"/>
    <w:rsid w:val="00297212"/>
    <w:rsid w:val="002A2E41"/>
    <w:rsid w:val="002A38F7"/>
    <w:rsid w:val="002A40EE"/>
    <w:rsid w:val="002A633C"/>
    <w:rsid w:val="002A7731"/>
    <w:rsid w:val="002B09EF"/>
    <w:rsid w:val="002B2D73"/>
    <w:rsid w:val="002B3DD9"/>
    <w:rsid w:val="002B47E5"/>
    <w:rsid w:val="002B6899"/>
    <w:rsid w:val="002B787F"/>
    <w:rsid w:val="002C3590"/>
    <w:rsid w:val="002C371F"/>
    <w:rsid w:val="002C3D71"/>
    <w:rsid w:val="002C3F57"/>
    <w:rsid w:val="002C5F22"/>
    <w:rsid w:val="002C6191"/>
    <w:rsid w:val="002C6255"/>
    <w:rsid w:val="002C6979"/>
    <w:rsid w:val="002C7470"/>
    <w:rsid w:val="002D2B8E"/>
    <w:rsid w:val="002E0AA8"/>
    <w:rsid w:val="002E1783"/>
    <w:rsid w:val="002F1A88"/>
    <w:rsid w:val="002F2317"/>
    <w:rsid w:val="002F36C5"/>
    <w:rsid w:val="002F4881"/>
    <w:rsid w:val="002F6D57"/>
    <w:rsid w:val="002F6EB9"/>
    <w:rsid w:val="003008E5"/>
    <w:rsid w:val="003011AA"/>
    <w:rsid w:val="00301AD3"/>
    <w:rsid w:val="00305E4B"/>
    <w:rsid w:val="003072A1"/>
    <w:rsid w:val="0031052E"/>
    <w:rsid w:val="00314073"/>
    <w:rsid w:val="00315123"/>
    <w:rsid w:val="0031583E"/>
    <w:rsid w:val="00315BCB"/>
    <w:rsid w:val="003202FC"/>
    <w:rsid w:val="00321CF4"/>
    <w:rsid w:val="00324542"/>
    <w:rsid w:val="003249A4"/>
    <w:rsid w:val="00325FAC"/>
    <w:rsid w:val="0032650F"/>
    <w:rsid w:val="003266EC"/>
    <w:rsid w:val="00327901"/>
    <w:rsid w:val="00330FCF"/>
    <w:rsid w:val="00331FD3"/>
    <w:rsid w:val="003326C7"/>
    <w:rsid w:val="00333C9E"/>
    <w:rsid w:val="00333E56"/>
    <w:rsid w:val="00335375"/>
    <w:rsid w:val="0033706E"/>
    <w:rsid w:val="00340D25"/>
    <w:rsid w:val="00341AED"/>
    <w:rsid w:val="00341EA1"/>
    <w:rsid w:val="0034228A"/>
    <w:rsid w:val="003429AD"/>
    <w:rsid w:val="00343FEB"/>
    <w:rsid w:val="00344D99"/>
    <w:rsid w:val="00344F4C"/>
    <w:rsid w:val="0034545C"/>
    <w:rsid w:val="0034594B"/>
    <w:rsid w:val="00350AF2"/>
    <w:rsid w:val="00351289"/>
    <w:rsid w:val="00352162"/>
    <w:rsid w:val="00354409"/>
    <w:rsid w:val="0035535B"/>
    <w:rsid w:val="0036012B"/>
    <w:rsid w:val="003617E4"/>
    <w:rsid w:val="0036284D"/>
    <w:rsid w:val="00363EBE"/>
    <w:rsid w:val="003646C1"/>
    <w:rsid w:val="00366EA4"/>
    <w:rsid w:val="0036736F"/>
    <w:rsid w:val="00370D9E"/>
    <w:rsid w:val="00370E6A"/>
    <w:rsid w:val="00372FC2"/>
    <w:rsid w:val="00374676"/>
    <w:rsid w:val="00375471"/>
    <w:rsid w:val="00375566"/>
    <w:rsid w:val="00375A2D"/>
    <w:rsid w:val="003817FB"/>
    <w:rsid w:val="00383763"/>
    <w:rsid w:val="00383D0C"/>
    <w:rsid w:val="00384851"/>
    <w:rsid w:val="00384BD8"/>
    <w:rsid w:val="00385BAA"/>
    <w:rsid w:val="00387340"/>
    <w:rsid w:val="00391D4B"/>
    <w:rsid w:val="0039213A"/>
    <w:rsid w:val="0039227C"/>
    <w:rsid w:val="0039444B"/>
    <w:rsid w:val="00395AC1"/>
    <w:rsid w:val="003977BF"/>
    <w:rsid w:val="00397AA3"/>
    <w:rsid w:val="00397F28"/>
    <w:rsid w:val="003A2D67"/>
    <w:rsid w:val="003A3311"/>
    <w:rsid w:val="003A4CA9"/>
    <w:rsid w:val="003A67BA"/>
    <w:rsid w:val="003B02D6"/>
    <w:rsid w:val="003B147C"/>
    <w:rsid w:val="003B2DE1"/>
    <w:rsid w:val="003B31CE"/>
    <w:rsid w:val="003B39D0"/>
    <w:rsid w:val="003B522D"/>
    <w:rsid w:val="003B6EBE"/>
    <w:rsid w:val="003B7AEB"/>
    <w:rsid w:val="003C68A8"/>
    <w:rsid w:val="003C6F44"/>
    <w:rsid w:val="003D035B"/>
    <w:rsid w:val="003E4402"/>
    <w:rsid w:val="003E63B7"/>
    <w:rsid w:val="003E71FC"/>
    <w:rsid w:val="003F0D22"/>
    <w:rsid w:val="003F136B"/>
    <w:rsid w:val="003F1794"/>
    <w:rsid w:val="003F416C"/>
    <w:rsid w:val="003F6E05"/>
    <w:rsid w:val="003F732B"/>
    <w:rsid w:val="00402683"/>
    <w:rsid w:val="00406153"/>
    <w:rsid w:val="00410013"/>
    <w:rsid w:val="00410E68"/>
    <w:rsid w:val="00411D45"/>
    <w:rsid w:val="00413220"/>
    <w:rsid w:val="0041387A"/>
    <w:rsid w:val="004156F8"/>
    <w:rsid w:val="00420329"/>
    <w:rsid w:val="004218D1"/>
    <w:rsid w:val="00421E9A"/>
    <w:rsid w:val="00423CEB"/>
    <w:rsid w:val="0042538A"/>
    <w:rsid w:val="00425BEA"/>
    <w:rsid w:val="00430F97"/>
    <w:rsid w:val="00435981"/>
    <w:rsid w:val="00436371"/>
    <w:rsid w:val="004375E4"/>
    <w:rsid w:val="00437FCA"/>
    <w:rsid w:val="0044068B"/>
    <w:rsid w:val="0044070B"/>
    <w:rsid w:val="00443F24"/>
    <w:rsid w:val="00444B7E"/>
    <w:rsid w:val="00445252"/>
    <w:rsid w:val="00445A9B"/>
    <w:rsid w:val="00446907"/>
    <w:rsid w:val="00446FBC"/>
    <w:rsid w:val="004475F0"/>
    <w:rsid w:val="00451727"/>
    <w:rsid w:val="00452478"/>
    <w:rsid w:val="004536F6"/>
    <w:rsid w:val="00456412"/>
    <w:rsid w:val="00461235"/>
    <w:rsid w:val="00462108"/>
    <w:rsid w:val="00466E80"/>
    <w:rsid w:val="00471576"/>
    <w:rsid w:val="00471B5F"/>
    <w:rsid w:val="004742A0"/>
    <w:rsid w:val="004759D8"/>
    <w:rsid w:val="00475E2B"/>
    <w:rsid w:val="00476DF5"/>
    <w:rsid w:val="00477D17"/>
    <w:rsid w:val="00480152"/>
    <w:rsid w:val="00480FC9"/>
    <w:rsid w:val="004825EF"/>
    <w:rsid w:val="00487700"/>
    <w:rsid w:val="00487D98"/>
    <w:rsid w:val="00490A17"/>
    <w:rsid w:val="00492342"/>
    <w:rsid w:val="00492608"/>
    <w:rsid w:val="0049298B"/>
    <w:rsid w:val="00492C07"/>
    <w:rsid w:val="004944F3"/>
    <w:rsid w:val="00494F8B"/>
    <w:rsid w:val="0049651F"/>
    <w:rsid w:val="00496EAC"/>
    <w:rsid w:val="004A2549"/>
    <w:rsid w:val="004A2D1B"/>
    <w:rsid w:val="004A32A4"/>
    <w:rsid w:val="004A34B3"/>
    <w:rsid w:val="004A34CF"/>
    <w:rsid w:val="004A3736"/>
    <w:rsid w:val="004A583C"/>
    <w:rsid w:val="004A7C73"/>
    <w:rsid w:val="004B4EAB"/>
    <w:rsid w:val="004B521D"/>
    <w:rsid w:val="004B745E"/>
    <w:rsid w:val="004C0FFE"/>
    <w:rsid w:val="004C522A"/>
    <w:rsid w:val="004C54F2"/>
    <w:rsid w:val="004C611C"/>
    <w:rsid w:val="004C7D03"/>
    <w:rsid w:val="004D1F9B"/>
    <w:rsid w:val="004D39C8"/>
    <w:rsid w:val="004E1CDF"/>
    <w:rsid w:val="004E23C2"/>
    <w:rsid w:val="004E3131"/>
    <w:rsid w:val="004E4748"/>
    <w:rsid w:val="004E59A3"/>
    <w:rsid w:val="004E71E8"/>
    <w:rsid w:val="004E78E8"/>
    <w:rsid w:val="004E7FCB"/>
    <w:rsid w:val="004F289A"/>
    <w:rsid w:val="004F2B52"/>
    <w:rsid w:val="004F396A"/>
    <w:rsid w:val="004F53E6"/>
    <w:rsid w:val="004F5759"/>
    <w:rsid w:val="004F5B5B"/>
    <w:rsid w:val="005003F4"/>
    <w:rsid w:val="00503246"/>
    <w:rsid w:val="005044AA"/>
    <w:rsid w:val="0050532C"/>
    <w:rsid w:val="00505335"/>
    <w:rsid w:val="005071FD"/>
    <w:rsid w:val="00510551"/>
    <w:rsid w:val="00510F15"/>
    <w:rsid w:val="00511B03"/>
    <w:rsid w:val="00512AD6"/>
    <w:rsid w:val="00513578"/>
    <w:rsid w:val="0051449B"/>
    <w:rsid w:val="005149B0"/>
    <w:rsid w:val="00515A1F"/>
    <w:rsid w:val="00516949"/>
    <w:rsid w:val="005171EB"/>
    <w:rsid w:val="005176FB"/>
    <w:rsid w:val="0051783F"/>
    <w:rsid w:val="00517B8E"/>
    <w:rsid w:val="00520169"/>
    <w:rsid w:val="00520270"/>
    <w:rsid w:val="005208E0"/>
    <w:rsid w:val="005220FE"/>
    <w:rsid w:val="005232DB"/>
    <w:rsid w:val="00523852"/>
    <w:rsid w:val="0052439D"/>
    <w:rsid w:val="005259AB"/>
    <w:rsid w:val="00527A7F"/>
    <w:rsid w:val="005365A2"/>
    <w:rsid w:val="00541D85"/>
    <w:rsid w:val="005422E3"/>
    <w:rsid w:val="00543AD5"/>
    <w:rsid w:val="00546579"/>
    <w:rsid w:val="00550843"/>
    <w:rsid w:val="005508B7"/>
    <w:rsid w:val="00552249"/>
    <w:rsid w:val="00556BB6"/>
    <w:rsid w:val="005604CF"/>
    <w:rsid w:val="005618DE"/>
    <w:rsid w:val="00562B8A"/>
    <w:rsid w:val="005647C8"/>
    <w:rsid w:val="00564EC9"/>
    <w:rsid w:val="00570C90"/>
    <w:rsid w:val="0057376F"/>
    <w:rsid w:val="00574A36"/>
    <w:rsid w:val="00575488"/>
    <w:rsid w:val="00576FD4"/>
    <w:rsid w:val="00577574"/>
    <w:rsid w:val="005778EC"/>
    <w:rsid w:val="00580716"/>
    <w:rsid w:val="005809F4"/>
    <w:rsid w:val="00580B66"/>
    <w:rsid w:val="005813EE"/>
    <w:rsid w:val="00581B77"/>
    <w:rsid w:val="00583238"/>
    <w:rsid w:val="005838C7"/>
    <w:rsid w:val="00586036"/>
    <w:rsid w:val="00590E3B"/>
    <w:rsid w:val="00590FFB"/>
    <w:rsid w:val="00591C2E"/>
    <w:rsid w:val="00593FA4"/>
    <w:rsid w:val="005957C3"/>
    <w:rsid w:val="0059592C"/>
    <w:rsid w:val="00596E84"/>
    <w:rsid w:val="005A2505"/>
    <w:rsid w:val="005A403E"/>
    <w:rsid w:val="005A4769"/>
    <w:rsid w:val="005A55D1"/>
    <w:rsid w:val="005A5C69"/>
    <w:rsid w:val="005A619B"/>
    <w:rsid w:val="005A6C8F"/>
    <w:rsid w:val="005A6D06"/>
    <w:rsid w:val="005A7D4E"/>
    <w:rsid w:val="005B09A1"/>
    <w:rsid w:val="005B67E3"/>
    <w:rsid w:val="005B6D5D"/>
    <w:rsid w:val="005B7654"/>
    <w:rsid w:val="005C2667"/>
    <w:rsid w:val="005C2FB2"/>
    <w:rsid w:val="005C3186"/>
    <w:rsid w:val="005C5DFF"/>
    <w:rsid w:val="005C65EA"/>
    <w:rsid w:val="005C7B8D"/>
    <w:rsid w:val="005D07C5"/>
    <w:rsid w:val="005D2EB1"/>
    <w:rsid w:val="005D360C"/>
    <w:rsid w:val="005D3B17"/>
    <w:rsid w:val="005D58FD"/>
    <w:rsid w:val="005D630C"/>
    <w:rsid w:val="005D6A23"/>
    <w:rsid w:val="005D6C48"/>
    <w:rsid w:val="005D79B3"/>
    <w:rsid w:val="005E088D"/>
    <w:rsid w:val="005E1A07"/>
    <w:rsid w:val="005E2A86"/>
    <w:rsid w:val="005E39E9"/>
    <w:rsid w:val="005E550D"/>
    <w:rsid w:val="005E692A"/>
    <w:rsid w:val="005F01ED"/>
    <w:rsid w:val="005F0287"/>
    <w:rsid w:val="005F1C52"/>
    <w:rsid w:val="005F3A0C"/>
    <w:rsid w:val="005F5FB2"/>
    <w:rsid w:val="005F62BD"/>
    <w:rsid w:val="005F6E98"/>
    <w:rsid w:val="005F7E9D"/>
    <w:rsid w:val="00603CAE"/>
    <w:rsid w:val="0060520F"/>
    <w:rsid w:val="00606017"/>
    <w:rsid w:val="00606BC5"/>
    <w:rsid w:val="006076BA"/>
    <w:rsid w:val="00607C8A"/>
    <w:rsid w:val="00607E65"/>
    <w:rsid w:val="00610C85"/>
    <w:rsid w:val="00611669"/>
    <w:rsid w:val="00612F8C"/>
    <w:rsid w:val="006133F3"/>
    <w:rsid w:val="00615D03"/>
    <w:rsid w:val="00616757"/>
    <w:rsid w:val="00616D6B"/>
    <w:rsid w:val="00621F58"/>
    <w:rsid w:val="00626559"/>
    <w:rsid w:val="00630316"/>
    <w:rsid w:val="00630D08"/>
    <w:rsid w:val="00630D4C"/>
    <w:rsid w:val="00631EB0"/>
    <w:rsid w:val="006325AB"/>
    <w:rsid w:val="00632979"/>
    <w:rsid w:val="0063332A"/>
    <w:rsid w:val="006339DA"/>
    <w:rsid w:val="00634DEA"/>
    <w:rsid w:val="0063592A"/>
    <w:rsid w:val="00635EED"/>
    <w:rsid w:val="006402C1"/>
    <w:rsid w:val="00640D44"/>
    <w:rsid w:val="00641B13"/>
    <w:rsid w:val="00642282"/>
    <w:rsid w:val="0064315C"/>
    <w:rsid w:val="006436D9"/>
    <w:rsid w:val="00645719"/>
    <w:rsid w:val="00645F6B"/>
    <w:rsid w:val="00646F3B"/>
    <w:rsid w:val="00647075"/>
    <w:rsid w:val="00647DC6"/>
    <w:rsid w:val="0065291C"/>
    <w:rsid w:val="00656D79"/>
    <w:rsid w:val="006570D5"/>
    <w:rsid w:val="006571FD"/>
    <w:rsid w:val="00657E1C"/>
    <w:rsid w:val="00660032"/>
    <w:rsid w:val="00661D31"/>
    <w:rsid w:val="006627AC"/>
    <w:rsid w:val="006648C3"/>
    <w:rsid w:val="00665AB9"/>
    <w:rsid w:val="00667BB8"/>
    <w:rsid w:val="0067032A"/>
    <w:rsid w:val="006703C5"/>
    <w:rsid w:val="00672186"/>
    <w:rsid w:val="006726F1"/>
    <w:rsid w:val="00675B1D"/>
    <w:rsid w:val="006767C0"/>
    <w:rsid w:val="00677799"/>
    <w:rsid w:val="006801F3"/>
    <w:rsid w:val="00680E45"/>
    <w:rsid w:val="006824C6"/>
    <w:rsid w:val="00685B43"/>
    <w:rsid w:val="00685E04"/>
    <w:rsid w:val="00687B50"/>
    <w:rsid w:val="00692AA6"/>
    <w:rsid w:val="006931D3"/>
    <w:rsid w:val="006945E4"/>
    <w:rsid w:val="00694A92"/>
    <w:rsid w:val="00696D84"/>
    <w:rsid w:val="006A141C"/>
    <w:rsid w:val="006A3A4B"/>
    <w:rsid w:val="006A3F36"/>
    <w:rsid w:val="006A56F8"/>
    <w:rsid w:val="006A76B1"/>
    <w:rsid w:val="006B00E4"/>
    <w:rsid w:val="006B0C05"/>
    <w:rsid w:val="006B1845"/>
    <w:rsid w:val="006B185A"/>
    <w:rsid w:val="006B2F40"/>
    <w:rsid w:val="006B3987"/>
    <w:rsid w:val="006B3BCA"/>
    <w:rsid w:val="006B408A"/>
    <w:rsid w:val="006B4945"/>
    <w:rsid w:val="006C5870"/>
    <w:rsid w:val="006C5D87"/>
    <w:rsid w:val="006C5FBA"/>
    <w:rsid w:val="006C6FB0"/>
    <w:rsid w:val="006C7EE3"/>
    <w:rsid w:val="006D0041"/>
    <w:rsid w:val="006D07C6"/>
    <w:rsid w:val="006D1CE7"/>
    <w:rsid w:val="006D1E08"/>
    <w:rsid w:val="006D233E"/>
    <w:rsid w:val="006D2C2E"/>
    <w:rsid w:val="006D614E"/>
    <w:rsid w:val="006E0FB5"/>
    <w:rsid w:val="006E174A"/>
    <w:rsid w:val="006E1AC5"/>
    <w:rsid w:val="006E46E4"/>
    <w:rsid w:val="006E4ABC"/>
    <w:rsid w:val="006E6C5C"/>
    <w:rsid w:val="006E70AE"/>
    <w:rsid w:val="006E7141"/>
    <w:rsid w:val="006E72FF"/>
    <w:rsid w:val="006F04FC"/>
    <w:rsid w:val="006F070D"/>
    <w:rsid w:val="006F0750"/>
    <w:rsid w:val="006F2CF1"/>
    <w:rsid w:val="006F46A0"/>
    <w:rsid w:val="006F6117"/>
    <w:rsid w:val="006F6583"/>
    <w:rsid w:val="006F76E7"/>
    <w:rsid w:val="00704805"/>
    <w:rsid w:val="00706356"/>
    <w:rsid w:val="007069BE"/>
    <w:rsid w:val="00707E3D"/>
    <w:rsid w:val="0071089C"/>
    <w:rsid w:val="00710DB5"/>
    <w:rsid w:val="00710F0A"/>
    <w:rsid w:val="00712DB0"/>
    <w:rsid w:val="00714BC1"/>
    <w:rsid w:val="00714CB3"/>
    <w:rsid w:val="00715DC7"/>
    <w:rsid w:val="0071771D"/>
    <w:rsid w:val="00725BD2"/>
    <w:rsid w:val="007266CF"/>
    <w:rsid w:val="00726BC8"/>
    <w:rsid w:val="00727670"/>
    <w:rsid w:val="00731133"/>
    <w:rsid w:val="00731325"/>
    <w:rsid w:val="00731BD9"/>
    <w:rsid w:val="007344F1"/>
    <w:rsid w:val="0073450F"/>
    <w:rsid w:val="00734788"/>
    <w:rsid w:val="007347B4"/>
    <w:rsid w:val="007379CC"/>
    <w:rsid w:val="00737B81"/>
    <w:rsid w:val="007405A7"/>
    <w:rsid w:val="00742D52"/>
    <w:rsid w:val="0074325E"/>
    <w:rsid w:val="0074518F"/>
    <w:rsid w:val="0074734C"/>
    <w:rsid w:val="00751FDA"/>
    <w:rsid w:val="00752C5B"/>
    <w:rsid w:val="0075418B"/>
    <w:rsid w:val="00755B32"/>
    <w:rsid w:val="00761791"/>
    <w:rsid w:val="00762409"/>
    <w:rsid w:val="00764825"/>
    <w:rsid w:val="00764986"/>
    <w:rsid w:val="0076546A"/>
    <w:rsid w:val="007800B2"/>
    <w:rsid w:val="0078036F"/>
    <w:rsid w:val="00783F69"/>
    <w:rsid w:val="00784B9C"/>
    <w:rsid w:val="00784C79"/>
    <w:rsid w:val="00785516"/>
    <w:rsid w:val="00785881"/>
    <w:rsid w:val="007859DC"/>
    <w:rsid w:val="00786FD5"/>
    <w:rsid w:val="0078787B"/>
    <w:rsid w:val="00790385"/>
    <w:rsid w:val="00790FC5"/>
    <w:rsid w:val="00791968"/>
    <w:rsid w:val="00791FD7"/>
    <w:rsid w:val="00794BFE"/>
    <w:rsid w:val="00794EC6"/>
    <w:rsid w:val="007A11ED"/>
    <w:rsid w:val="007A2354"/>
    <w:rsid w:val="007A2650"/>
    <w:rsid w:val="007A2B69"/>
    <w:rsid w:val="007A4832"/>
    <w:rsid w:val="007A48AE"/>
    <w:rsid w:val="007A68D3"/>
    <w:rsid w:val="007A7A30"/>
    <w:rsid w:val="007A7EC5"/>
    <w:rsid w:val="007B0329"/>
    <w:rsid w:val="007B0904"/>
    <w:rsid w:val="007B1108"/>
    <w:rsid w:val="007B197D"/>
    <w:rsid w:val="007B2C2F"/>
    <w:rsid w:val="007B30ED"/>
    <w:rsid w:val="007B3DC7"/>
    <w:rsid w:val="007B5000"/>
    <w:rsid w:val="007B5E30"/>
    <w:rsid w:val="007B66DF"/>
    <w:rsid w:val="007C0213"/>
    <w:rsid w:val="007C156C"/>
    <w:rsid w:val="007C178F"/>
    <w:rsid w:val="007C43F3"/>
    <w:rsid w:val="007C4F14"/>
    <w:rsid w:val="007C5579"/>
    <w:rsid w:val="007C6DA3"/>
    <w:rsid w:val="007D01F1"/>
    <w:rsid w:val="007D3319"/>
    <w:rsid w:val="007D4AAD"/>
    <w:rsid w:val="007D5086"/>
    <w:rsid w:val="007D6415"/>
    <w:rsid w:val="007E254C"/>
    <w:rsid w:val="007E2664"/>
    <w:rsid w:val="007E28C6"/>
    <w:rsid w:val="007E2AA4"/>
    <w:rsid w:val="007E4F6F"/>
    <w:rsid w:val="007E67C4"/>
    <w:rsid w:val="007E6F44"/>
    <w:rsid w:val="007E73CC"/>
    <w:rsid w:val="007E7570"/>
    <w:rsid w:val="007E7EED"/>
    <w:rsid w:val="007F14D9"/>
    <w:rsid w:val="007F34F8"/>
    <w:rsid w:val="007F3C14"/>
    <w:rsid w:val="007F6658"/>
    <w:rsid w:val="00800FC7"/>
    <w:rsid w:val="0080167C"/>
    <w:rsid w:val="00801E76"/>
    <w:rsid w:val="00802993"/>
    <w:rsid w:val="0080329C"/>
    <w:rsid w:val="00803D59"/>
    <w:rsid w:val="00810F4C"/>
    <w:rsid w:val="0081316B"/>
    <w:rsid w:val="00814D29"/>
    <w:rsid w:val="00820C95"/>
    <w:rsid w:val="008238DA"/>
    <w:rsid w:val="00824C49"/>
    <w:rsid w:val="0082621C"/>
    <w:rsid w:val="008262D5"/>
    <w:rsid w:val="00826400"/>
    <w:rsid w:val="008275D5"/>
    <w:rsid w:val="00827771"/>
    <w:rsid w:val="008302DA"/>
    <w:rsid w:val="008311CB"/>
    <w:rsid w:val="00833C51"/>
    <w:rsid w:val="00834EC6"/>
    <w:rsid w:val="0083536D"/>
    <w:rsid w:val="0083564D"/>
    <w:rsid w:val="008371D1"/>
    <w:rsid w:val="00837A21"/>
    <w:rsid w:val="008410D9"/>
    <w:rsid w:val="008455CD"/>
    <w:rsid w:val="00847343"/>
    <w:rsid w:val="00851713"/>
    <w:rsid w:val="008526F4"/>
    <w:rsid w:val="00854D97"/>
    <w:rsid w:val="00856A20"/>
    <w:rsid w:val="008571C8"/>
    <w:rsid w:val="00863357"/>
    <w:rsid w:val="008633BC"/>
    <w:rsid w:val="00866611"/>
    <w:rsid w:val="00867C9A"/>
    <w:rsid w:val="00867DED"/>
    <w:rsid w:val="00873DF0"/>
    <w:rsid w:val="008744EE"/>
    <w:rsid w:val="00875E41"/>
    <w:rsid w:val="00876777"/>
    <w:rsid w:val="0088011C"/>
    <w:rsid w:val="0088038F"/>
    <w:rsid w:val="0088070C"/>
    <w:rsid w:val="00883BFC"/>
    <w:rsid w:val="008844A5"/>
    <w:rsid w:val="0089135A"/>
    <w:rsid w:val="00892D3B"/>
    <w:rsid w:val="00893045"/>
    <w:rsid w:val="00893E4B"/>
    <w:rsid w:val="00894B55"/>
    <w:rsid w:val="00895683"/>
    <w:rsid w:val="0089762C"/>
    <w:rsid w:val="008A1129"/>
    <w:rsid w:val="008A1FA1"/>
    <w:rsid w:val="008A2AAD"/>
    <w:rsid w:val="008A617C"/>
    <w:rsid w:val="008B6151"/>
    <w:rsid w:val="008C0BCC"/>
    <w:rsid w:val="008C495B"/>
    <w:rsid w:val="008C5FE6"/>
    <w:rsid w:val="008D2309"/>
    <w:rsid w:val="008D4432"/>
    <w:rsid w:val="008D57A3"/>
    <w:rsid w:val="008D7025"/>
    <w:rsid w:val="008D763D"/>
    <w:rsid w:val="008D7D6B"/>
    <w:rsid w:val="008D7E22"/>
    <w:rsid w:val="008E2688"/>
    <w:rsid w:val="008E381C"/>
    <w:rsid w:val="008E390C"/>
    <w:rsid w:val="008E5BAC"/>
    <w:rsid w:val="008F0694"/>
    <w:rsid w:val="008F0837"/>
    <w:rsid w:val="008F1735"/>
    <w:rsid w:val="008F179B"/>
    <w:rsid w:val="008F2592"/>
    <w:rsid w:val="008F26F2"/>
    <w:rsid w:val="008F2A32"/>
    <w:rsid w:val="008F45CC"/>
    <w:rsid w:val="008F4B36"/>
    <w:rsid w:val="008F54EE"/>
    <w:rsid w:val="00903E46"/>
    <w:rsid w:val="009040A9"/>
    <w:rsid w:val="00904D97"/>
    <w:rsid w:val="00905BA9"/>
    <w:rsid w:val="00906A89"/>
    <w:rsid w:val="009107E2"/>
    <w:rsid w:val="0091148E"/>
    <w:rsid w:val="00915397"/>
    <w:rsid w:val="00915775"/>
    <w:rsid w:val="00917E65"/>
    <w:rsid w:val="009200D1"/>
    <w:rsid w:val="009222D6"/>
    <w:rsid w:val="00924B62"/>
    <w:rsid w:val="00932507"/>
    <w:rsid w:val="00932FC4"/>
    <w:rsid w:val="00933EEF"/>
    <w:rsid w:val="0093429D"/>
    <w:rsid w:val="009379D9"/>
    <w:rsid w:val="00941B86"/>
    <w:rsid w:val="009447CC"/>
    <w:rsid w:val="009449F8"/>
    <w:rsid w:val="00945C2E"/>
    <w:rsid w:val="0094653E"/>
    <w:rsid w:val="009471AD"/>
    <w:rsid w:val="00947CA9"/>
    <w:rsid w:val="0095291C"/>
    <w:rsid w:val="0095582F"/>
    <w:rsid w:val="0095650C"/>
    <w:rsid w:val="00961708"/>
    <w:rsid w:val="009643A8"/>
    <w:rsid w:val="00964716"/>
    <w:rsid w:val="00967F01"/>
    <w:rsid w:val="00970D6B"/>
    <w:rsid w:val="0097210C"/>
    <w:rsid w:val="009724A9"/>
    <w:rsid w:val="0097665A"/>
    <w:rsid w:val="009824BB"/>
    <w:rsid w:val="00982DD2"/>
    <w:rsid w:val="00986B12"/>
    <w:rsid w:val="00987A5D"/>
    <w:rsid w:val="009918EC"/>
    <w:rsid w:val="00992E14"/>
    <w:rsid w:val="009945A2"/>
    <w:rsid w:val="009948B1"/>
    <w:rsid w:val="00995CFB"/>
    <w:rsid w:val="00996801"/>
    <w:rsid w:val="00997979"/>
    <w:rsid w:val="00997A60"/>
    <w:rsid w:val="00997B20"/>
    <w:rsid w:val="009A0A56"/>
    <w:rsid w:val="009A3787"/>
    <w:rsid w:val="009A3C0D"/>
    <w:rsid w:val="009B02AD"/>
    <w:rsid w:val="009B0975"/>
    <w:rsid w:val="009B1698"/>
    <w:rsid w:val="009B229A"/>
    <w:rsid w:val="009B34F6"/>
    <w:rsid w:val="009B57D8"/>
    <w:rsid w:val="009B660D"/>
    <w:rsid w:val="009B7639"/>
    <w:rsid w:val="009C1D94"/>
    <w:rsid w:val="009C2134"/>
    <w:rsid w:val="009C2BFD"/>
    <w:rsid w:val="009C3333"/>
    <w:rsid w:val="009C477F"/>
    <w:rsid w:val="009C47A8"/>
    <w:rsid w:val="009C76CF"/>
    <w:rsid w:val="009D03AA"/>
    <w:rsid w:val="009D0D25"/>
    <w:rsid w:val="009D11CD"/>
    <w:rsid w:val="009D1518"/>
    <w:rsid w:val="009D1F40"/>
    <w:rsid w:val="009D3B1E"/>
    <w:rsid w:val="009D6B43"/>
    <w:rsid w:val="009D7EAF"/>
    <w:rsid w:val="009E21B3"/>
    <w:rsid w:val="009F0F18"/>
    <w:rsid w:val="009F1951"/>
    <w:rsid w:val="009F1C06"/>
    <w:rsid w:val="009F29D5"/>
    <w:rsid w:val="009F322D"/>
    <w:rsid w:val="009F32D7"/>
    <w:rsid w:val="009F74C7"/>
    <w:rsid w:val="009F7BD9"/>
    <w:rsid w:val="00A00002"/>
    <w:rsid w:val="00A0082C"/>
    <w:rsid w:val="00A015CB"/>
    <w:rsid w:val="00A0299A"/>
    <w:rsid w:val="00A05156"/>
    <w:rsid w:val="00A05BD0"/>
    <w:rsid w:val="00A06552"/>
    <w:rsid w:val="00A1146A"/>
    <w:rsid w:val="00A12054"/>
    <w:rsid w:val="00A1305D"/>
    <w:rsid w:val="00A16C86"/>
    <w:rsid w:val="00A17692"/>
    <w:rsid w:val="00A17A79"/>
    <w:rsid w:val="00A20F10"/>
    <w:rsid w:val="00A21EE9"/>
    <w:rsid w:val="00A22E87"/>
    <w:rsid w:val="00A234B0"/>
    <w:rsid w:val="00A247E5"/>
    <w:rsid w:val="00A267FC"/>
    <w:rsid w:val="00A30234"/>
    <w:rsid w:val="00A305F6"/>
    <w:rsid w:val="00A35406"/>
    <w:rsid w:val="00A418AF"/>
    <w:rsid w:val="00A4201E"/>
    <w:rsid w:val="00A42931"/>
    <w:rsid w:val="00A437C3"/>
    <w:rsid w:val="00A44741"/>
    <w:rsid w:val="00A45548"/>
    <w:rsid w:val="00A46130"/>
    <w:rsid w:val="00A46CD5"/>
    <w:rsid w:val="00A526C4"/>
    <w:rsid w:val="00A5329B"/>
    <w:rsid w:val="00A54537"/>
    <w:rsid w:val="00A55386"/>
    <w:rsid w:val="00A56A25"/>
    <w:rsid w:val="00A56BDA"/>
    <w:rsid w:val="00A605E7"/>
    <w:rsid w:val="00A62981"/>
    <w:rsid w:val="00A64215"/>
    <w:rsid w:val="00A64333"/>
    <w:rsid w:val="00A64996"/>
    <w:rsid w:val="00A64AA2"/>
    <w:rsid w:val="00A651AD"/>
    <w:rsid w:val="00A65867"/>
    <w:rsid w:val="00A6590A"/>
    <w:rsid w:val="00A662C7"/>
    <w:rsid w:val="00A708DF"/>
    <w:rsid w:val="00A71918"/>
    <w:rsid w:val="00A73682"/>
    <w:rsid w:val="00A75410"/>
    <w:rsid w:val="00A77CDD"/>
    <w:rsid w:val="00A819E2"/>
    <w:rsid w:val="00A826D1"/>
    <w:rsid w:val="00A83C70"/>
    <w:rsid w:val="00A863B8"/>
    <w:rsid w:val="00A876B4"/>
    <w:rsid w:val="00A9398F"/>
    <w:rsid w:val="00A94ED4"/>
    <w:rsid w:val="00A95555"/>
    <w:rsid w:val="00AA037B"/>
    <w:rsid w:val="00AA1D8D"/>
    <w:rsid w:val="00AA2578"/>
    <w:rsid w:val="00AA3DAA"/>
    <w:rsid w:val="00AB0D8E"/>
    <w:rsid w:val="00AB14F2"/>
    <w:rsid w:val="00AB28BB"/>
    <w:rsid w:val="00AB328E"/>
    <w:rsid w:val="00AB4180"/>
    <w:rsid w:val="00AB4899"/>
    <w:rsid w:val="00AB56A6"/>
    <w:rsid w:val="00AB7B5A"/>
    <w:rsid w:val="00AC062A"/>
    <w:rsid w:val="00AC212A"/>
    <w:rsid w:val="00AC2A2C"/>
    <w:rsid w:val="00AC2AE4"/>
    <w:rsid w:val="00AC30E0"/>
    <w:rsid w:val="00AC32F7"/>
    <w:rsid w:val="00AC41BD"/>
    <w:rsid w:val="00AC4601"/>
    <w:rsid w:val="00AC4BED"/>
    <w:rsid w:val="00AC7BE8"/>
    <w:rsid w:val="00AD110A"/>
    <w:rsid w:val="00AD1D1F"/>
    <w:rsid w:val="00AD3D39"/>
    <w:rsid w:val="00AD48C1"/>
    <w:rsid w:val="00AD4C26"/>
    <w:rsid w:val="00AD561D"/>
    <w:rsid w:val="00AD6AD7"/>
    <w:rsid w:val="00AD7DC2"/>
    <w:rsid w:val="00AE04A8"/>
    <w:rsid w:val="00AE04D3"/>
    <w:rsid w:val="00AE124E"/>
    <w:rsid w:val="00AE13DC"/>
    <w:rsid w:val="00AE1DA5"/>
    <w:rsid w:val="00AE39C9"/>
    <w:rsid w:val="00AE3DF4"/>
    <w:rsid w:val="00AE70D9"/>
    <w:rsid w:val="00AE7650"/>
    <w:rsid w:val="00AF13AF"/>
    <w:rsid w:val="00AF3A7F"/>
    <w:rsid w:val="00AF4969"/>
    <w:rsid w:val="00AF4EC5"/>
    <w:rsid w:val="00B0099F"/>
    <w:rsid w:val="00B0144C"/>
    <w:rsid w:val="00B01A71"/>
    <w:rsid w:val="00B02908"/>
    <w:rsid w:val="00B04975"/>
    <w:rsid w:val="00B06AB8"/>
    <w:rsid w:val="00B10ACB"/>
    <w:rsid w:val="00B10BDE"/>
    <w:rsid w:val="00B13021"/>
    <w:rsid w:val="00B15BFA"/>
    <w:rsid w:val="00B20A3C"/>
    <w:rsid w:val="00B21675"/>
    <w:rsid w:val="00B22EE1"/>
    <w:rsid w:val="00B235B1"/>
    <w:rsid w:val="00B23810"/>
    <w:rsid w:val="00B23D2B"/>
    <w:rsid w:val="00B23D34"/>
    <w:rsid w:val="00B24AFC"/>
    <w:rsid w:val="00B27774"/>
    <w:rsid w:val="00B3602A"/>
    <w:rsid w:val="00B36157"/>
    <w:rsid w:val="00B42B2A"/>
    <w:rsid w:val="00B453F0"/>
    <w:rsid w:val="00B45FD0"/>
    <w:rsid w:val="00B46A36"/>
    <w:rsid w:val="00B508E8"/>
    <w:rsid w:val="00B5291E"/>
    <w:rsid w:val="00B546C8"/>
    <w:rsid w:val="00B57296"/>
    <w:rsid w:val="00B60A50"/>
    <w:rsid w:val="00B61073"/>
    <w:rsid w:val="00B67071"/>
    <w:rsid w:val="00B705E8"/>
    <w:rsid w:val="00B70ABE"/>
    <w:rsid w:val="00B710CE"/>
    <w:rsid w:val="00B71EB8"/>
    <w:rsid w:val="00B73583"/>
    <w:rsid w:val="00B775E2"/>
    <w:rsid w:val="00B802F2"/>
    <w:rsid w:val="00B81AF8"/>
    <w:rsid w:val="00B8233E"/>
    <w:rsid w:val="00B84B0E"/>
    <w:rsid w:val="00B84F65"/>
    <w:rsid w:val="00B868E4"/>
    <w:rsid w:val="00B94D73"/>
    <w:rsid w:val="00B97BF4"/>
    <w:rsid w:val="00BA093F"/>
    <w:rsid w:val="00BA2501"/>
    <w:rsid w:val="00BA3FAA"/>
    <w:rsid w:val="00BA44E1"/>
    <w:rsid w:val="00BA4B32"/>
    <w:rsid w:val="00BA4E7C"/>
    <w:rsid w:val="00BA56E8"/>
    <w:rsid w:val="00BB36E4"/>
    <w:rsid w:val="00BB3815"/>
    <w:rsid w:val="00BB6792"/>
    <w:rsid w:val="00BC1E57"/>
    <w:rsid w:val="00BC26C7"/>
    <w:rsid w:val="00BC4839"/>
    <w:rsid w:val="00BC5378"/>
    <w:rsid w:val="00BD0122"/>
    <w:rsid w:val="00BD3D5E"/>
    <w:rsid w:val="00BD3E05"/>
    <w:rsid w:val="00BD424F"/>
    <w:rsid w:val="00BD59FA"/>
    <w:rsid w:val="00BD674A"/>
    <w:rsid w:val="00BE0218"/>
    <w:rsid w:val="00BE1689"/>
    <w:rsid w:val="00BE7BFE"/>
    <w:rsid w:val="00BF3A80"/>
    <w:rsid w:val="00BF3C2A"/>
    <w:rsid w:val="00BF7583"/>
    <w:rsid w:val="00C004BC"/>
    <w:rsid w:val="00C00833"/>
    <w:rsid w:val="00C0182A"/>
    <w:rsid w:val="00C03278"/>
    <w:rsid w:val="00C03500"/>
    <w:rsid w:val="00C03BDD"/>
    <w:rsid w:val="00C03C9B"/>
    <w:rsid w:val="00C05CA2"/>
    <w:rsid w:val="00C0658B"/>
    <w:rsid w:val="00C06B3A"/>
    <w:rsid w:val="00C073D8"/>
    <w:rsid w:val="00C0779C"/>
    <w:rsid w:val="00C1078B"/>
    <w:rsid w:val="00C11D3E"/>
    <w:rsid w:val="00C13E74"/>
    <w:rsid w:val="00C17420"/>
    <w:rsid w:val="00C213FA"/>
    <w:rsid w:val="00C21852"/>
    <w:rsid w:val="00C219A1"/>
    <w:rsid w:val="00C21F05"/>
    <w:rsid w:val="00C221E5"/>
    <w:rsid w:val="00C24F9F"/>
    <w:rsid w:val="00C271CB"/>
    <w:rsid w:val="00C30FD8"/>
    <w:rsid w:val="00C35523"/>
    <w:rsid w:val="00C35E5B"/>
    <w:rsid w:val="00C36899"/>
    <w:rsid w:val="00C37E3E"/>
    <w:rsid w:val="00C37FDE"/>
    <w:rsid w:val="00C42F77"/>
    <w:rsid w:val="00C44548"/>
    <w:rsid w:val="00C45503"/>
    <w:rsid w:val="00C46802"/>
    <w:rsid w:val="00C4709B"/>
    <w:rsid w:val="00C47E96"/>
    <w:rsid w:val="00C47FDF"/>
    <w:rsid w:val="00C5056B"/>
    <w:rsid w:val="00C50DFC"/>
    <w:rsid w:val="00C51370"/>
    <w:rsid w:val="00C51484"/>
    <w:rsid w:val="00C52642"/>
    <w:rsid w:val="00C573B1"/>
    <w:rsid w:val="00C57AB0"/>
    <w:rsid w:val="00C600C7"/>
    <w:rsid w:val="00C612B6"/>
    <w:rsid w:val="00C62A72"/>
    <w:rsid w:val="00C62DE3"/>
    <w:rsid w:val="00C63B3C"/>
    <w:rsid w:val="00C65644"/>
    <w:rsid w:val="00C65A18"/>
    <w:rsid w:val="00C7021F"/>
    <w:rsid w:val="00C7165F"/>
    <w:rsid w:val="00C71FFE"/>
    <w:rsid w:val="00C72C55"/>
    <w:rsid w:val="00C75EB2"/>
    <w:rsid w:val="00C761BA"/>
    <w:rsid w:val="00C76B6B"/>
    <w:rsid w:val="00C77835"/>
    <w:rsid w:val="00C77B31"/>
    <w:rsid w:val="00C77F4C"/>
    <w:rsid w:val="00C801C3"/>
    <w:rsid w:val="00C865F8"/>
    <w:rsid w:val="00C86A3C"/>
    <w:rsid w:val="00C91838"/>
    <w:rsid w:val="00C93099"/>
    <w:rsid w:val="00C9396D"/>
    <w:rsid w:val="00C93AA2"/>
    <w:rsid w:val="00C93B43"/>
    <w:rsid w:val="00C9530E"/>
    <w:rsid w:val="00C96480"/>
    <w:rsid w:val="00C965C9"/>
    <w:rsid w:val="00C96F25"/>
    <w:rsid w:val="00C97F1A"/>
    <w:rsid w:val="00CA1AA8"/>
    <w:rsid w:val="00CA35D3"/>
    <w:rsid w:val="00CA5ACD"/>
    <w:rsid w:val="00CB0489"/>
    <w:rsid w:val="00CB1EF2"/>
    <w:rsid w:val="00CB220D"/>
    <w:rsid w:val="00CB2E73"/>
    <w:rsid w:val="00CB341C"/>
    <w:rsid w:val="00CB52CF"/>
    <w:rsid w:val="00CB5736"/>
    <w:rsid w:val="00CB5848"/>
    <w:rsid w:val="00CB6ED6"/>
    <w:rsid w:val="00CB7CE4"/>
    <w:rsid w:val="00CC0109"/>
    <w:rsid w:val="00CC0498"/>
    <w:rsid w:val="00CC0551"/>
    <w:rsid w:val="00CC0BCE"/>
    <w:rsid w:val="00CC16FE"/>
    <w:rsid w:val="00CC36EF"/>
    <w:rsid w:val="00CC3E36"/>
    <w:rsid w:val="00CC6F1C"/>
    <w:rsid w:val="00CD07F3"/>
    <w:rsid w:val="00CD0A96"/>
    <w:rsid w:val="00CD1836"/>
    <w:rsid w:val="00CD3501"/>
    <w:rsid w:val="00CD51D4"/>
    <w:rsid w:val="00CD5DB4"/>
    <w:rsid w:val="00CD77FD"/>
    <w:rsid w:val="00CE0010"/>
    <w:rsid w:val="00CE0989"/>
    <w:rsid w:val="00CE099D"/>
    <w:rsid w:val="00CE1204"/>
    <w:rsid w:val="00CE1324"/>
    <w:rsid w:val="00CE44C5"/>
    <w:rsid w:val="00CE62D6"/>
    <w:rsid w:val="00CE6492"/>
    <w:rsid w:val="00CF00A4"/>
    <w:rsid w:val="00CF36DB"/>
    <w:rsid w:val="00CF4280"/>
    <w:rsid w:val="00CF4CEE"/>
    <w:rsid w:val="00CF7427"/>
    <w:rsid w:val="00CF78E7"/>
    <w:rsid w:val="00D001CE"/>
    <w:rsid w:val="00D00E48"/>
    <w:rsid w:val="00D01452"/>
    <w:rsid w:val="00D02914"/>
    <w:rsid w:val="00D03A2A"/>
    <w:rsid w:val="00D04FC2"/>
    <w:rsid w:val="00D10DC0"/>
    <w:rsid w:val="00D136F0"/>
    <w:rsid w:val="00D164D4"/>
    <w:rsid w:val="00D165AE"/>
    <w:rsid w:val="00D17366"/>
    <w:rsid w:val="00D22AE8"/>
    <w:rsid w:val="00D24F69"/>
    <w:rsid w:val="00D25910"/>
    <w:rsid w:val="00D25AB3"/>
    <w:rsid w:val="00D3023F"/>
    <w:rsid w:val="00D32A0B"/>
    <w:rsid w:val="00D33288"/>
    <w:rsid w:val="00D33ED1"/>
    <w:rsid w:val="00D3427E"/>
    <w:rsid w:val="00D35018"/>
    <w:rsid w:val="00D3515B"/>
    <w:rsid w:val="00D36CAD"/>
    <w:rsid w:val="00D409CD"/>
    <w:rsid w:val="00D4152B"/>
    <w:rsid w:val="00D42915"/>
    <w:rsid w:val="00D42E70"/>
    <w:rsid w:val="00D433C2"/>
    <w:rsid w:val="00D45755"/>
    <w:rsid w:val="00D52395"/>
    <w:rsid w:val="00D53269"/>
    <w:rsid w:val="00D5383F"/>
    <w:rsid w:val="00D5629E"/>
    <w:rsid w:val="00D60058"/>
    <w:rsid w:val="00D616D6"/>
    <w:rsid w:val="00D64158"/>
    <w:rsid w:val="00D65117"/>
    <w:rsid w:val="00D6610F"/>
    <w:rsid w:val="00D732A3"/>
    <w:rsid w:val="00D75DAE"/>
    <w:rsid w:val="00D837C1"/>
    <w:rsid w:val="00D84CDB"/>
    <w:rsid w:val="00D87F8E"/>
    <w:rsid w:val="00D91819"/>
    <w:rsid w:val="00D91C28"/>
    <w:rsid w:val="00D94AB3"/>
    <w:rsid w:val="00D95CF7"/>
    <w:rsid w:val="00D96A04"/>
    <w:rsid w:val="00D97037"/>
    <w:rsid w:val="00DA099F"/>
    <w:rsid w:val="00DA4435"/>
    <w:rsid w:val="00DA4B91"/>
    <w:rsid w:val="00DA64AB"/>
    <w:rsid w:val="00DA7A26"/>
    <w:rsid w:val="00DB0764"/>
    <w:rsid w:val="00DB174A"/>
    <w:rsid w:val="00DB2AFA"/>
    <w:rsid w:val="00DB7D79"/>
    <w:rsid w:val="00DC0C50"/>
    <w:rsid w:val="00DC138A"/>
    <w:rsid w:val="00DC5272"/>
    <w:rsid w:val="00DC694F"/>
    <w:rsid w:val="00DC6B10"/>
    <w:rsid w:val="00DC6F45"/>
    <w:rsid w:val="00DD0939"/>
    <w:rsid w:val="00DD15C4"/>
    <w:rsid w:val="00DD4A7C"/>
    <w:rsid w:val="00DD7A57"/>
    <w:rsid w:val="00DE2C88"/>
    <w:rsid w:val="00DE3240"/>
    <w:rsid w:val="00DE3770"/>
    <w:rsid w:val="00DE49EC"/>
    <w:rsid w:val="00DE4F7F"/>
    <w:rsid w:val="00DF0CC5"/>
    <w:rsid w:val="00DF27FA"/>
    <w:rsid w:val="00DF2B56"/>
    <w:rsid w:val="00DF2B94"/>
    <w:rsid w:val="00DF3D16"/>
    <w:rsid w:val="00DF5082"/>
    <w:rsid w:val="00DF5F5F"/>
    <w:rsid w:val="00DF6045"/>
    <w:rsid w:val="00DF715C"/>
    <w:rsid w:val="00E003B8"/>
    <w:rsid w:val="00E01F3F"/>
    <w:rsid w:val="00E04641"/>
    <w:rsid w:val="00E06B2C"/>
    <w:rsid w:val="00E06DFC"/>
    <w:rsid w:val="00E1110C"/>
    <w:rsid w:val="00E17A04"/>
    <w:rsid w:val="00E2213E"/>
    <w:rsid w:val="00E221AA"/>
    <w:rsid w:val="00E2229B"/>
    <w:rsid w:val="00E22DFD"/>
    <w:rsid w:val="00E233B0"/>
    <w:rsid w:val="00E247BA"/>
    <w:rsid w:val="00E24A89"/>
    <w:rsid w:val="00E250E6"/>
    <w:rsid w:val="00E251D1"/>
    <w:rsid w:val="00E26151"/>
    <w:rsid w:val="00E26C81"/>
    <w:rsid w:val="00E26FA8"/>
    <w:rsid w:val="00E2757D"/>
    <w:rsid w:val="00E300BE"/>
    <w:rsid w:val="00E302FB"/>
    <w:rsid w:val="00E34985"/>
    <w:rsid w:val="00E358E4"/>
    <w:rsid w:val="00E37A44"/>
    <w:rsid w:val="00E37AAE"/>
    <w:rsid w:val="00E405DF"/>
    <w:rsid w:val="00E4124D"/>
    <w:rsid w:val="00E42EC2"/>
    <w:rsid w:val="00E43B9A"/>
    <w:rsid w:val="00E43C8F"/>
    <w:rsid w:val="00E44A4B"/>
    <w:rsid w:val="00E44C2A"/>
    <w:rsid w:val="00E474E2"/>
    <w:rsid w:val="00E47AEF"/>
    <w:rsid w:val="00E501B7"/>
    <w:rsid w:val="00E50B8C"/>
    <w:rsid w:val="00E53D18"/>
    <w:rsid w:val="00E54249"/>
    <w:rsid w:val="00E5592F"/>
    <w:rsid w:val="00E5646E"/>
    <w:rsid w:val="00E56C34"/>
    <w:rsid w:val="00E60278"/>
    <w:rsid w:val="00E604F5"/>
    <w:rsid w:val="00E61743"/>
    <w:rsid w:val="00E61D1D"/>
    <w:rsid w:val="00E62484"/>
    <w:rsid w:val="00E63D54"/>
    <w:rsid w:val="00E64A9D"/>
    <w:rsid w:val="00E65ED8"/>
    <w:rsid w:val="00E665A4"/>
    <w:rsid w:val="00E66F87"/>
    <w:rsid w:val="00E67109"/>
    <w:rsid w:val="00E716AB"/>
    <w:rsid w:val="00E71FD5"/>
    <w:rsid w:val="00E721E7"/>
    <w:rsid w:val="00E73D1E"/>
    <w:rsid w:val="00E75D0C"/>
    <w:rsid w:val="00E7635E"/>
    <w:rsid w:val="00E823DE"/>
    <w:rsid w:val="00E82580"/>
    <w:rsid w:val="00E83640"/>
    <w:rsid w:val="00E872E6"/>
    <w:rsid w:val="00E9146B"/>
    <w:rsid w:val="00E9173F"/>
    <w:rsid w:val="00E91F71"/>
    <w:rsid w:val="00E93AD4"/>
    <w:rsid w:val="00E949AF"/>
    <w:rsid w:val="00EA1D9B"/>
    <w:rsid w:val="00EA28EF"/>
    <w:rsid w:val="00EA2B94"/>
    <w:rsid w:val="00EA3429"/>
    <w:rsid w:val="00EA37D2"/>
    <w:rsid w:val="00EA5542"/>
    <w:rsid w:val="00EB036B"/>
    <w:rsid w:val="00EB1A6D"/>
    <w:rsid w:val="00EB1B32"/>
    <w:rsid w:val="00EB25FD"/>
    <w:rsid w:val="00EB53AC"/>
    <w:rsid w:val="00EC0BDE"/>
    <w:rsid w:val="00EC1AFD"/>
    <w:rsid w:val="00EC2CA8"/>
    <w:rsid w:val="00EC3E64"/>
    <w:rsid w:val="00EC417F"/>
    <w:rsid w:val="00EC4216"/>
    <w:rsid w:val="00EC47FC"/>
    <w:rsid w:val="00EC54CC"/>
    <w:rsid w:val="00EC687C"/>
    <w:rsid w:val="00EC7C23"/>
    <w:rsid w:val="00ED0F39"/>
    <w:rsid w:val="00ED11B6"/>
    <w:rsid w:val="00ED2AEC"/>
    <w:rsid w:val="00ED49CE"/>
    <w:rsid w:val="00ED5A67"/>
    <w:rsid w:val="00ED7A9C"/>
    <w:rsid w:val="00EE4D65"/>
    <w:rsid w:val="00EE75DA"/>
    <w:rsid w:val="00EE7655"/>
    <w:rsid w:val="00EE7995"/>
    <w:rsid w:val="00EF02E9"/>
    <w:rsid w:val="00EF07ED"/>
    <w:rsid w:val="00EF3943"/>
    <w:rsid w:val="00EF3BE3"/>
    <w:rsid w:val="00EF56E1"/>
    <w:rsid w:val="00EF74D6"/>
    <w:rsid w:val="00EF7E61"/>
    <w:rsid w:val="00F01E1B"/>
    <w:rsid w:val="00F02B87"/>
    <w:rsid w:val="00F03E07"/>
    <w:rsid w:val="00F0570B"/>
    <w:rsid w:val="00F05CC3"/>
    <w:rsid w:val="00F05D14"/>
    <w:rsid w:val="00F06B23"/>
    <w:rsid w:val="00F10260"/>
    <w:rsid w:val="00F15A49"/>
    <w:rsid w:val="00F162E9"/>
    <w:rsid w:val="00F217EC"/>
    <w:rsid w:val="00F21B1E"/>
    <w:rsid w:val="00F22525"/>
    <w:rsid w:val="00F22EE4"/>
    <w:rsid w:val="00F24CC7"/>
    <w:rsid w:val="00F256AD"/>
    <w:rsid w:val="00F26341"/>
    <w:rsid w:val="00F2784B"/>
    <w:rsid w:val="00F27959"/>
    <w:rsid w:val="00F27C35"/>
    <w:rsid w:val="00F3048C"/>
    <w:rsid w:val="00F31606"/>
    <w:rsid w:val="00F35913"/>
    <w:rsid w:val="00F3619D"/>
    <w:rsid w:val="00F36AC3"/>
    <w:rsid w:val="00F40038"/>
    <w:rsid w:val="00F41C56"/>
    <w:rsid w:val="00F428A6"/>
    <w:rsid w:val="00F432E0"/>
    <w:rsid w:val="00F43B06"/>
    <w:rsid w:val="00F43FED"/>
    <w:rsid w:val="00F4431B"/>
    <w:rsid w:val="00F4462F"/>
    <w:rsid w:val="00F512AC"/>
    <w:rsid w:val="00F5176C"/>
    <w:rsid w:val="00F519EA"/>
    <w:rsid w:val="00F52ACF"/>
    <w:rsid w:val="00F52DE2"/>
    <w:rsid w:val="00F604F0"/>
    <w:rsid w:val="00F60965"/>
    <w:rsid w:val="00F6354A"/>
    <w:rsid w:val="00F63967"/>
    <w:rsid w:val="00F64884"/>
    <w:rsid w:val="00F666B5"/>
    <w:rsid w:val="00F67A52"/>
    <w:rsid w:val="00F67BD1"/>
    <w:rsid w:val="00F709A3"/>
    <w:rsid w:val="00F70B96"/>
    <w:rsid w:val="00F71457"/>
    <w:rsid w:val="00F756DA"/>
    <w:rsid w:val="00F82153"/>
    <w:rsid w:val="00F838B7"/>
    <w:rsid w:val="00F849D0"/>
    <w:rsid w:val="00F84C95"/>
    <w:rsid w:val="00F87675"/>
    <w:rsid w:val="00F87ADB"/>
    <w:rsid w:val="00F906AE"/>
    <w:rsid w:val="00F9344E"/>
    <w:rsid w:val="00F94601"/>
    <w:rsid w:val="00F95BCF"/>
    <w:rsid w:val="00F96D97"/>
    <w:rsid w:val="00FA186F"/>
    <w:rsid w:val="00FA1D65"/>
    <w:rsid w:val="00FA2048"/>
    <w:rsid w:val="00FA247D"/>
    <w:rsid w:val="00FA2864"/>
    <w:rsid w:val="00FA2CB4"/>
    <w:rsid w:val="00FA3CA3"/>
    <w:rsid w:val="00FA5045"/>
    <w:rsid w:val="00FB0A93"/>
    <w:rsid w:val="00FB3C3C"/>
    <w:rsid w:val="00FB4BC1"/>
    <w:rsid w:val="00FC0AB6"/>
    <w:rsid w:val="00FC0FF6"/>
    <w:rsid w:val="00FC1794"/>
    <w:rsid w:val="00FC24BB"/>
    <w:rsid w:val="00FC35E6"/>
    <w:rsid w:val="00FC3B16"/>
    <w:rsid w:val="00FC4013"/>
    <w:rsid w:val="00FC75DF"/>
    <w:rsid w:val="00FC76FE"/>
    <w:rsid w:val="00FD0870"/>
    <w:rsid w:val="00FD4909"/>
    <w:rsid w:val="00FD7DBB"/>
    <w:rsid w:val="00FE10B8"/>
    <w:rsid w:val="00FE232A"/>
    <w:rsid w:val="00FE47D6"/>
    <w:rsid w:val="00FE6895"/>
    <w:rsid w:val="00FF3FB3"/>
    <w:rsid w:val="00FF5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21852"/>
  </w:style>
  <w:style w:type="table" w:customStyle="1" w:styleId="11">
    <w:name w:val="Сетка таблицы1"/>
    <w:basedOn w:val="a1"/>
    <w:next w:val="af4"/>
    <w:uiPriority w:val="39"/>
    <w:rsid w:val="005A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5A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21852"/>
  </w:style>
  <w:style w:type="table" w:customStyle="1" w:styleId="11">
    <w:name w:val="Сетка таблицы1"/>
    <w:basedOn w:val="a1"/>
    <w:next w:val="af4"/>
    <w:uiPriority w:val="39"/>
    <w:rsid w:val="005A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5A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0684">
      <w:bodyDiv w:val="1"/>
      <w:marLeft w:val="0"/>
      <w:marRight w:val="0"/>
      <w:marTop w:val="0"/>
      <w:marBottom w:val="0"/>
      <w:divBdr>
        <w:top w:val="none" w:sz="0" w:space="0" w:color="auto"/>
        <w:left w:val="none" w:sz="0" w:space="0" w:color="auto"/>
        <w:bottom w:val="none" w:sz="0" w:space="0" w:color="auto"/>
        <w:right w:val="none" w:sz="0" w:space="0" w:color="auto"/>
      </w:divBdr>
      <w:divsChild>
        <w:div w:id="920717104">
          <w:marLeft w:val="0"/>
          <w:marRight w:val="0"/>
          <w:marTop w:val="1575"/>
          <w:marBottom w:val="600"/>
          <w:divBdr>
            <w:top w:val="none" w:sz="0" w:space="0" w:color="auto"/>
            <w:left w:val="none" w:sz="0" w:space="0" w:color="auto"/>
            <w:bottom w:val="none" w:sz="0" w:space="0" w:color="auto"/>
            <w:right w:val="none" w:sz="0" w:space="0" w:color="auto"/>
          </w:divBdr>
        </w:div>
        <w:div w:id="1897622787">
          <w:marLeft w:val="0"/>
          <w:marRight w:val="0"/>
          <w:marTop w:val="0"/>
          <w:marBottom w:val="300"/>
          <w:divBdr>
            <w:top w:val="none" w:sz="0" w:space="0" w:color="auto"/>
            <w:left w:val="none" w:sz="0" w:space="0" w:color="auto"/>
            <w:bottom w:val="none" w:sz="0" w:space="0" w:color="auto"/>
            <w:right w:val="none" w:sz="0" w:space="0" w:color="auto"/>
          </w:divBdr>
          <w:divsChild>
            <w:div w:id="1999839954">
              <w:marLeft w:val="0"/>
              <w:marRight w:val="0"/>
              <w:marTop w:val="0"/>
              <w:marBottom w:val="0"/>
              <w:divBdr>
                <w:top w:val="none" w:sz="0" w:space="0" w:color="auto"/>
                <w:left w:val="none" w:sz="0" w:space="0" w:color="auto"/>
                <w:bottom w:val="none" w:sz="0" w:space="0" w:color="auto"/>
                <w:right w:val="none" w:sz="0" w:space="0" w:color="auto"/>
              </w:divBdr>
              <w:divsChild>
                <w:div w:id="14339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471">
          <w:marLeft w:val="0"/>
          <w:marRight w:val="0"/>
          <w:marTop w:val="0"/>
          <w:marBottom w:val="300"/>
          <w:divBdr>
            <w:top w:val="none" w:sz="0" w:space="0" w:color="auto"/>
            <w:left w:val="none" w:sz="0" w:space="0" w:color="auto"/>
            <w:bottom w:val="none" w:sz="0" w:space="0" w:color="auto"/>
            <w:right w:val="none" w:sz="0" w:space="0" w:color="auto"/>
          </w:divBdr>
          <w:divsChild>
            <w:div w:id="314990805">
              <w:marLeft w:val="0"/>
              <w:marRight w:val="0"/>
              <w:marTop w:val="0"/>
              <w:marBottom w:val="0"/>
              <w:divBdr>
                <w:top w:val="none" w:sz="0" w:space="0" w:color="auto"/>
                <w:left w:val="none" w:sz="0" w:space="0" w:color="auto"/>
                <w:bottom w:val="none" w:sz="0" w:space="0" w:color="auto"/>
                <w:right w:val="none" w:sz="0" w:space="0" w:color="auto"/>
              </w:divBdr>
              <w:divsChild>
                <w:div w:id="10141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0985">
          <w:marLeft w:val="600"/>
          <w:marRight w:val="0"/>
          <w:marTop w:val="0"/>
          <w:marBottom w:val="375"/>
          <w:divBdr>
            <w:top w:val="none" w:sz="0" w:space="0" w:color="auto"/>
            <w:left w:val="none" w:sz="0" w:space="0" w:color="auto"/>
            <w:bottom w:val="none" w:sz="0" w:space="0" w:color="auto"/>
            <w:right w:val="none" w:sz="0" w:space="0" w:color="auto"/>
          </w:divBdr>
        </w:div>
        <w:div w:id="1288901023">
          <w:marLeft w:val="600"/>
          <w:marRight w:val="0"/>
          <w:marTop w:val="0"/>
          <w:marBottom w:val="375"/>
          <w:divBdr>
            <w:top w:val="none" w:sz="0" w:space="0" w:color="auto"/>
            <w:left w:val="none" w:sz="0" w:space="0" w:color="auto"/>
            <w:bottom w:val="none" w:sz="0" w:space="0" w:color="auto"/>
            <w:right w:val="none" w:sz="0" w:space="0" w:color="auto"/>
          </w:divBdr>
        </w:div>
        <w:div w:id="377123350">
          <w:marLeft w:val="600"/>
          <w:marRight w:val="0"/>
          <w:marTop w:val="0"/>
          <w:marBottom w:val="375"/>
          <w:divBdr>
            <w:top w:val="none" w:sz="0" w:space="0" w:color="auto"/>
            <w:left w:val="none" w:sz="0" w:space="0" w:color="auto"/>
            <w:bottom w:val="none" w:sz="0" w:space="0" w:color="auto"/>
            <w:right w:val="none" w:sz="0" w:space="0" w:color="auto"/>
          </w:divBdr>
        </w:div>
        <w:div w:id="1565868926">
          <w:marLeft w:val="600"/>
          <w:marRight w:val="0"/>
          <w:marTop w:val="0"/>
          <w:marBottom w:val="375"/>
          <w:divBdr>
            <w:top w:val="none" w:sz="0" w:space="0" w:color="auto"/>
            <w:left w:val="none" w:sz="0" w:space="0" w:color="auto"/>
            <w:bottom w:val="none" w:sz="0" w:space="0" w:color="auto"/>
            <w:right w:val="none" w:sz="0" w:space="0" w:color="auto"/>
          </w:divBdr>
        </w:div>
        <w:div w:id="1134056837">
          <w:marLeft w:val="600"/>
          <w:marRight w:val="0"/>
          <w:marTop w:val="0"/>
          <w:marBottom w:val="375"/>
          <w:divBdr>
            <w:top w:val="none" w:sz="0" w:space="0" w:color="auto"/>
            <w:left w:val="none" w:sz="0" w:space="0" w:color="auto"/>
            <w:bottom w:val="none" w:sz="0" w:space="0" w:color="auto"/>
            <w:right w:val="none" w:sz="0" w:space="0" w:color="auto"/>
          </w:divBdr>
        </w:div>
        <w:div w:id="2091728810">
          <w:marLeft w:val="600"/>
          <w:marRight w:val="0"/>
          <w:marTop w:val="0"/>
          <w:marBottom w:val="375"/>
          <w:divBdr>
            <w:top w:val="none" w:sz="0" w:space="0" w:color="auto"/>
            <w:left w:val="none" w:sz="0" w:space="0" w:color="auto"/>
            <w:bottom w:val="none" w:sz="0" w:space="0" w:color="auto"/>
            <w:right w:val="none" w:sz="0" w:space="0" w:color="auto"/>
          </w:divBdr>
        </w:div>
        <w:div w:id="41949651">
          <w:marLeft w:val="600"/>
          <w:marRight w:val="0"/>
          <w:marTop w:val="0"/>
          <w:marBottom w:val="375"/>
          <w:divBdr>
            <w:top w:val="none" w:sz="0" w:space="0" w:color="auto"/>
            <w:left w:val="none" w:sz="0" w:space="0" w:color="auto"/>
            <w:bottom w:val="none" w:sz="0" w:space="0" w:color="auto"/>
            <w:right w:val="none" w:sz="0" w:space="0" w:color="auto"/>
          </w:divBdr>
        </w:div>
        <w:div w:id="1038243501">
          <w:marLeft w:val="600"/>
          <w:marRight w:val="0"/>
          <w:marTop w:val="0"/>
          <w:marBottom w:val="375"/>
          <w:divBdr>
            <w:top w:val="none" w:sz="0" w:space="0" w:color="auto"/>
            <w:left w:val="none" w:sz="0" w:space="0" w:color="auto"/>
            <w:bottom w:val="none" w:sz="0" w:space="0" w:color="auto"/>
            <w:right w:val="none" w:sz="0" w:space="0" w:color="auto"/>
          </w:divBdr>
        </w:div>
        <w:div w:id="1317764796">
          <w:marLeft w:val="600"/>
          <w:marRight w:val="0"/>
          <w:marTop w:val="0"/>
          <w:marBottom w:val="375"/>
          <w:divBdr>
            <w:top w:val="none" w:sz="0" w:space="0" w:color="auto"/>
            <w:left w:val="none" w:sz="0" w:space="0" w:color="auto"/>
            <w:bottom w:val="none" w:sz="0" w:space="0" w:color="auto"/>
            <w:right w:val="none" w:sz="0" w:space="0" w:color="auto"/>
          </w:divBdr>
        </w:div>
      </w:divsChild>
    </w:div>
    <w:div w:id="437142846">
      <w:bodyDiv w:val="1"/>
      <w:marLeft w:val="0"/>
      <w:marRight w:val="0"/>
      <w:marTop w:val="0"/>
      <w:marBottom w:val="0"/>
      <w:divBdr>
        <w:top w:val="none" w:sz="0" w:space="0" w:color="auto"/>
        <w:left w:val="none" w:sz="0" w:space="0" w:color="auto"/>
        <w:bottom w:val="none" w:sz="0" w:space="0" w:color="auto"/>
        <w:right w:val="none" w:sz="0" w:space="0" w:color="auto"/>
      </w:divBdr>
    </w:div>
    <w:div w:id="475338856">
      <w:bodyDiv w:val="1"/>
      <w:marLeft w:val="0"/>
      <w:marRight w:val="0"/>
      <w:marTop w:val="0"/>
      <w:marBottom w:val="0"/>
      <w:divBdr>
        <w:top w:val="none" w:sz="0" w:space="0" w:color="auto"/>
        <w:left w:val="none" w:sz="0" w:space="0" w:color="auto"/>
        <w:bottom w:val="none" w:sz="0" w:space="0" w:color="auto"/>
        <w:right w:val="none" w:sz="0" w:space="0" w:color="auto"/>
      </w:divBdr>
    </w:div>
    <w:div w:id="490801127">
      <w:bodyDiv w:val="1"/>
      <w:marLeft w:val="0"/>
      <w:marRight w:val="0"/>
      <w:marTop w:val="0"/>
      <w:marBottom w:val="0"/>
      <w:divBdr>
        <w:top w:val="none" w:sz="0" w:space="0" w:color="auto"/>
        <w:left w:val="none" w:sz="0" w:space="0" w:color="auto"/>
        <w:bottom w:val="none" w:sz="0" w:space="0" w:color="auto"/>
        <w:right w:val="none" w:sz="0" w:space="0" w:color="auto"/>
      </w:divBdr>
    </w:div>
    <w:div w:id="556476706">
      <w:bodyDiv w:val="1"/>
      <w:marLeft w:val="0"/>
      <w:marRight w:val="0"/>
      <w:marTop w:val="0"/>
      <w:marBottom w:val="0"/>
      <w:divBdr>
        <w:top w:val="none" w:sz="0" w:space="0" w:color="auto"/>
        <w:left w:val="none" w:sz="0" w:space="0" w:color="auto"/>
        <w:bottom w:val="none" w:sz="0" w:space="0" w:color="auto"/>
        <w:right w:val="none" w:sz="0" w:space="0" w:color="auto"/>
      </w:divBdr>
      <w:divsChild>
        <w:div w:id="1185905243">
          <w:marLeft w:val="0"/>
          <w:marRight w:val="0"/>
          <w:marTop w:val="0"/>
          <w:marBottom w:val="0"/>
          <w:divBdr>
            <w:top w:val="none" w:sz="0" w:space="0" w:color="auto"/>
            <w:left w:val="none" w:sz="0" w:space="0" w:color="auto"/>
            <w:bottom w:val="none" w:sz="0" w:space="0" w:color="auto"/>
            <w:right w:val="none" w:sz="0" w:space="0" w:color="auto"/>
          </w:divBdr>
        </w:div>
      </w:divsChild>
    </w:div>
    <w:div w:id="560679378">
      <w:bodyDiv w:val="1"/>
      <w:marLeft w:val="0"/>
      <w:marRight w:val="0"/>
      <w:marTop w:val="0"/>
      <w:marBottom w:val="0"/>
      <w:divBdr>
        <w:top w:val="none" w:sz="0" w:space="0" w:color="auto"/>
        <w:left w:val="none" w:sz="0" w:space="0" w:color="auto"/>
        <w:bottom w:val="none" w:sz="0" w:space="0" w:color="auto"/>
        <w:right w:val="none" w:sz="0" w:space="0" w:color="auto"/>
      </w:divBdr>
      <w:divsChild>
        <w:div w:id="895311724">
          <w:marLeft w:val="0"/>
          <w:marRight w:val="0"/>
          <w:marTop w:val="1575"/>
          <w:marBottom w:val="600"/>
          <w:divBdr>
            <w:top w:val="none" w:sz="0" w:space="0" w:color="auto"/>
            <w:left w:val="none" w:sz="0" w:space="0" w:color="auto"/>
            <w:bottom w:val="none" w:sz="0" w:space="0" w:color="auto"/>
            <w:right w:val="none" w:sz="0" w:space="0" w:color="auto"/>
          </w:divBdr>
        </w:div>
        <w:div w:id="731125122">
          <w:marLeft w:val="0"/>
          <w:marRight w:val="0"/>
          <w:marTop w:val="0"/>
          <w:marBottom w:val="300"/>
          <w:divBdr>
            <w:top w:val="none" w:sz="0" w:space="0" w:color="auto"/>
            <w:left w:val="none" w:sz="0" w:space="0" w:color="auto"/>
            <w:bottom w:val="none" w:sz="0" w:space="0" w:color="auto"/>
            <w:right w:val="none" w:sz="0" w:space="0" w:color="auto"/>
          </w:divBdr>
          <w:divsChild>
            <w:div w:id="159856221">
              <w:marLeft w:val="0"/>
              <w:marRight w:val="0"/>
              <w:marTop w:val="0"/>
              <w:marBottom w:val="0"/>
              <w:divBdr>
                <w:top w:val="none" w:sz="0" w:space="0" w:color="auto"/>
                <w:left w:val="none" w:sz="0" w:space="0" w:color="auto"/>
                <w:bottom w:val="none" w:sz="0" w:space="0" w:color="auto"/>
                <w:right w:val="none" w:sz="0" w:space="0" w:color="auto"/>
              </w:divBdr>
              <w:divsChild>
                <w:div w:id="2027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649">
          <w:marLeft w:val="0"/>
          <w:marRight w:val="0"/>
          <w:marTop w:val="0"/>
          <w:marBottom w:val="300"/>
          <w:divBdr>
            <w:top w:val="none" w:sz="0" w:space="0" w:color="auto"/>
            <w:left w:val="none" w:sz="0" w:space="0" w:color="auto"/>
            <w:bottom w:val="none" w:sz="0" w:space="0" w:color="auto"/>
            <w:right w:val="none" w:sz="0" w:space="0" w:color="auto"/>
          </w:divBdr>
          <w:divsChild>
            <w:div w:id="1319843037">
              <w:marLeft w:val="0"/>
              <w:marRight w:val="0"/>
              <w:marTop w:val="0"/>
              <w:marBottom w:val="0"/>
              <w:divBdr>
                <w:top w:val="none" w:sz="0" w:space="0" w:color="auto"/>
                <w:left w:val="none" w:sz="0" w:space="0" w:color="auto"/>
                <w:bottom w:val="none" w:sz="0" w:space="0" w:color="auto"/>
                <w:right w:val="none" w:sz="0" w:space="0" w:color="auto"/>
              </w:divBdr>
              <w:divsChild>
                <w:div w:id="2061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5783">
          <w:marLeft w:val="600"/>
          <w:marRight w:val="0"/>
          <w:marTop w:val="0"/>
          <w:marBottom w:val="375"/>
          <w:divBdr>
            <w:top w:val="none" w:sz="0" w:space="0" w:color="auto"/>
            <w:left w:val="none" w:sz="0" w:space="0" w:color="auto"/>
            <w:bottom w:val="none" w:sz="0" w:space="0" w:color="auto"/>
            <w:right w:val="none" w:sz="0" w:space="0" w:color="auto"/>
          </w:divBdr>
        </w:div>
        <w:div w:id="233710801">
          <w:marLeft w:val="600"/>
          <w:marRight w:val="0"/>
          <w:marTop w:val="0"/>
          <w:marBottom w:val="375"/>
          <w:divBdr>
            <w:top w:val="none" w:sz="0" w:space="0" w:color="auto"/>
            <w:left w:val="none" w:sz="0" w:space="0" w:color="auto"/>
            <w:bottom w:val="none" w:sz="0" w:space="0" w:color="auto"/>
            <w:right w:val="none" w:sz="0" w:space="0" w:color="auto"/>
          </w:divBdr>
        </w:div>
        <w:div w:id="100881695">
          <w:marLeft w:val="600"/>
          <w:marRight w:val="0"/>
          <w:marTop w:val="0"/>
          <w:marBottom w:val="375"/>
          <w:divBdr>
            <w:top w:val="none" w:sz="0" w:space="0" w:color="auto"/>
            <w:left w:val="none" w:sz="0" w:space="0" w:color="auto"/>
            <w:bottom w:val="none" w:sz="0" w:space="0" w:color="auto"/>
            <w:right w:val="none" w:sz="0" w:space="0" w:color="auto"/>
          </w:divBdr>
        </w:div>
        <w:div w:id="675379957">
          <w:marLeft w:val="600"/>
          <w:marRight w:val="0"/>
          <w:marTop w:val="0"/>
          <w:marBottom w:val="375"/>
          <w:divBdr>
            <w:top w:val="none" w:sz="0" w:space="0" w:color="auto"/>
            <w:left w:val="none" w:sz="0" w:space="0" w:color="auto"/>
            <w:bottom w:val="none" w:sz="0" w:space="0" w:color="auto"/>
            <w:right w:val="none" w:sz="0" w:space="0" w:color="auto"/>
          </w:divBdr>
        </w:div>
        <w:div w:id="982153712">
          <w:marLeft w:val="600"/>
          <w:marRight w:val="0"/>
          <w:marTop w:val="0"/>
          <w:marBottom w:val="375"/>
          <w:divBdr>
            <w:top w:val="none" w:sz="0" w:space="0" w:color="auto"/>
            <w:left w:val="none" w:sz="0" w:space="0" w:color="auto"/>
            <w:bottom w:val="none" w:sz="0" w:space="0" w:color="auto"/>
            <w:right w:val="none" w:sz="0" w:space="0" w:color="auto"/>
          </w:divBdr>
        </w:div>
        <w:div w:id="379133946">
          <w:marLeft w:val="600"/>
          <w:marRight w:val="0"/>
          <w:marTop w:val="0"/>
          <w:marBottom w:val="375"/>
          <w:divBdr>
            <w:top w:val="none" w:sz="0" w:space="0" w:color="auto"/>
            <w:left w:val="none" w:sz="0" w:space="0" w:color="auto"/>
            <w:bottom w:val="none" w:sz="0" w:space="0" w:color="auto"/>
            <w:right w:val="none" w:sz="0" w:space="0" w:color="auto"/>
          </w:divBdr>
        </w:div>
        <w:div w:id="1413969882">
          <w:marLeft w:val="600"/>
          <w:marRight w:val="0"/>
          <w:marTop w:val="0"/>
          <w:marBottom w:val="375"/>
          <w:divBdr>
            <w:top w:val="none" w:sz="0" w:space="0" w:color="auto"/>
            <w:left w:val="none" w:sz="0" w:space="0" w:color="auto"/>
            <w:bottom w:val="none" w:sz="0" w:space="0" w:color="auto"/>
            <w:right w:val="none" w:sz="0" w:space="0" w:color="auto"/>
          </w:divBdr>
        </w:div>
        <w:div w:id="152375148">
          <w:marLeft w:val="600"/>
          <w:marRight w:val="0"/>
          <w:marTop w:val="0"/>
          <w:marBottom w:val="375"/>
          <w:divBdr>
            <w:top w:val="none" w:sz="0" w:space="0" w:color="auto"/>
            <w:left w:val="none" w:sz="0" w:space="0" w:color="auto"/>
            <w:bottom w:val="none" w:sz="0" w:space="0" w:color="auto"/>
            <w:right w:val="none" w:sz="0" w:space="0" w:color="auto"/>
          </w:divBdr>
        </w:div>
        <w:div w:id="515270657">
          <w:marLeft w:val="600"/>
          <w:marRight w:val="0"/>
          <w:marTop w:val="0"/>
          <w:marBottom w:val="375"/>
          <w:divBdr>
            <w:top w:val="none" w:sz="0" w:space="0" w:color="auto"/>
            <w:left w:val="none" w:sz="0" w:space="0" w:color="auto"/>
            <w:bottom w:val="none" w:sz="0" w:space="0" w:color="auto"/>
            <w:right w:val="none" w:sz="0" w:space="0" w:color="auto"/>
          </w:divBdr>
        </w:div>
      </w:divsChild>
    </w:div>
    <w:div w:id="853417453">
      <w:bodyDiv w:val="1"/>
      <w:marLeft w:val="0"/>
      <w:marRight w:val="0"/>
      <w:marTop w:val="0"/>
      <w:marBottom w:val="0"/>
      <w:divBdr>
        <w:top w:val="none" w:sz="0" w:space="0" w:color="auto"/>
        <w:left w:val="none" w:sz="0" w:space="0" w:color="auto"/>
        <w:bottom w:val="none" w:sz="0" w:space="0" w:color="auto"/>
        <w:right w:val="none" w:sz="0" w:space="0" w:color="auto"/>
      </w:divBdr>
      <w:divsChild>
        <w:div w:id="883296618">
          <w:marLeft w:val="0"/>
          <w:marRight w:val="0"/>
          <w:marTop w:val="0"/>
          <w:marBottom w:val="0"/>
          <w:divBdr>
            <w:top w:val="none" w:sz="0" w:space="0" w:color="auto"/>
            <w:left w:val="none" w:sz="0" w:space="0" w:color="auto"/>
            <w:bottom w:val="none" w:sz="0" w:space="0" w:color="auto"/>
            <w:right w:val="none" w:sz="0" w:space="0" w:color="auto"/>
          </w:divBdr>
        </w:div>
      </w:divsChild>
    </w:div>
    <w:div w:id="858205654">
      <w:bodyDiv w:val="1"/>
      <w:marLeft w:val="0"/>
      <w:marRight w:val="0"/>
      <w:marTop w:val="0"/>
      <w:marBottom w:val="0"/>
      <w:divBdr>
        <w:top w:val="none" w:sz="0" w:space="0" w:color="auto"/>
        <w:left w:val="none" w:sz="0" w:space="0" w:color="auto"/>
        <w:bottom w:val="none" w:sz="0" w:space="0" w:color="auto"/>
        <w:right w:val="none" w:sz="0" w:space="0" w:color="auto"/>
      </w:divBdr>
    </w:div>
    <w:div w:id="896739630">
      <w:bodyDiv w:val="1"/>
      <w:marLeft w:val="0"/>
      <w:marRight w:val="0"/>
      <w:marTop w:val="0"/>
      <w:marBottom w:val="0"/>
      <w:divBdr>
        <w:top w:val="none" w:sz="0" w:space="0" w:color="auto"/>
        <w:left w:val="none" w:sz="0" w:space="0" w:color="auto"/>
        <w:bottom w:val="none" w:sz="0" w:space="0" w:color="auto"/>
        <w:right w:val="none" w:sz="0" w:space="0" w:color="auto"/>
      </w:divBdr>
    </w:div>
    <w:div w:id="970135238">
      <w:bodyDiv w:val="1"/>
      <w:marLeft w:val="0"/>
      <w:marRight w:val="0"/>
      <w:marTop w:val="0"/>
      <w:marBottom w:val="0"/>
      <w:divBdr>
        <w:top w:val="none" w:sz="0" w:space="0" w:color="auto"/>
        <w:left w:val="none" w:sz="0" w:space="0" w:color="auto"/>
        <w:bottom w:val="none" w:sz="0" w:space="0" w:color="auto"/>
        <w:right w:val="none" w:sz="0" w:space="0" w:color="auto"/>
      </w:divBdr>
    </w:div>
    <w:div w:id="1322390876">
      <w:bodyDiv w:val="1"/>
      <w:marLeft w:val="0"/>
      <w:marRight w:val="0"/>
      <w:marTop w:val="0"/>
      <w:marBottom w:val="0"/>
      <w:divBdr>
        <w:top w:val="none" w:sz="0" w:space="0" w:color="auto"/>
        <w:left w:val="none" w:sz="0" w:space="0" w:color="auto"/>
        <w:bottom w:val="none" w:sz="0" w:space="0" w:color="auto"/>
        <w:right w:val="none" w:sz="0" w:space="0" w:color="auto"/>
      </w:divBdr>
    </w:div>
    <w:div w:id="1538350214">
      <w:bodyDiv w:val="1"/>
      <w:marLeft w:val="0"/>
      <w:marRight w:val="0"/>
      <w:marTop w:val="0"/>
      <w:marBottom w:val="0"/>
      <w:divBdr>
        <w:top w:val="none" w:sz="0" w:space="0" w:color="auto"/>
        <w:left w:val="none" w:sz="0" w:space="0" w:color="auto"/>
        <w:bottom w:val="none" w:sz="0" w:space="0" w:color="auto"/>
        <w:right w:val="none" w:sz="0" w:space="0" w:color="auto"/>
      </w:divBdr>
    </w:div>
    <w:div w:id="21102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071724.0" TargetMode="External"/><Relationship Id="rId18" Type="http://schemas.openxmlformats.org/officeDocument/2006/relationships/image" Target="media/image2.gif"/><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footnotes" Target="footnotes.xml"/><Relationship Id="rId12" Type="http://schemas.openxmlformats.org/officeDocument/2006/relationships/hyperlink" Target="mailto:info@fkpvaz.ru" TargetMode="External"/><Relationship Id="rId17" Type="http://schemas.openxmlformats.org/officeDocument/2006/relationships/image" Target="media/image1.gif"/><Relationship Id="rId25"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s@fkpvaz.ru" TargetMode="External"/><Relationship Id="rId24" Type="http://schemas.openxmlformats.org/officeDocument/2006/relationships/image" Target="media/image8.gi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gif"/><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hyperlink" Target="mailto:omts@fkpvaz.ru" TargetMode="External"/><Relationship Id="rId14" Type="http://schemas.openxmlformats.org/officeDocument/2006/relationships/hyperlink" Target="garantF1://95929.0" TargetMode="External"/><Relationship Id="rId22" Type="http://schemas.openxmlformats.org/officeDocument/2006/relationships/image" Target="media/image6.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970A-7EC8-4EA5-A318-0406FA43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86</Pages>
  <Words>37053</Words>
  <Characters>211206</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Куркова Е.М.</cp:lastModifiedBy>
  <cp:revision>772</cp:revision>
  <cp:lastPrinted>2021-07-08T12:10:00Z</cp:lastPrinted>
  <dcterms:created xsi:type="dcterms:W3CDTF">2021-07-07T07:39:00Z</dcterms:created>
  <dcterms:modified xsi:type="dcterms:W3CDTF">2023-04-13T10:38:00Z</dcterms:modified>
</cp:coreProperties>
</file>