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7" w:rsidRPr="00821F24" w:rsidRDefault="00C46D57" w:rsidP="00C4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>Исполнение Договора</w:t>
      </w:r>
      <w:r w:rsidR="00EA6F3A">
        <w:rPr>
          <w:rFonts w:ascii="Times New Roman" w:hAnsi="Times New Roman" w:cs="Times New Roman"/>
          <w:b/>
          <w:sz w:val="24"/>
          <w:szCs w:val="24"/>
        </w:rPr>
        <w:t xml:space="preserve"> №163</w:t>
      </w:r>
      <w:bookmarkStart w:id="0" w:name="_GoBack"/>
      <w:bookmarkEnd w:id="0"/>
      <w:r w:rsidRPr="00821F24">
        <w:rPr>
          <w:rFonts w:ascii="Times New Roman" w:hAnsi="Times New Roman" w:cs="Times New Roman"/>
          <w:b/>
          <w:sz w:val="24"/>
          <w:szCs w:val="24"/>
        </w:rPr>
        <w:t xml:space="preserve">/1/19 </w:t>
      </w:r>
    </w:p>
    <w:p w:rsidR="00F34D77" w:rsidRPr="00F34D77" w:rsidRDefault="00F34D77" w:rsidP="00F34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77">
        <w:rPr>
          <w:rFonts w:ascii="Times New Roman" w:hAnsi="Times New Roman" w:cs="Times New Roman"/>
          <w:sz w:val="24"/>
          <w:szCs w:val="24"/>
        </w:rPr>
        <w:t>Проведение испытаний тепловых энергоустановок корпуса №9э</w:t>
      </w:r>
    </w:p>
    <w:p w:rsidR="00C46D57" w:rsidRPr="00A61FA1" w:rsidRDefault="00C46D57" w:rsidP="00C4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 w:rsidRPr="00A61FA1">
        <w:rPr>
          <w:rFonts w:ascii="Times New Roman" w:hAnsi="Times New Roman" w:cs="Times New Roman"/>
          <w:sz w:val="24"/>
          <w:szCs w:val="24"/>
        </w:rPr>
        <w:t>2</w:t>
      </w:r>
      <w:r w:rsidR="00F34D77">
        <w:rPr>
          <w:rFonts w:ascii="Times New Roman" w:hAnsi="Times New Roman" w:cs="Times New Roman"/>
          <w:sz w:val="24"/>
          <w:szCs w:val="24"/>
        </w:rPr>
        <w:t>9.04.2019г. (платежное поручение №1542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6D57" w:rsidRDefault="00C46D57" w:rsidP="00C4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оплаты: </w:t>
      </w:r>
      <w:r w:rsidR="00F34D77">
        <w:rPr>
          <w:rFonts w:ascii="Times New Roman" w:hAnsi="Times New Roman" w:cs="Times New Roman"/>
          <w:sz w:val="24"/>
          <w:szCs w:val="24"/>
        </w:rPr>
        <w:t>181 116,00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46D57" w:rsidRDefault="00C46D57" w:rsidP="00C4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6D57" w:rsidTr="00C65C1D">
        <w:tc>
          <w:tcPr>
            <w:tcW w:w="2336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46D57" w:rsidTr="00C65C1D">
        <w:tc>
          <w:tcPr>
            <w:tcW w:w="2336" w:type="dxa"/>
          </w:tcPr>
          <w:p w:rsidR="00C46D57" w:rsidRDefault="00C46D57" w:rsidP="00F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34D77">
              <w:rPr>
                <w:rFonts w:ascii="Times New Roman" w:hAnsi="Times New Roman" w:cs="Times New Roman"/>
                <w:sz w:val="24"/>
                <w:szCs w:val="24"/>
              </w:rPr>
              <w:t>№1 от 11.04.2019г.</w:t>
            </w:r>
          </w:p>
        </w:tc>
        <w:tc>
          <w:tcPr>
            <w:tcW w:w="2336" w:type="dxa"/>
          </w:tcPr>
          <w:p w:rsidR="00C46D57" w:rsidRPr="00173F55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="00F34D77" w:rsidRPr="00F34D77">
              <w:rPr>
                <w:rFonts w:ascii="Times New Roman" w:hAnsi="Times New Roman" w:cs="Times New Roman"/>
                <w:sz w:val="24"/>
                <w:szCs w:val="24"/>
              </w:rPr>
              <w:t>71.20.19.190 Услуги по техническим испытаниям и анализу прочие, не включенные в другие группировки</w:t>
            </w:r>
          </w:p>
        </w:tc>
        <w:tc>
          <w:tcPr>
            <w:tcW w:w="2336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46D57" w:rsidRDefault="00C46D57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C46D57" w:rsidRDefault="00C46D57" w:rsidP="00C46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57" w:rsidRDefault="00C46D57" w:rsidP="00C46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57" w:rsidRPr="007F119B" w:rsidRDefault="00C46D57" w:rsidP="00C46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6FD" w:rsidRDefault="003C56FD"/>
    <w:sectPr w:rsidR="003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7"/>
    <w:rsid w:val="003C56FD"/>
    <w:rsid w:val="00C46D57"/>
    <w:rsid w:val="00EA6F3A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3600-C822-45DF-89DA-8B950F5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2</cp:revision>
  <cp:lastPrinted>2019-05-06T10:07:00Z</cp:lastPrinted>
  <dcterms:created xsi:type="dcterms:W3CDTF">2019-05-06T05:45:00Z</dcterms:created>
  <dcterms:modified xsi:type="dcterms:W3CDTF">2019-05-06T10:13:00Z</dcterms:modified>
</cp:coreProperties>
</file>